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71" w:rsidRPr="00ED0671" w:rsidRDefault="00ED0671" w:rsidP="00ED0671">
      <w:pPr>
        <w:pStyle w:val="10"/>
        <w:keepNext/>
        <w:keepLines/>
        <w:shd w:val="clear" w:color="auto" w:fill="auto"/>
        <w:spacing w:after="306" w:line="270" w:lineRule="exact"/>
        <w:rPr>
          <w:b/>
          <w:sz w:val="24"/>
          <w:szCs w:val="24"/>
        </w:rPr>
      </w:pPr>
      <w:bookmarkStart w:id="0" w:name="bookmark4"/>
      <w:r w:rsidRPr="00ED0671">
        <w:rPr>
          <w:b/>
          <w:sz w:val="24"/>
          <w:szCs w:val="24"/>
        </w:rPr>
        <w:t>Учебная дисциплина Философия</w:t>
      </w:r>
    </w:p>
    <w:p w:rsidR="00ED0671" w:rsidRPr="00ED0671" w:rsidRDefault="00ED0671" w:rsidP="00ED0671">
      <w:pPr>
        <w:pStyle w:val="10"/>
        <w:keepNext/>
        <w:keepLines/>
        <w:shd w:val="clear" w:color="auto" w:fill="auto"/>
        <w:spacing w:after="306" w:line="270" w:lineRule="exact"/>
        <w:rPr>
          <w:b/>
          <w:sz w:val="24"/>
          <w:szCs w:val="24"/>
        </w:rPr>
      </w:pPr>
      <w:r w:rsidRPr="00ED0671">
        <w:rPr>
          <w:b/>
          <w:sz w:val="24"/>
          <w:szCs w:val="24"/>
        </w:rPr>
        <w:t>Третий курс</w:t>
      </w:r>
    </w:p>
    <w:p w:rsidR="00ED0671" w:rsidRPr="00ED0671" w:rsidRDefault="00ED0671" w:rsidP="00ED0671">
      <w:pPr>
        <w:pStyle w:val="10"/>
        <w:keepNext/>
        <w:keepLines/>
        <w:shd w:val="clear" w:color="auto" w:fill="auto"/>
        <w:spacing w:after="306" w:line="270" w:lineRule="exact"/>
        <w:rPr>
          <w:b/>
          <w:sz w:val="24"/>
          <w:szCs w:val="24"/>
        </w:rPr>
      </w:pPr>
      <w:r w:rsidRPr="00ED0671">
        <w:rPr>
          <w:b/>
          <w:sz w:val="24"/>
          <w:szCs w:val="24"/>
        </w:rPr>
        <w:t>Дата  занятия 21.04.2020</w:t>
      </w:r>
    </w:p>
    <w:p w:rsidR="00ED0671" w:rsidRDefault="00ED0671" w:rsidP="00ED0671">
      <w:pPr>
        <w:pStyle w:val="10"/>
        <w:keepNext/>
        <w:keepLines/>
        <w:shd w:val="clear" w:color="auto" w:fill="auto"/>
        <w:spacing w:after="306" w:line="270" w:lineRule="exact"/>
        <w:rPr>
          <w:b/>
          <w:sz w:val="24"/>
          <w:szCs w:val="24"/>
        </w:rPr>
      </w:pPr>
      <w:r w:rsidRPr="00ED0671">
        <w:rPr>
          <w:b/>
          <w:sz w:val="24"/>
          <w:szCs w:val="24"/>
        </w:rPr>
        <w:t>Преподаватель Семёнов Д.Ю.</w:t>
      </w:r>
    </w:p>
    <w:p w:rsidR="00ED0671" w:rsidRPr="00ED0671" w:rsidRDefault="00ED0671" w:rsidP="00ED0671">
      <w:pPr>
        <w:pStyle w:val="10"/>
        <w:keepNext/>
        <w:keepLines/>
        <w:shd w:val="clear" w:color="auto" w:fill="auto"/>
        <w:spacing w:after="306" w:line="270" w:lineRule="exact"/>
        <w:rPr>
          <w:b/>
          <w:sz w:val="24"/>
          <w:szCs w:val="24"/>
        </w:rPr>
      </w:pPr>
    </w:p>
    <w:p w:rsidR="00ED0671" w:rsidRPr="00ED0671" w:rsidRDefault="00ED0671" w:rsidP="00ED0671">
      <w:pPr>
        <w:pStyle w:val="10"/>
        <w:keepNext/>
        <w:keepLines/>
        <w:shd w:val="clear" w:color="auto" w:fill="auto"/>
        <w:spacing w:after="306" w:line="270" w:lineRule="exact"/>
        <w:ind w:left="2280"/>
        <w:rPr>
          <w:b/>
          <w:sz w:val="24"/>
          <w:szCs w:val="24"/>
        </w:rPr>
      </w:pPr>
      <w:r w:rsidRPr="00ED0671">
        <w:rPr>
          <w:b/>
          <w:sz w:val="24"/>
          <w:szCs w:val="24"/>
        </w:rPr>
        <w:t>Тема занятия: «Глобальные проблемы современности</w:t>
      </w:r>
      <w:bookmarkEnd w:id="0"/>
      <w:r w:rsidRPr="00ED0671">
        <w:rPr>
          <w:b/>
          <w:sz w:val="24"/>
          <w:szCs w:val="24"/>
        </w:rPr>
        <w:t>»</w:t>
      </w:r>
    </w:p>
    <w:p w:rsidR="00ED0671" w:rsidRPr="00ED0671" w:rsidRDefault="00ED0671" w:rsidP="00ED0671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ED0671">
        <w:rPr>
          <w:sz w:val="24"/>
          <w:szCs w:val="24"/>
        </w:rPr>
        <w:t>Прямым следствием ускорения развития и обострения противоречий современного общества стало появление глобальных проблем. Глобальными (франц.</w:t>
      </w:r>
      <w:r w:rsidRPr="00ED0671">
        <w:rPr>
          <w:rStyle w:val="a4"/>
          <w:sz w:val="24"/>
          <w:szCs w:val="24"/>
          <w:lang/>
        </w:rPr>
        <w:t xml:space="preserve"> </w:t>
      </w:r>
      <w:r w:rsidRPr="00ED0671">
        <w:rPr>
          <w:rStyle w:val="a4"/>
          <w:sz w:val="24"/>
          <w:szCs w:val="24"/>
        </w:rPr>
        <w:t>global</w:t>
      </w:r>
      <w:r w:rsidRPr="00ED0671">
        <w:rPr>
          <w:sz w:val="24"/>
          <w:szCs w:val="24"/>
        </w:rPr>
        <w:t xml:space="preserve"> - всеобщий, от лат.</w:t>
      </w:r>
      <w:r w:rsidRPr="00ED0671">
        <w:rPr>
          <w:rStyle w:val="a4"/>
          <w:sz w:val="24"/>
          <w:szCs w:val="24"/>
          <w:lang/>
        </w:rPr>
        <w:t xml:space="preserve"> </w:t>
      </w:r>
      <w:proofErr w:type="spellStart"/>
      <w:r w:rsidRPr="00ED0671">
        <w:rPr>
          <w:rStyle w:val="a4"/>
          <w:sz w:val="24"/>
          <w:szCs w:val="24"/>
        </w:rPr>
        <w:t>globus</w:t>
      </w:r>
      <w:proofErr w:type="spellEnd"/>
      <w:r w:rsidRPr="00ED0671">
        <w:rPr>
          <w:sz w:val="24"/>
          <w:szCs w:val="24"/>
        </w:rPr>
        <w:t xml:space="preserve"> - шар) они названы потому, что приобрели планетарное значение и затрагивают все человечество в целом. Это совокупность таких острейших социально-природных проблем, от решения которых зависит дальнейший прогресс человечества и само существование цивилизации. Глобальные проблемы современности по самому своему характеру таковы, что затрагивают все страны мира и потому могут быть преодолены лишь при содействии всех народов Земли.</w:t>
      </w:r>
    </w:p>
    <w:p w:rsidR="00ED0671" w:rsidRPr="00ED0671" w:rsidRDefault="00ED0671" w:rsidP="00ED0671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ED0671">
        <w:rPr>
          <w:sz w:val="24"/>
          <w:szCs w:val="24"/>
        </w:rPr>
        <w:t xml:space="preserve">Существуют различные точки зрения на причины появления глобальных проблем. Одни учёные считают, что их следует искать в «демографическом взрыве» 1960-х годов - резком увеличении численности населения в результате снижения смертности при слишком высокой рождаемости, что породило проблему дефицита жизненных ресурсов, которая обостряется с каждым десятилетием. Другие полагают, что всему виной несбалансированное социально-экономическое развитие, которое вызвала научно-техническая революция, что привела общество к дисгармонии с природой. Третьи видят глобальные проблемы побочным следствием процесса глобализации, когда более тесное знакомство развивающихся народов с высокими жизненными стандартами развитых народов, породило в них стремление «выбиться в люди» путём экстенсивного развития своей сырьевой экономики. Четвертые, напротив, убеждены в том, что эти беды порождены самой глобализацией, которая обнаружила несостоятельность развития техногенно-потребительской цивилизации, каковой является капиталистическое общество. Как бы то ни было, можно сказать, что со второй половины </w:t>
      </w:r>
      <w:r w:rsidRPr="00ED0671">
        <w:rPr>
          <w:sz w:val="24"/>
          <w:szCs w:val="24"/>
          <w:lang w:val="en-US"/>
        </w:rPr>
        <w:t>XX</w:t>
      </w:r>
      <w:r w:rsidRPr="00ED0671">
        <w:rPr>
          <w:sz w:val="24"/>
          <w:szCs w:val="24"/>
        </w:rPr>
        <w:t xml:space="preserve"> века жизнь человечества проходит под знаком возрастающей угрозы уничтожения человечества.</w:t>
      </w:r>
    </w:p>
    <w:p w:rsidR="00ED0671" w:rsidRPr="00ED0671" w:rsidRDefault="00ED0671" w:rsidP="00ED0671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ED0671">
        <w:rPr>
          <w:sz w:val="24"/>
          <w:szCs w:val="24"/>
        </w:rPr>
        <w:t>За это время перечень глобальных проблем пополнился новыми угрозами, а их приоритетность для человечества подверглась изменениям.</w:t>
      </w:r>
    </w:p>
    <w:p w:rsidR="00ED0671" w:rsidRPr="00ED0671" w:rsidRDefault="00ED0671" w:rsidP="00ED0671">
      <w:pPr>
        <w:pStyle w:val="2"/>
        <w:shd w:val="clear" w:color="auto" w:fill="auto"/>
        <w:spacing w:before="0" w:line="360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D0671">
        <w:rPr>
          <w:sz w:val="24"/>
          <w:szCs w:val="24"/>
        </w:rPr>
        <w:t>Так, после распада Советского Союза и утраты гегемонии США менее вероятной выглядит</w:t>
      </w:r>
      <w:r w:rsidRPr="00ED0671">
        <w:rPr>
          <w:rStyle w:val="a4"/>
          <w:sz w:val="24"/>
          <w:szCs w:val="24"/>
          <w:lang w:val="ru-RU"/>
        </w:rPr>
        <w:t xml:space="preserve"> угроза мировой термоядерной войны,</w:t>
      </w:r>
      <w:r w:rsidRPr="00ED0671">
        <w:rPr>
          <w:sz w:val="24"/>
          <w:szCs w:val="24"/>
        </w:rPr>
        <w:t xml:space="preserve"> которая в 1960-х - 1980-х гг. была сущим </w:t>
      </w:r>
      <w:r w:rsidRPr="00ED0671">
        <w:rPr>
          <w:sz w:val="24"/>
          <w:szCs w:val="24"/>
        </w:rPr>
        <w:lastRenderedPageBreak/>
        <w:t xml:space="preserve">кошмаром для человечества. Ведь, согласно подсчётам экспертов, всего 5% от ядерного арсенала, накопленного великими державами, было достаточно, чтобы вызвать «ядерную зиму». На сегодня более возможны локальные военные конфликты с применением ядерного оружия, хотя военные расходы многих держав, как и </w:t>
      </w:r>
      <w:proofErr w:type="gramStart"/>
      <w:r w:rsidRPr="00ED0671">
        <w:rPr>
          <w:sz w:val="24"/>
          <w:szCs w:val="24"/>
        </w:rPr>
        <w:t>торговля</w:t>
      </w:r>
      <w:proofErr w:type="gramEnd"/>
      <w:r w:rsidRPr="00ED0671">
        <w:rPr>
          <w:sz w:val="24"/>
          <w:szCs w:val="24"/>
        </w:rPr>
        <w:t xml:space="preserve"> оружием, продолжают расти. Между тем, по данным экспертов в конце 1980-х гг., даже одной десятой от военных расходов хватило бы, чтобы обеспечить необходимые капиталовложения в экономику развивающихся стран или чтобы обратить вспять хроническое загрязнение окружающей среды.</w:t>
      </w:r>
    </w:p>
    <w:p w:rsidR="00ED0671" w:rsidRPr="00ED0671" w:rsidRDefault="00ED0671" w:rsidP="00ED0671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ED0671">
        <w:rPr>
          <w:sz w:val="24"/>
          <w:szCs w:val="24"/>
        </w:rPr>
        <w:t>Во многом благодаря усилиям учёных и, в частности, деятельности «Римского клуба», была осознана</w:t>
      </w:r>
      <w:r w:rsidRPr="00ED0671">
        <w:rPr>
          <w:rStyle w:val="a4"/>
          <w:sz w:val="24"/>
          <w:szCs w:val="24"/>
          <w:lang w:val="ru-RU"/>
        </w:rPr>
        <w:t xml:space="preserve"> угроза экологического кризиса,</w:t>
      </w:r>
      <w:r w:rsidRPr="00ED0671">
        <w:rPr>
          <w:sz w:val="24"/>
          <w:szCs w:val="24"/>
        </w:rPr>
        <w:t xml:space="preserve"> который может перейти в необратимую экологическую катастрофу. В 1970-х - 1980-х гг. ежегодно на полях рассеивалось свыше 2 млн. тонн ядохимикатов, в атмосферу выбрасывалось около 200 млн. тонн окиси углерода и более 50 млн. тонн различных углеводородов, около 150 млн. тонн двуокиси серы и более 50 млн. тонн окислов азота. В начале </w:t>
      </w:r>
      <w:r w:rsidRPr="00ED0671">
        <w:rPr>
          <w:sz w:val="24"/>
          <w:szCs w:val="24"/>
          <w:lang w:val="en-US"/>
        </w:rPr>
        <w:t>XXI</w:t>
      </w:r>
      <w:r w:rsidRPr="00ED0671">
        <w:rPr>
          <w:sz w:val="24"/>
          <w:szCs w:val="24"/>
        </w:rPr>
        <w:t xml:space="preserve"> века проблеме борьбы с загрязнением суши, воды и воздуха уделяется повышенное внимание в развитых странах, хотя способы решения этой проблемы нередко оставляют желать лучшего (так, вредное производство и его отходы зачастую просто переносят и переводят в развивающиеся страны). Были подписаны Монреальский протокол по борьбе с озоновыми дырами (1989 г.) и Киотский протокол по борьбе с глобальным потеплением (1997 г.), хотя не все ведущие страны последовательно выполняют принятые на себя обязательства, а США до сих пор не подписали Киотский протокол. Нежелание многих государств (США, Китай, Индия) ограничивать темпы развития производства, в том числе в горнодобывающей промышленности, что является одной из главных причин загрязнения природной среды, во многом связаны с растущим дефицитом природных ресурсов, исчерпанием запасов нефти, природного газа, угля, пресной воды, древесины, цветных металлов.</w:t>
      </w:r>
    </w:p>
    <w:p w:rsidR="00ED0671" w:rsidRPr="00ED0671" w:rsidRDefault="00ED0671" w:rsidP="00ED0671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ED0671">
        <w:rPr>
          <w:sz w:val="24"/>
          <w:szCs w:val="24"/>
        </w:rPr>
        <w:t>Глобальной проблемой для человечества продолжает оставаться</w:t>
      </w:r>
      <w:r w:rsidRPr="00ED0671">
        <w:rPr>
          <w:rStyle w:val="a4"/>
          <w:sz w:val="24"/>
          <w:szCs w:val="24"/>
          <w:lang w:val="ru-RU"/>
        </w:rPr>
        <w:t xml:space="preserve"> угроза демографического кризиса,</w:t>
      </w:r>
      <w:r w:rsidRPr="00ED0671">
        <w:rPr>
          <w:sz w:val="24"/>
          <w:szCs w:val="24"/>
        </w:rPr>
        <w:t xml:space="preserve"> который в разных регионах Земли проявляется по-разному. Если для развитых и близких к ним по экономической динамике стран характерно снижение рождаемости и смертности, что приводит к старению населения, то в развивающихся странах наблюдается обратная картина - высокая рождаемость и смертность, что делает преобладающей группой населения молодёжь, которая зачастую не может найти работу. Численность населения планеты в настоящее время составляет более 7 млрд. человек, и прирост населения обеспечивает на 60% Азия, на 20% - Африка, на 10% - Латинская Америка. И хотя темпы роста численности населения Земли достигли </w:t>
      </w:r>
      <w:r w:rsidRPr="00ED0671">
        <w:rPr>
          <w:sz w:val="24"/>
          <w:szCs w:val="24"/>
        </w:rPr>
        <w:lastRenderedPageBreak/>
        <w:t>своего пика в 60-е гг. прошлого века, а с конца 80-х гг. началось их снижение, угроза достижения перенаселения, т.е. невозможности обеспечить население ресурсами для проживания, до сих пор вполне реальна в отдельных странах, особенно в тропической Африке.</w:t>
      </w:r>
    </w:p>
    <w:p w:rsidR="00ED0671" w:rsidRPr="00ED0671" w:rsidRDefault="00ED0671" w:rsidP="00ED0671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ED0671">
        <w:rPr>
          <w:sz w:val="24"/>
          <w:szCs w:val="24"/>
        </w:rPr>
        <w:t>Глобальной проблемой также нельзя не признать</w:t>
      </w:r>
      <w:r w:rsidRPr="00ED0671">
        <w:rPr>
          <w:rStyle w:val="a4"/>
          <w:sz w:val="24"/>
          <w:szCs w:val="24"/>
          <w:lang w:val="ru-RU"/>
        </w:rPr>
        <w:t xml:space="preserve"> распространение массовых заболеваний,</w:t>
      </w:r>
      <w:r w:rsidRPr="00ED0671">
        <w:rPr>
          <w:sz w:val="24"/>
          <w:szCs w:val="24"/>
        </w:rPr>
        <w:t xml:space="preserve"> из которых наибольшую угрозу для человечества на сегодня представляют сердечнососудистые, онкологические заболевания и Синдром приобретённого иммунного дефицита (СПИД), являющийся последней стадией развития ВИЧ-инфекции. Особая опасность последнего заболевания состоит в том, что до сих пор не создано вакцины, способной не только замедлить развитие ВИЧ-инфекции, но излечить от неё. Между тем в наше время распространение ВИЧ-инфекции приобрело пандемический характер. С 1981 г., который считается началом эпидемии этого заболевания, по настоящее время СПИД унёс жизни более 25 млн. человек, 60 млн. человек были ВИЧ-инфицированны, 16 млн. детей остались без родителей. Согласно официальным данным, с 1987 г. в России было зафиксировано 720 тыс. ВИЧ-инфицированных человек. При этом около 130 тыс. из них умерли за это время. Однако, по данным Фонда ООН по борьбе со СПИДом, реальная цифра ВИЧ-инфицированных в России больше: около 1,2 млн. человек, - что составляет примерно 1% населения нашей страны. Ввиду того, что лечение ВИЧ-инфекции весьма затруднено, ключевую роль в борьбе с её распространением играет профилактика заражения, которой должно уделяться больше внимания - как со стороны государства, так и со стороны общества.</w:t>
      </w:r>
    </w:p>
    <w:p w:rsidR="00ED0671" w:rsidRPr="00ED0671" w:rsidRDefault="00ED0671" w:rsidP="00ED0671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ED0671">
        <w:rPr>
          <w:sz w:val="24"/>
          <w:szCs w:val="24"/>
        </w:rPr>
        <w:t>Глобальной проблемой нашего времени является</w:t>
      </w:r>
      <w:r w:rsidRPr="00ED0671">
        <w:rPr>
          <w:rStyle w:val="a4"/>
          <w:sz w:val="24"/>
          <w:szCs w:val="24"/>
          <w:lang w:val="ru-RU"/>
        </w:rPr>
        <w:t xml:space="preserve"> терроризм.</w:t>
      </w:r>
      <w:r w:rsidRPr="00ED0671">
        <w:rPr>
          <w:sz w:val="24"/>
          <w:szCs w:val="24"/>
        </w:rPr>
        <w:t xml:space="preserve"> Его можно определить как деятельность, связанную с политически, националистически или религиозно мотивированным насилием и вершимую с целью устрашить население и вынудить власти пойти на уступки. Конечно, терроризм уже давно используется для достижения своих целей - как противниками существующих порядков, так и государством в борьбе с ними. Однако с появлением более массовых средств уничтожения и разрушения и совершенствованием тактики индивидуального и группового террора эта угроза перешла на более высокий уровень, по сравнению с Древним миром, Средними веками или Новым временем. Специфика современного терроризма также заключается в том, что его мишенью, как правило, становятся не отдельные представители власти, как было в прошлом, а гражданское население, в котором террористы надеются посеять страх. Особую опасность в наше время представляет международный терроризм, который осуществляется под руководством зарубежных лиц, организаций и государств. К началу 1990-х гг. в мире действовало около 500 террористических организаций. За одно </w:t>
      </w:r>
      <w:r w:rsidRPr="00ED0671">
        <w:rPr>
          <w:sz w:val="24"/>
          <w:szCs w:val="24"/>
        </w:rPr>
        <w:lastRenderedPageBreak/>
        <w:t>десятилетие они совершили 6500 актов международного терроризма, от которых погибло 5 тыс. человек и пострадало более 11 тыс. человек. Новый виток в развитии международного терроризма наступил после 11 сентября 2001 г., когда террористы из организации «Аль-Каида» устроили воздушную атаку ряд объектов на территории США (более 3 тыс. только убитых). Есть основания полагать, что новая волна террора была вызвана перестройкой в сфере международных отношений, вызванных крахом как «биполярного», так и «однополярного» мира.</w:t>
      </w:r>
    </w:p>
    <w:p w:rsidR="00233D0D" w:rsidRPr="00ED0671" w:rsidRDefault="00233D0D" w:rsidP="00ED0671">
      <w:pPr>
        <w:spacing w:line="360" w:lineRule="auto"/>
        <w:rPr>
          <w:sz w:val="24"/>
          <w:szCs w:val="24"/>
        </w:rPr>
      </w:pPr>
    </w:p>
    <w:sectPr w:rsidR="00233D0D" w:rsidRPr="00ED0671" w:rsidSect="0023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671"/>
    <w:rsid w:val="00233D0D"/>
    <w:rsid w:val="00ED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D067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ED067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rsid w:val="00ED0671"/>
    <w:rPr>
      <w:i/>
      <w:iCs/>
      <w:lang w:val="en-US"/>
    </w:rPr>
  </w:style>
  <w:style w:type="paragraph" w:customStyle="1" w:styleId="10">
    <w:name w:val="Заголовок №1"/>
    <w:basedOn w:val="a"/>
    <w:link w:val="1"/>
    <w:rsid w:val="00ED067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">
    <w:name w:val="Основной текст2"/>
    <w:basedOn w:val="a"/>
    <w:link w:val="a3"/>
    <w:rsid w:val="00ED0671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1208</Words>
  <Characters>6892</Characters>
  <Application>Microsoft Office Word</Application>
  <DocSecurity>0</DocSecurity>
  <Lines>57</Lines>
  <Paragraphs>16</Paragraphs>
  <ScaleCrop>false</ScaleCrop>
  <Company>Microsoft</Company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2020-05-20T04:37:00Z</dcterms:created>
  <dcterms:modified xsi:type="dcterms:W3CDTF">2020-05-20T04:46:00Z</dcterms:modified>
</cp:coreProperties>
</file>