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B21" w:rsidRDefault="00F32B21" w:rsidP="00F32B2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Преподаватель </w:t>
      </w:r>
      <w:proofErr w:type="spellStart"/>
      <w:r>
        <w:rPr>
          <w:color w:val="000000"/>
          <w:sz w:val="27"/>
          <w:szCs w:val="27"/>
        </w:rPr>
        <w:t>Сабирзянова</w:t>
      </w:r>
      <w:proofErr w:type="spellEnd"/>
      <w:r>
        <w:rPr>
          <w:color w:val="000000"/>
          <w:sz w:val="27"/>
          <w:szCs w:val="27"/>
        </w:rPr>
        <w:t xml:space="preserve"> Лилия </w:t>
      </w:r>
      <w:proofErr w:type="spellStart"/>
      <w:r>
        <w:rPr>
          <w:color w:val="000000"/>
          <w:sz w:val="27"/>
          <w:szCs w:val="27"/>
        </w:rPr>
        <w:t>Зефировна</w:t>
      </w:r>
      <w:proofErr w:type="spellEnd"/>
    </w:p>
    <w:p w:rsidR="00F32B21" w:rsidRDefault="00F32B21" w:rsidP="00F32B2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Учебная дисциплина ЭТМ</w:t>
      </w:r>
    </w:p>
    <w:p w:rsidR="00F32B21" w:rsidRDefault="00F32B21" w:rsidP="00F32B2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Специальность 53.02.08 Музыкальное звукооператорское мастерство</w:t>
      </w:r>
    </w:p>
    <w:p w:rsidR="00F32B21" w:rsidRDefault="00F32B21" w:rsidP="00F32B2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Курс 1</w:t>
      </w:r>
    </w:p>
    <w:p w:rsidR="00F32B21" w:rsidRDefault="00F32B21" w:rsidP="00F32B2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Дата занятия 1</w:t>
      </w:r>
      <w:r>
        <w:rPr>
          <w:color w:val="000000"/>
          <w:sz w:val="27"/>
          <w:szCs w:val="27"/>
        </w:rPr>
        <w:t>8</w:t>
      </w:r>
      <w:bookmarkStart w:id="0" w:name="_GoBack"/>
      <w:bookmarkEnd w:id="0"/>
      <w:r>
        <w:rPr>
          <w:color w:val="000000"/>
          <w:sz w:val="27"/>
          <w:szCs w:val="27"/>
        </w:rPr>
        <w:t>.05.2020</w:t>
      </w:r>
    </w:p>
    <w:p w:rsidR="00F32B21" w:rsidRPr="00F32B21" w:rsidRDefault="00F32B21" w:rsidP="00F32B2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Тема «</w:t>
      </w:r>
      <w:r>
        <w:rPr>
          <w:color w:val="000000"/>
          <w:sz w:val="27"/>
          <w:szCs w:val="27"/>
        </w:rPr>
        <w:t>Подготовка к экзаменационной письменной работе</w:t>
      </w:r>
      <w:r>
        <w:rPr>
          <w:color w:val="000000"/>
          <w:sz w:val="27"/>
          <w:szCs w:val="27"/>
        </w:rPr>
        <w:t>».</w:t>
      </w:r>
    </w:p>
    <w:p w:rsidR="00723835" w:rsidRPr="00F32B21" w:rsidRDefault="00723835">
      <w:pPr>
        <w:rPr>
          <w:b/>
        </w:rPr>
      </w:pPr>
      <w:r w:rsidRPr="00F32B21">
        <w:rPr>
          <w:b/>
        </w:rPr>
        <w:t>Срок выполнения практических заданий – 24 мая (воскресение) до 18.00!</w:t>
      </w:r>
    </w:p>
    <w:p w:rsidR="00723835" w:rsidRDefault="00723835">
      <w:r>
        <w:t>Данный срок обусловлен тем, что в случае выявленных проблем будет время исправить до</w:t>
      </w:r>
      <w:r w:rsidR="00BB23F3">
        <w:t xml:space="preserve"> </w:t>
      </w:r>
      <w:r>
        <w:t>итоговой контрольной работы.</w:t>
      </w:r>
    </w:p>
    <w:p w:rsidR="00723835" w:rsidRDefault="00723835" w:rsidP="00723835">
      <w:r w:rsidRPr="00AA1236">
        <w:rPr>
          <w:b/>
          <w:i/>
        </w:rPr>
        <w:t>25 мая в 12.00</w:t>
      </w:r>
      <w:r>
        <w:t xml:space="preserve"> состоится итоговая письменная контрольная работа по ЭТМ.</w:t>
      </w:r>
    </w:p>
    <w:p w:rsidR="00723835" w:rsidRDefault="00723835">
      <w:r>
        <w:t>Работа будет выложена в группе. У каждого из вас будет 2 часа на её выполнение. Будет 2 варианта, которые я распределю по фамилиям.</w:t>
      </w:r>
    </w:p>
    <w:p w:rsidR="006C4839" w:rsidRDefault="00723835">
      <w:r>
        <w:t>Давайте немного повторим старые темы, к которым давно не возвращались.</w:t>
      </w:r>
    </w:p>
    <w:p w:rsidR="00723835" w:rsidRDefault="00723835">
      <w:r>
        <w:t>1. Расставьте тактовые черты и выполните инструментальную группировку дли</w:t>
      </w:r>
      <w:r w:rsidR="00502838">
        <w:t>тельностей в указанном размере.</w:t>
      </w:r>
    </w:p>
    <w:p w:rsidR="00502838" w:rsidRDefault="00502838">
      <w:r w:rsidRPr="00502838">
        <w:rPr>
          <w:noProof/>
          <w:lang w:eastAsia="ru-RU"/>
        </w:rPr>
        <w:drawing>
          <wp:inline distT="0" distB="0" distL="0" distR="0">
            <wp:extent cx="5940425" cy="660495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6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835" w:rsidRDefault="00723835">
      <w:r>
        <w:t xml:space="preserve">2. Постройте и разрешите в тональности </w:t>
      </w:r>
      <w:r>
        <w:rPr>
          <w:lang w:val="en-US"/>
        </w:rPr>
        <w:t>B</w:t>
      </w:r>
      <w:r w:rsidRPr="00723835">
        <w:t xml:space="preserve"> </w:t>
      </w:r>
      <w:proofErr w:type="spellStart"/>
      <w:r>
        <w:rPr>
          <w:lang w:val="en-US"/>
        </w:rPr>
        <w:t>Dur</w:t>
      </w:r>
      <w:proofErr w:type="spellEnd"/>
      <w:r w:rsidRPr="00723835">
        <w:t xml:space="preserve"> </w:t>
      </w:r>
      <w:r>
        <w:t xml:space="preserve">м.6 на </w:t>
      </w:r>
      <w:r>
        <w:rPr>
          <w:lang w:val="en-US"/>
        </w:rPr>
        <w:t>II</w:t>
      </w:r>
      <w:r>
        <w:t>, натуральные тритоны, ум.4 и ув.5, все ув.6.</w:t>
      </w:r>
    </w:p>
    <w:p w:rsidR="00502838" w:rsidRDefault="00723835" w:rsidP="00502838">
      <w:pPr>
        <w:tabs>
          <w:tab w:val="left" w:pos="7797"/>
        </w:tabs>
      </w:pPr>
      <w:r>
        <w:t xml:space="preserve">3. </w:t>
      </w:r>
      <w:r w:rsidR="00502838">
        <w:t xml:space="preserve">а) </w:t>
      </w:r>
      <w:r>
        <w:t xml:space="preserve">Постройте от звука </w:t>
      </w:r>
      <w:r w:rsidRPr="00CF04C9">
        <w:rPr>
          <w:b/>
        </w:rPr>
        <w:t>соль-диез</w:t>
      </w:r>
      <w:r>
        <w:t xml:space="preserve"> </w:t>
      </w:r>
    </w:p>
    <w:p w:rsidR="00502838" w:rsidRDefault="00502838" w:rsidP="00502838">
      <w:pPr>
        <w:tabs>
          <w:tab w:val="left" w:pos="7797"/>
        </w:tabs>
      </w:pPr>
      <w:r>
        <w:t>ч.11 вверх с обращением,</w:t>
      </w:r>
    </w:p>
    <w:p w:rsidR="00502838" w:rsidRDefault="00502838" w:rsidP="00502838">
      <w:pPr>
        <w:tabs>
          <w:tab w:val="left" w:pos="7797"/>
        </w:tabs>
      </w:pPr>
      <w:r>
        <w:t xml:space="preserve"> б.6 вниз с двумя вариантами энгармонической замены звуков, </w:t>
      </w:r>
    </w:p>
    <w:p w:rsidR="00502838" w:rsidRDefault="00502838" w:rsidP="00502838">
      <w:pPr>
        <w:tabs>
          <w:tab w:val="left" w:pos="7797"/>
        </w:tabs>
      </w:pPr>
      <w:r>
        <w:t xml:space="preserve">ум.5 с </w:t>
      </w:r>
      <w:r w:rsidR="00723835">
        <w:t>разреш</w:t>
      </w:r>
      <w:r>
        <w:t>ением</w:t>
      </w:r>
      <w:r w:rsidR="00723835">
        <w:t xml:space="preserve"> как натуральный и характерный интервал, подпишите тональности. </w:t>
      </w:r>
    </w:p>
    <w:p w:rsidR="00723835" w:rsidRDefault="00723835" w:rsidP="00502838">
      <w:pPr>
        <w:tabs>
          <w:tab w:val="left" w:pos="7797"/>
        </w:tabs>
      </w:pPr>
      <w:r>
        <w:t xml:space="preserve"> </w:t>
      </w:r>
      <w:r w:rsidR="00502838">
        <w:t xml:space="preserve">б) </w:t>
      </w:r>
      <w:r>
        <w:t xml:space="preserve">от звука </w:t>
      </w:r>
      <w:r w:rsidRPr="00502838">
        <w:rPr>
          <w:b/>
        </w:rPr>
        <w:t>ре-бемоль</w:t>
      </w:r>
      <w:r>
        <w:t xml:space="preserve"> ув.2, разрешите, подпишите тональности.</w:t>
      </w:r>
    </w:p>
    <w:p w:rsidR="00CF04C9" w:rsidRDefault="00723835">
      <w:r>
        <w:t xml:space="preserve">4. В тональности </w:t>
      </w:r>
      <w:r w:rsidRPr="00CF04C9">
        <w:rPr>
          <w:b/>
          <w:lang w:val="en-US"/>
        </w:rPr>
        <w:t>h</w:t>
      </w:r>
      <w:r w:rsidRPr="00CF04C9">
        <w:rPr>
          <w:b/>
        </w:rPr>
        <w:t>-</w:t>
      </w:r>
      <w:r w:rsidRPr="00CF04C9">
        <w:rPr>
          <w:b/>
          <w:lang w:val="en-US"/>
        </w:rPr>
        <w:t>moll</w:t>
      </w:r>
      <w:r w:rsidRPr="00723835">
        <w:t xml:space="preserve"> </w:t>
      </w:r>
      <w:r w:rsidR="00CF04C9">
        <w:t>напишите</w:t>
      </w:r>
      <w:r>
        <w:t>:</w:t>
      </w:r>
    </w:p>
    <w:p w:rsidR="00723835" w:rsidRDefault="00723835">
      <w:r>
        <w:t>- последовательность аккордов Т</w:t>
      </w:r>
      <w:r>
        <w:rPr>
          <w:vertAlign w:val="superscript"/>
        </w:rPr>
        <w:t>6</w:t>
      </w:r>
      <w:r>
        <w:rPr>
          <w:vertAlign w:val="subscript"/>
        </w:rPr>
        <w:t>4</w:t>
      </w:r>
      <w:r>
        <w:t xml:space="preserve"> </w:t>
      </w:r>
      <w:r>
        <w:rPr>
          <w:lang w:val="en-US"/>
        </w:rPr>
        <w:t>S</w:t>
      </w:r>
      <w:r w:rsidRPr="00723835">
        <w:rPr>
          <w:vertAlign w:val="subscript"/>
        </w:rPr>
        <w:t>6</w:t>
      </w:r>
      <w:r w:rsidRPr="00723835">
        <w:t xml:space="preserve"> </w:t>
      </w:r>
      <w:r>
        <w:rPr>
          <w:lang w:val="en-US"/>
        </w:rPr>
        <w:t>VII</w:t>
      </w:r>
      <w:r>
        <w:rPr>
          <w:vertAlign w:val="subscript"/>
        </w:rPr>
        <w:t>2</w:t>
      </w:r>
      <w:r w:rsidRPr="00723835">
        <w:t xml:space="preserve"> </w:t>
      </w:r>
      <w:r>
        <w:rPr>
          <w:lang w:val="en-US"/>
        </w:rPr>
        <w:t>D</w:t>
      </w:r>
      <w:r w:rsidRPr="00723835">
        <w:rPr>
          <w:vertAlign w:val="subscript"/>
        </w:rPr>
        <w:t>7</w:t>
      </w:r>
      <w:r w:rsidRPr="00723835">
        <w:t xml:space="preserve"> </w:t>
      </w:r>
      <w:r>
        <w:rPr>
          <w:lang w:val="en-US"/>
        </w:rPr>
        <w:t>T</w:t>
      </w:r>
      <w:r w:rsidRPr="00723835">
        <w:rPr>
          <w:vertAlign w:val="superscript"/>
        </w:rPr>
        <w:t>5</w:t>
      </w:r>
      <w:r w:rsidRPr="00723835">
        <w:rPr>
          <w:vertAlign w:val="subscript"/>
        </w:rPr>
        <w:t>3</w:t>
      </w:r>
    </w:p>
    <w:p w:rsidR="00CF04C9" w:rsidRPr="00CF04C9" w:rsidRDefault="00CF04C9">
      <w:r>
        <w:t>- схему родственных тональностей</w:t>
      </w:r>
    </w:p>
    <w:p w:rsidR="00723835" w:rsidRDefault="00723835">
      <w:r w:rsidRPr="00723835">
        <w:t xml:space="preserve">- </w:t>
      </w:r>
      <w:r>
        <w:t>любой вариант откло</w:t>
      </w:r>
      <w:r w:rsidR="00CF04C9">
        <w:t>нения в субдоминантовую тональность.</w:t>
      </w:r>
    </w:p>
    <w:p w:rsidR="00CF04C9" w:rsidRDefault="00CF04C9">
      <w:r>
        <w:lastRenderedPageBreak/>
        <w:t xml:space="preserve">5. Постройте от звука </w:t>
      </w:r>
      <w:r w:rsidRPr="00CF04C9">
        <w:rPr>
          <w:b/>
        </w:rPr>
        <w:t>ми</w:t>
      </w:r>
      <w:r>
        <w:t xml:space="preserve"> </w:t>
      </w:r>
      <w:r>
        <w:rPr>
          <w:lang w:val="en-US"/>
        </w:rPr>
        <w:t>D</w:t>
      </w:r>
      <w:r w:rsidRPr="00CF04C9">
        <w:rPr>
          <w:vertAlign w:val="superscript"/>
        </w:rPr>
        <w:t>6</w:t>
      </w:r>
      <w:r w:rsidRPr="00CF04C9">
        <w:rPr>
          <w:vertAlign w:val="subscript"/>
        </w:rPr>
        <w:t>5</w:t>
      </w:r>
      <w:r>
        <w:t>, Ум</w:t>
      </w:r>
      <w:r>
        <w:rPr>
          <w:lang w:val="en-US"/>
        </w:rPr>
        <w:t>VII</w:t>
      </w:r>
      <w:r>
        <w:rPr>
          <w:vertAlign w:val="superscript"/>
        </w:rPr>
        <w:t>4</w:t>
      </w:r>
      <w:r>
        <w:rPr>
          <w:vertAlign w:val="subscript"/>
        </w:rPr>
        <w:t>3</w:t>
      </w:r>
      <w:r>
        <w:t>, Ув</w:t>
      </w:r>
      <w:r>
        <w:rPr>
          <w:vertAlign w:val="superscript"/>
        </w:rPr>
        <w:t>6</w:t>
      </w:r>
      <w:r>
        <w:rPr>
          <w:vertAlign w:val="subscript"/>
        </w:rPr>
        <w:t>4</w:t>
      </w:r>
      <w:r>
        <w:t xml:space="preserve"> и разрешите каждый в две тональности.</w:t>
      </w:r>
    </w:p>
    <w:p w:rsidR="00BB23F3" w:rsidRDefault="00BB4F49">
      <w:r>
        <w:t>6. Перепишите верхний голос из примера в скрипичном ключе, нижний голос в басовом.</w:t>
      </w:r>
    </w:p>
    <w:p w:rsidR="00BB4F49" w:rsidRDefault="00BB4F49">
      <w:r w:rsidRPr="00BB4F49">
        <w:rPr>
          <w:noProof/>
          <w:lang w:eastAsia="ru-RU"/>
        </w:rPr>
        <w:drawing>
          <wp:inline distT="0" distB="0" distL="0" distR="0">
            <wp:extent cx="5940425" cy="759019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9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3F3" w:rsidRDefault="00BB23F3">
      <w:proofErr w:type="gramStart"/>
      <w:r>
        <w:t>Помимо этого</w:t>
      </w:r>
      <w:proofErr w:type="gramEnd"/>
      <w:r>
        <w:t xml:space="preserve"> до 08.06 делаем конспект главы 19 Элементы строения музыкальной речи из учебника Красинской и Уткина «Элементарная теория музыки». К сожалению, без этого конспекта я не смогу допустить к экзамену. Особенно важны параграфы 72, 73 и 74.</w:t>
      </w:r>
    </w:p>
    <w:sectPr w:rsidR="00BB2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35"/>
    <w:rsid w:val="00502838"/>
    <w:rsid w:val="006C4839"/>
    <w:rsid w:val="00723835"/>
    <w:rsid w:val="00AA1236"/>
    <w:rsid w:val="00BB23F3"/>
    <w:rsid w:val="00BB4F49"/>
    <w:rsid w:val="00CF04C9"/>
    <w:rsid w:val="00F3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BD900"/>
  <w15:chartTrackingRefBased/>
  <w15:docId w15:val="{B65F6A9F-9CE4-4BEF-93BB-B0949BA43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2B2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ДШИ9</dc:creator>
  <cp:keywords/>
  <dc:description/>
  <cp:lastModifiedBy>ДШИ9</cp:lastModifiedBy>
  <cp:revision>3</cp:revision>
  <dcterms:created xsi:type="dcterms:W3CDTF">2020-05-18T14:37:00Z</dcterms:created>
  <dcterms:modified xsi:type="dcterms:W3CDTF">2020-05-18T16:59:00Z</dcterms:modified>
</cp:coreProperties>
</file>