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Default="006B6BD6" w:rsidP="0001613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6B6BD6" w:rsidRDefault="006B6BD6" w:rsidP="00016132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6B6BD6" w:rsidRPr="00A302A7" w:rsidTr="008354BB">
        <w:trPr>
          <w:trHeight w:hRule="exact" w:val="320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6B6BD6" w:rsidRPr="00A302A7" w:rsidTr="008354BB">
        <w:trPr>
          <w:trHeight w:hRule="exact" w:val="508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6B6BD6" w:rsidRPr="00A302A7" w:rsidRDefault="008354BB" w:rsidP="00016132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6B6BD6" w:rsidRPr="00A302A7" w:rsidTr="008354BB">
        <w:trPr>
          <w:trHeight w:hRule="exact" w:val="369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6B6BD6" w:rsidRDefault="00830A16" w:rsidP="00433DE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6B6BD6">
              <w:rPr>
                <w:b/>
                <w:sz w:val="22"/>
                <w:szCs w:val="22"/>
              </w:rPr>
              <w:t>.0</w:t>
            </w:r>
            <w:r w:rsidR="00433DE4">
              <w:rPr>
                <w:b/>
                <w:sz w:val="22"/>
                <w:szCs w:val="22"/>
              </w:rPr>
              <w:t>5</w:t>
            </w:r>
            <w:r w:rsidR="006B6BD6">
              <w:rPr>
                <w:b/>
                <w:sz w:val="22"/>
                <w:szCs w:val="22"/>
              </w:rPr>
              <w:t xml:space="preserve">.2020 </w:t>
            </w:r>
          </w:p>
        </w:tc>
      </w:tr>
    </w:tbl>
    <w:p w:rsidR="006B6BD6" w:rsidRDefault="006B6BD6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6B6BD6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="00433DE4" w:rsidRPr="00B94E5D">
        <w:rPr>
          <w:b/>
          <w:sz w:val="28"/>
          <w:szCs w:val="22"/>
        </w:rPr>
        <w:t>7.3 «</w:t>
      </w:r>
      <w:r w:rsidR="00830A16">
        <w:rPr>
          <w:b/>
          <w:sz w:val="28"/>
          <w:szCs w:val="22"/>
        </w:rPr>
        <w:t>Снегурочка</w:t>
      </w:r>
      <w:r w:rsidR="00433DE4" w:rsidRPr="00B94E5D">
        <w:rPr>
          <w:b/>
          <w:sz w:val="28"/>
          <w:szCs w:val="22"/>
        </w:rPr>
        <w:t>»</w:t>
      </w:r>
      <w:r w:rsidR="00433DE4">
        <w:rPr>
          <w:b/>
          <w:sz w:val="28"/>
          <w:szCs w:val="22"/>
        </w:rPr>
        <w:t xml:space="preserve"> </w:t>
      </w:r>
      <w:r w:rsidR="00016132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(</w:t>
      </w:r>
      <w:r w:rsidR="008354BB">
        <w:rPr>
          <w:b/>
          <w:sz w:val="28"/>
          <w:szCs w:val="22"/>
        </w:rPr>
        <w:t>2</w:t>
      </w:r>
      <w:r>
        <w:rPr>
          <w:b/>
          <w:sz w:val="28"/>
          <w:szCs w:val="22"/>
        </w:rPr>
        <w:t xml:space="preserve"> час</w:t>
      </w:r>
      <w:r w:rsidR="008354BB">
        <w:rPr>
          <w:b/>
          <w:sz w:val="28"/>
          <w:szCs w:val="22"/>
        </w:rPr>
        <w:t>а</w:t>
      </w:r>
      <w:r w:rsidR="00433DE4">
        <w:rPr>
          <w:b/>
          <w:sz w:val="28"/>
          <w:szCs w:val="22"/>
        </w:rPr>
        <w:t>, продолжение</w:t>
      </w:r>
      <w:r>
        <w:rPr>
          <w:b/>
          <w:sz w:val="28"/>
          <w:szCs w:val="22"/>
        </w:rPr>
        <w:t>)</w:t>
      </w:r>
    </w:p>
    <w:p w:rsidR="00830A16" w:rsidRDefault="00830A16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830A16" w:rsidRDefault="00830A16" w:rsidP="00830A16">
      <w:pPr>
        <w:tabs>
          <w:tab w:val="center" w:pos="4677"/>
        </w:tabs>
        <w:spacing w:line="276" w:lineRule="auto"/>
        <w:rPr>
          <w:b/>
          <w:sz w:val="28"/>
          <w:szCs w:val="22"/>
        </w:rPr>
      </w:pPr>
      <w:r w:rsidRPr="00830A16">
        <w:rPr>
          <w:b/>
          <w:sz w:val="28"/>
          <w:szCs w:val="22"/>
        </w:rPr>
        <w:t>Практическая работа с источниками</w:t>
      </w:r>
    </w:p>
    <w:p w:rsidR="00830A16" w:rsidRPr="00830A16" w:rsidRDefault="00830A16" w:rsidP="00830A16">
      <w:pPr>
        <w:tabs>
          <w:tab w:val="center" w:pos="4677"/>
        </w:tabs>
        <w:spacing w:line="276" w:lineRule="auto"/>
        <w:rPr>
          <w:b/>
          <w:sz w:val="28"/>
          <w:szCs w:val="22"/>
        </w:rPr>
      </w:pPr>
    </w:p>
    <w:p w:rsidR="00830A16" w:rsidRPr="00830A16" w:rsidRDefault="00830A16" w:rsidP="00830A16">
      <w:pPr>
        <w:pStyle w:val="a9"/>
        <w:numPr>
          <w:ilvl w:val="0"/>
          <w:numId w:val="10"/>
        </w:numPr>
        <w:tabs>
          <w:tab w:val="center" w:pos="4677"/>
        </w:tabs>
        <w:spacing w:line="276" w:lineRule="auto"/>
        <w:rPr>
          <w:sz w:val="28"/>
          <w:szCs w:val="22"/>
        </w:rPr>
      </w:pPr>
      <w:r w:rsidRPr="00830A16">
        <w:rPr>
          <w:sz w:val="28"/>
          <w:szCs w:val="22"/>
        </w:rPr>
        <w:t xml:space="preserve">Прочесть всем (все ссылки рабочие) </w:t>
      </w:r>
    </w:p>
    <w:p w:rsidR="00830A16" w:rsidRDefault="00830A16" w:rsidP="00830A16">
      <w:pPr>
        <w:pStyle w:val="1"/>
        <w:spacing w:before="0" w:beforeAutospacing="0" w:after="0" w:afterAutospacing="0" w:line="345" w:lineRule="atLeast"/>
        <w:textAlignment w:val="top"/>
        <w:rPr>
          <w:rFonts w:ascii="REG" w:hAnsi="REG"/>
          <w:caps/>
          <w:color w:val="000000"/>
          <w:sz w:val="27"/>
          <w:szCs w:val="27"/>
        </w:rPr>
      </w:pP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МЕТАФИЗИКА И МИФОПОЭТИКА ЖЕНСКИХ ОБРАЗОВ В ОПЕРНОМ ТВОРЧЕСТВЕ Н. А. РИМСКОГО-КОРСАКОВА</w:t>
      </w:r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r>
        <w:rPr>
          <w:b/>
        </w:rPr>
        <w:t xml:space="preserve"> </w:t>
      </w:r>
      <w:hyperlink r:id="rId6" w:history="1">
        <w:r w:rsidRPr="00882F38">
          <w:rPr>
            <w:rStyle w:val="a4"/>
            <w:b/>
          </w:rPr>
          <w:t>https://cyberleninka.ru/article/n/metafizika-i-mifopoetika-zhenskih-obrazov-v-opernom-tvorchestve-n-a-rimskogo-korsakova</w:t>
        </w:r>
      </w:hyperlink>
    </w:p>
    <w:p w:rsidR="00830A16" w:rsidRPr="00830A16" w:rsidRDefault="00830A16" w:rsidP="00830A16">
      <w:pPr>
        <w:tabs>
          <w:tab w:val="center" w:pos="4677"/>
        </w:tabs>
        <w:spacing w:line="276" w:lineRule="auto"/>
        <w:rPr>
          <w:sz w:val="28"/>
          <w:szCs w:val="22"/>
        </w:rPr>
      </w:pPr>
    </w:p>
    <w:p w:rsidR="00830A16" w:rsidRPr="00830A16" w:rsidRDefault="00830A16" w:rsidP="00830A16">
      <w:pPr>
        <w:pStyle w:val="a9"/>
        <w:numPr>
          <w:ilvl w:val="0"/>
          <w:numId w:val="10"/>
        </w:numPr>
        <w:tabs>
          <w:tab w:val="center" w:pos="4677"/>
        </w:tabs>
        <w:spacing w:line="276" w:lineRule="auto"/>
        <w:rPr>
          <w:sz w:val="28"/>
          <w:szCs w:val="22"/>
        </w:rPr>
      </w:pPr>
      <w:r w:rsidRPr="00830A16">
        <w:rPr>
          <w:sz w:val="28"/>
          <w:szCs w:val="22"/>
        </w:rPr>
        <w:t xml:space="preserve"> Сделать</w:t>
      </w:r>
      <w:r>
        <w:rPr>
          <w:sz w:val="28"/>
          <w:szCs w:val="22"/>
        </w:rPr>
        <w:t xml:space="preserve"> КРАТКИЙ</w:t>
      </w:r>
      <w:bookmarkStart w:id="0" w:name="_GoBack"/>
      <w:bookmarkEnd w:id="0"/>
      <w:r w:rsidRPr="00830A16">
        <w:rPr>
          <w:sz w:val="28"/>
          <w:szCs w:val="22"/>
        </w:rPr>
        <w:t xml:space="preserve"> конспект </w:t>
      </w:r>
    </w:p>
    <w:p w:rsidR="00830A16" w:rsidRDefault="00830A16" w:rsidP="00830A16">
      <w:pPr>
        <w:tabs>
          <w:tab w:val="center" w:pos="4677"/>
        </w:tabs>
        <w:spacing w:line="276" w:lineRule="auto"/>
        <w:rPr>
          <w:sz w:val="28"/>
          <w:szCs w:val="22"/>
        </w:rPr>
      </w:pPr>
    </w:p>
    <w:p w:rsidR="00830A16" w:rsidRPr="00830A16" w:rsidRDefault="00830A16" w:rsidP="00830A16">
      <w:pPr>
        <w:tabs>
          <w:tab w:val="center" w:pos="4677"/>
        </w:tabs>
        <w:spacing w:line="276" w:lineRule="auto"/>
        <w:rPr>
          <w:sz w:val="28"/>
          <w:szCs w:val="22"/>
        </w:rPr>
      </w:pPr>
      <w:proofErr w:type="spellStart"/>
      <w:r>
        <w:rPr>
          <w:sz w:val="28"/>
          <w:szCs w:val="22"/>
        </w:rPr>
        <w:t>Ахметьянова</w:t>
      </w:r>
      <w:proofErr w:type="spellEnd"/>
      <w:r>
        <w:rPr>
          <w:sz w:val="28"/>
          <w:szCs w:val="22"/>
        </w:rPr>
        <w:t xml:space="preserve"> Э.</w:t>
      </w:r>
    </w:p>
    <w:p w:rsidR="00830A16" w:rsidRDefault="00830A16" w:rsidP="00830A16">
      <w:pPr>
        <w:pStyle w:val="1"/>
        <w:spacing w:before="0" w:beforeAutospacing="0" w:after="0" w:afterAutospacing="0" w:line="345" w:lineRule="atLeast"/>
        <w:textAlignment w:val="top"/>
        <w:rPr>
          <w:rFonts w:ascii="REG" w:hAnsi="REG"/>
          <w:caps/>
          <w:color w:val="000000"/>
          <w:sz w:val="27"/>
          <w:szCs w:val="27"/>
        </w:rPr>
      </w:pP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ОТ "ПСКОВИТЯНКИ" К "КИТЕЖУ": ЛЕГЕНДАРНОСТЬ КАК ПРИНЦИП ДРЕВНЕРУССКОЙ ПОЭТИКИ В ОПЕРАХ Н. А. РИМСКОГО-КОРСАКОВА</w:t>
      </w:r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hyperlink r:id="rId7" w:history="1">
        <w:r w:rsidRPr="00882F38">
          <w:rPr>
            <w:rStyle w:val="a4"/>
            <w:b/>
          </w:rPr>
          <w:t>https://cyberleninka.ru/article/n/ot-pskovityanki-k-kitezhu-legendarnost-kak-printsip-drevnerusskoy-poetiki-v-operah-n-a-rimskogo-korsakova</w:t>
        </w:r>
      </w:hyperlink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</w:p>
    <w:p w:rsidR="00830A16" w:rsidRPr="00830A16" w:rsidRDefault="00830A16" w:rsidP="00830A16">
      <w:pPr>
        <w:pStyle w:val="1"/>
        <w:spacing w:before="0" w:beforeAutospacing="0" w:after="0" w:afterAutospacing="0" w:line="345" w:lineRule="atLeast"/>
        <w:textAlignment w:val="top"/>
        <w:rPr>
          <w:b w:val="0"/>
          <w:sz w:val="28"/>
          <w:szCs w:val="22"/>
        </w:rPr>
      </w:pPr>
      <w:r w:rsidRPr="00830A16">
        <w:rPr>
          <w:b w:val="0"/>
          <w:sz w:val="28"/>
          <w:szCs w:val="22"/>
        </w:rPr>
        <w:t xml:space="preserve">Баженова А. </w:t>
      </w:r>
    </w:p>
    <w:p w:rsidR="00830A16" w:rsidRDefault="00830A16" w:rsidP="00830A16">
      <w:pPr>
        <w:pStyle w:val="1"/>
        <w:spacing w:before="0" w:beforeAutospacing="0" w:after="0" w:afterAutospacing="0" w:line="345" w:lineRule="atLeast"/>
        <w:textAlignment w:val="top"/>
        <w:rPr>
          <w:rFonts w:ascii="REG" w:hAnsi="REG"/>
          <w:caps/>
          <w:color w:val="000000"/>
          <w:sz w:val="27"/>
          <w:szCs w:val="27"/>
        </w:rPr>
      </w:pP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ПАЛОМНИЧЕСТВО К ОБРАЗУ РАЯ: МИР</w:t>
      </w:r>
      <w:proofErr w:type="gramStart"/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Ы-</w:t>
      </w:r>
      <w:proofErr w:type="gramEnd"/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 xml:space="preserve">«ПЕРЕВЁРТЫШИ» В ОПЕРЕ «СНЕГУРОЧКА» Н.А. РИМСКОГО-КОРСАКОВА ( </w:t>
      </w:r>
      <w:r w:rsidRPr="006C4458">
        <w:rPr>
          <w:rFonts w:ascii="REG" w:hAnsi="REG"/>
          <w:i/>
          <w:iCs/>
          <w:smallCaps/>
          <w:color w:val="000000"/>
          <w:sz w:val="27"/>
          <w:szCs w:val="27"/>
          <w:bdr w:val="none" w:sz="0" w:space="0" w:color="auto" w:frame="1"/>
        </w:rPr>
        <w:t>про царство берендеев</w:t>
      </w:r>
      <w:r>
        <w:rPr>
          <w:rFonts w:ascii="REG" w:hAnsi="REG"/>
          <w:i/>
          <w:iCs/>
          <w:smallCaps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)</w:t>
      </w:r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hyperlink r:id="rId8" w:history="1">
        <w:r w:rsidRPr="00882F38">
          <w:rPr>
            <w:rStyle w:val="a4"/>
            <w:b/>
          </w:rPr>
          <w:t>https://cyberleninka.ru/article/n/palomnichestvo-k-obrazu-raya-miry-perevyortyshi-v-opere-snegurochka-n-a-rimskogo-korsakova</w:t>
        </w:r>
      </w:hyperlink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</w:p>
    <w:p w:rsidR="00830A16" w:rsidRPr="00830A16" w:rsidRDefault="00830A16" w:rsidP="00830A16">
      <w:pPr>
        <w:tabs>
          <w:tab w:val="center" w:pos="4677"/>
        </w:tabs>
        <w:spacing w:line="276" w:lineRule="auto"/>
        <w:rPr>
          <w:sz w:val="28"/>
          <w:szCs w:val="22"/>
        </w:rPr>
      </w:pPr>
      <w:proofErr w:type="spellStart"/>
      <w:r>
        <w:rPr>
          <w:sz w:val="28"/>
          <w:szCs w:val="22"/>
        </w:rPr>
        <w:t>Ямщикова</w:t>
      </w:r>
      <w:proofErr w:type="spellEnd"/>
      <w:r>
        <w:rPr>
          <w:sz w:val="28"/>
          <w:szCs w:val="22"/>
        </w:rPr>
        <w:t xml:space="preserve"> А.</w:t>
      </w:r>
    </w:p>
    <w:p w:rsidR="00830A16" w:rsidRDefault="00830A16" w:rsidP="00830A16">
      <w:pPr>
        <w:pStyle w:val="1"/>
        <w:spacing w:before="0" w:beforeAutospacing="0" w:after="0" w:afterAutospacing="0" w:line="345" w:lineRule="atLeast"/>
        <w:textAlignment w:val="top"/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</w:pP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ФЕНОМЕН «СНЕГУРОЧКИ» А. Н. ОСТРОВСКОГО И Н. А. РИМСКОГО-КОРСАКОВА: ФИЛОСОФСКИЕ КОНТЕКСТЫ</w:t>
      </w:r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hyperlink r:id="rId9" w:history="1">
        <w:r w:rsidRPr="00882F38">
          <w:rPr>
            <w:rStyle w:val="a4"/>
            <w:b/>
            <w:lang w:val="en-US"/>
          </w:rPr>
          <w:t>https</w:t>
        </w:r>
        <w:r w:rsidRPr="006C4458">
          <w:rPr>
            <w:rStyle w:val="a4"/>
            <w:b/>
          </w:rPr>
          <w:t>://</w:t>
        </w:r>
        <w:proofErr w:type="spellStart"/>
        <w:r w:rsidRPr="00882F38">
          <w:rPr>
            <w:rStyle w:val="a4"/>
            <w:b/>
            <w:lang w:val="en-US"/>
          </w:rPr>
          <w:t>cyberleninka</w:t>
        </w:r>
        <w:proofErr w:type="spellEnd"/>
        <w:r w:rsidRPr="006C4458">
          <w:rPr>
            <w:rStyle w:val="a4"/>
            <w:b/>
          </w:rPr>
          <w:t>.</w:t>
        </w:r>
        <w:proofErr w:type="spellStart"/>
        <w:r w:rsidRPr="00882F38">
          <w:rPr>
            <w:rStyle w:val="a4"/>
            <w:b/>
            <w:lang w:val="en-US"/>
          </w:rPr>
          <w:t>ru</w:t>
        </w:r>
        <w:proofErr w:type="spellEnd"/>
        <w:r w:rsidRPr="006C4458">
          <w:rPr>
            <w:rStyle w:val="a4"/>
            <w:b/>
          </w:rPr>
          <w:t>/</w:t>
        </w:r>
        <w:r w:rsidRPr="00882F38">
          <w:rPr>
            <w:rStyle w:val="a4"/>
            <w:b/>
            <w:lang w:val="en-US"/>
          </w:rPr>
          <w:t>article</w:t>
        </w:r>
        <w:r w:rsidRPr="006C4458">
          <w:rPr>
            <w:rStyle w:val="a4"/>
            <w:b/>
          </w:rPr>
          <w:t>/</w:t>
        </w:r>
        <w:r w:rsidRPr="00882F38">
          <w:rPr>
            <w:rStyle w:val="a4"/>
            <w:b/>
            <w:lang w:val="en-US"/>
          </w:rPr>
          <w:t>n</w:t>
        </w:r>
        <w:r w:rsidRPr="006C4458">
          <w:rPr>
            <w:rStyle w:val="a4"/>
            <w:b/>
          </w:rPr>
          <w:t>/</w:t>
        </w:r>
        <w:proofErr w:type="spellStart"/>
        <w:r w:rsidRPr="00882F38">
          <w:rPr>
            <w:rStyle w:val="a4"/>
            <w:b/>
            <w:lang w:val="en-US"/>
          </w:rPr>
          <w:t>fenomen</w:t>
        </w:r>
        <w:proofErr w:type="spellEnd"/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snegurochki</w:t>
        </w:r>
        <w:proofErr w:type="spellEnd"/>
        <w:r w:rsidRPr="006C4458">
          <w:rPr>
            <w:rStyle w:val="a4"/>
            <w:b/>
          </w:rPr>
          <w:t>-</w:t>
        </w:r>
        <w:r w:rsidRPr="00882F38">
          <w:rPr>
            <w:rStyle w:val="a4"/>
            <w:b/>
            <w:lang w:val="en-US"/>
          </w:rPr>
          <w:t>a</w:t>
        </w:r>
        <w:r w:rsidRPr="006C4458">
          <w:rPr>
            <w:rStyle w:val="a4"/>
            <w:b/>
          </w:rPr>
          <w:t>-</w:t>
        </w:r>
        <w:r w:rsidRPr="00882F38">
          <w:rPr>
            <w:rStyle w:val="a4"/>
            <w:b/>
            <w:lang w:val="en-US"/>
          </w:rPr>
          <w:t>n</w:t>
        </w:r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ostrovskogo</w:t>
        </w:r>
        <w:proofErr w:type="spellEnd"/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i</w:t>
        </w:r>
        <w:proofErr w:type="spellEnd"/>
        <w:r w:rsidRPr="006C4458">
          <w:rPr>
            <w:rStyle w:val="a4"/>
            <w:b/>
          </w:rPr>
          <w:t>-</w:t>
        </w:r>
        <w:r w:rsidRPr="00882F38">
          <w:rPr>
            <w:rStyle w:val="a4"/>
            <w:b/>
            <w:lang w:val="en-US"/>
          </w:rPr>
          <w:t>n</w:t>
        </w:r>
        <w:r w:rsidRPr="006C4458">
          <w:rPr>
            <w:rStyle w:val="a4"/>
            <w:b/>
          </w:rPr>
          <w:t>-</w:t>
        </w:r>
        <w:r w:rsidRPr="00882F38">
          <w:rPr>
            <w:rStyle w:val="a4"/>
            <w:b/>
            <w:lang w:val="en-US"/>
          </w:rPr>
          <w:t>a</w:t>
        </w:r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rimskogo</w:t>
        </w:r>
        <w:proofErr w:type="spellEnd"/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korsakova</w:t>
        </w:r>
        <w:proofErr w:type="spellEnd"/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filosofskie</w:t>
        </w:r>
        <w:proofErr w:type="spellEnd"/>
        <w:r w:rsidRPr="006C4458">
          <w:rPr>
            <w:rStyle w:val="a4"/>
            <w:b/>
          </w:rPr>
          <w:t>-</w:t>
        </w:r>
        <w:proofErr w:type="spellStart"/>
        <w:r w:rsidRPr="00882F38">
          <w:rPr>
            <w:rStyle w:val="a4"/>
            <w:b/>
            <w:lang w:val="en-US"/>
          </w:rPr>
          <w:t>konteksty</w:t>
        </w:r>
        <w:proofErr w:type="spellEnd"/>
      </w:hyperlink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</w:p>
    <w:p w:rsidR="00830A16" w:rsidRPr="00830A16" w:rsidRDefault="00830A16" w:rsidP="00830A16">
      <w:pPr>
        <w:tabs>
          <w:tab w:val="center" w:pos="4677"/>
        </w:tabs>
        <w:spacing w:line="276" w:lineRule="auto"/>
        <w:rPr>
          <w:sz w:val="28"/>
          <w:szCs w:val="22"/>
        </w:rPr>
      </w:pPr>
      <w:proofErr w:type="spellStart"/>
      <w:r>
        <w:rPr>
          <w:sz w:val="28"/>
          <w:szCs w:val="22"/>
        </w:rPr>
        <w:t>Кодесникова</w:t>
      </w:r>
      <w:proofErr w:type="spellEnd"/>
      <w:r>
        <w:rPr>
          <w:sz w:val="28"/>
          <w:szCs w:val="22"/>
        </w:rPr>
        <w:t xml:space="preserve"> С</w:t>
      </w:r>
      <w:r>
        <w:rPr>
          <w:sz w:val="28"/>
          <w:szCs w:val="22"/>
        </w:rPr>
        <w:t>.</w:t>
      </w: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 xml:space="preserve">  </w:t>
      </w:r>
    </w:p>
    <w:p w:rsidR="00830A16" w:rsidRDefault="00830A16" w:rsidP="00830A16">
      <w:pPr>
        <w:pStyle w:val="1"/>
        <w:spacing w:before="0" w:beforeAutospacing="0" w:after="0" w:afterAutospacing="0" w:line="345" w:lineRule="atLeast"/>
        <w:textAlignment w:val="top"/>
        <w:rPr>
          <w:rFonts w:ascii="REG" w:hAnsi="REG"/>
          <w:caps/>
          <w:color w:val="000000"/>
          <w:sz w:val="27"/>
          <w:szCs w:val="27"/>
        </w:rPr>
      </w:pPr>
      <w:r>
        <w:rPr>
          <w:rFonts w:ascii="REG" w:hAnsi="REG"/>
          <w:i/>
          <w:iCs/>
          <w:caps/>
          <w:color w:val="000000"/>
          <w:sz w:val="27"/>
          <w:szCs w:val="27"/>
          <w:bdr w:val="none" w:sz="0" w:space="0" w:color="auto" w:frame="1"/>
        </w:rPr>
        <w:t>ФЕНОМЕН ДУАЛИЗМА В ОРГАНИЗАЦИИ КОНЦЕПТУАЛЬНОГО ПРОСТРАНСТВА РАННИХ «ВОЛШЕБНЫХ» ОПЕР Н. А. РИМСКОГО-КОРСАКОВА</w:t>
      </w:r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hyperlink r:id="rId10" w:history="1">
        <w:r w:rsidRPr="00882F38">
          <w:rPr>
            <w:rStyle w:val="a4"/>
            <w:b/>
          </w:rPr>
          <w:t>https://cyberleninka.ru/article/n/fenomen-dualizma-v-organizatsii-kontseptualnogo-prostranstva-rannih-volshebnyh-oper-n-a-rimskogo-korsakova</w:t>
        </w:r>
      </w:hyperlink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</w:p>
    <w:p w:rsidR="00830A16" w:rsidRPr="0099117E" w:rsidRDefault="00830A16" w:rsidP="00830A16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99117E">
        <w:rPr>
          <w:sz w:val="24"/>
          <w:szCs w:val="24"/>
        </w:rPr>
        <w:lastRenderedPageBreak/>
        <w:t xml:space="preserve">Учебные материалы: </w:t>
      </w:r>
      <w:r w:rsidRPr="0099117E">
        <w:rPr>
          <w:b w:val="0"/>
          <w:sz w:val="24"/>
          <w:szCs w:val="24"/>
        </w:rPr>
        <w:t xml:space="preserve">Русская музыкальная литература. Учебное пособие для музыкальных училищ. </w:t>
      </w:r>
      <w:proofErr w:type="spellStart"/>
      <w:r w:rsidRPr="0099117E">
        <w:rPr>
          <w:b w:val="0"/>
          <w:sz w:val="24"/>
          <w:szCs w:val="24"/>
        </w:rPr>
        <w:t>Ред.Г.Царёва</w:t>
      </w:r>
      <w:proofErr w:type="spellEnd"/>
      <w:r w:rsidRPr="0099117E">
        <w:rPr>
          <w:b w:val="0"/>
          <w:sz w:val="24"/>
          <w:szCs w:val="24"/>
        </w:rPr>
        <w:t>,</w:t>
      </w:r>
      <w:r w:rsidRPr="0099117E">
        <w:rPr>
          <w:b w:val="0"/>
          <w:bCs w:val="0"/>
          <w:sz w:val="24"/>
          <w:szCs w:val="24"/>
        </w:rPr>
        <w:t xml:space="preserve"> Кандинский А., Аверьянова О., Орлова Е. </w:t>
      </w:r>
      <w:r w:rsidRPr="0099117E">
        <w:rPr>
          <w:b w:val="0"/>
          <w:sz w:val="24"/>
          <w:szCs w:val="24"/>
        </w:rPr>
        <w:t xml:space="preserve">Выпуск </w:t>
      </w:r>
      <w:r w:rsidRPr="0099117E">
        <w:rPr>
          <w:b w:val="0"/>
          <w:sz w:val="24"/>
          <w:szCs w:val="24"/>
          <w:lang w:val="en-US"/>
        </w:rPr>
        <w:t>III</w:t>
      </w:r>
      <w:r w:rsidRPr="0099117E">
        <w:rPr>
          <w:b w:val="0"/>
          <w:sz w:val="24"/>
          <w:szCs w:val="24"/>
        </w:rPr>
        <w:t xml:space="preserve"> М.: Музыка,  2004  </w:t>
      </w:r>
    </w:p>
    <w:p w:rsidR="00830A16" w:rsidRPr="0099117E" w:rsidRDefault="00830A16" w:rsidP="00830A1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830A16" w:rsidRPr="0099117E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r w:rsidRPr="0099117E">
        <w:rPr>
          <w:b/>
        </w:rPr>
        <w:t xml:space="preserve">Внеаудиторная работа студентов, домашнее задание (2 часа) </w:t>
      </w:r>
    </w:p>
    <w:p w:rsidR="00830A16" w:rsidRDefault="00830A16" w:rsidP="00830A16">
      <w:pPr>
        <w:tabs>
          <w:tab w:val="center" w:pos="4677"/>
        </w:tabs>
        <w:spacing w:line="276" w:lineRule="auto"/>
        <w:jc w:val="both"/>
        <w:rPr>
          <w:b/>
          <w:sz w:val="28"/>
          <w:szCs w:val="22"/>
        </w:rPr>
      </w:pPr>
      <w:r w:rsidRPr="0099117E">
        <w:t>Прослушивание сцен из оперы «С</w:t>
      </w:r>
      <w:r>
        <w:t>негурочка</w:t>
      </w:r>
      <w:r w:rsidRPr="0099117E">
        <w:t>»</w:t>
      </w:r>
      <w:r w:rsidRPr="0099117E">
        <w:rPr>
          <w:b/>
        </w:rPr>
        <w:t xml:space="preserve">  </w:t>
      </w:r>
      <w:r w:rsidRPr="0099117E">
        <w:t xml:space="preserve">(Подготовить  до 16.00 10.05.2020). </w:t>
      </w:r>
    </w:p>
    <w:sectPr w:rsidR="00830A16" w:rsidSect="0001613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60E91"/>
    <w:multiLevelType w:val="hybridMultilevel"/>
    <w:tmpl w:val="E62A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B627D"/>
    <w:multiLevelType w:val="hybridMultilevel"/>
    <w:tmpl w:val="6C68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D61B0"/>
    <w:multiLevelType w:val="hybridMultilevel"/>
    <w:tmpl w:val="6740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16132"/>
    <w:rsid w:val="0007260A"/>
    <w:rsid w:val="000855BD"/>
    <w:rsid w:val="00257F80"/>
    <w:rsid w:val="002A3EB7"/>
    <w:rsid w:val="002A74A9"/>
    <w:rsid w:val="002B0F14"/>
    <w:rsid w:val="00433DE4"/>
    <w:rsid w:val="0067196D"/>
    <w:rsid w:val="006B6BD6"/>
    <w:rsid w:val="007C2E1A"/>
    <w:rsid w:val="00830A16"/>
    <w:rsid w:val="008354BB"/>
    <w:rsid w:val="00852498"/>
    <w:rsid w:val="008F5B84"/>
    <w:rsid w:val="00C76262"/>
    <w:rsid w:val="00C952B0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0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alomnichestvo-k-obrazu-raya-miry-perevyortyshi-v-opere-snegurochka-n-a-rimskogo-korsako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ot-pskovityanki-k-kitezhu-legendarnost-kak-printsip-drevnerusskoy-poetiki-v-operah-n-a-rimskogo-korsak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metafizika-i-mifopoetika-zhenskih-obrazov-v-opernom-tvorchestve-n-a-rimskogo-korsakov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fenomen-dualizma-v-organizatsii-kontseptualnogo-prostranstva-rannih-volshebnyh-oper-n-a-rimskogo-korsak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fenomen-snegurochki-a-n-ostrovskogo-i-n-a-rimskogo-korsakova-filosofskie-konteks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2020-05-11T16:17:00Z</dcterms:created>
  <dcterms:modified xsi:type="dcterms:W3CDTF">2020-05-11T16:17:00Z</dcterms:modified>
</cp:coreProperties>
</file>