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8A" w:rsidRPr="00C3468A" w:rsidRDefault="00C3468A" w:rsidP="00A5193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C3468A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Учебная дисциплина История мировой культуры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C3468A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Второй курс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C3468A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Дата занятия 16.05.2020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C3468A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Преподаватель Семёнов Д.Ю.</w:t>
      </w:r>
    </w:p>
    <w:p w:rsidR="00C3468A" w:rsidRDefault="00C3468A" w:rsidP="00C3468A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C3468A" w:rsidRDefault="00C3468A" w:rsidP="00A5193F">
      <w:pPr>
        <w:shd w:val="clear" w:color="auto" w:fill="FFFFFF"/>
        <w:spacing w:before="120" w:after="120" w:line="336" w:lineRule="atLeast"/>
        <w:jc w:val="center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 w:rsidRPr="00C3468A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Тема занятия: «Отечественное искусство 1960-1980-х годов (продолжение темы)».</w:t>
      </w:r>
    </w:p>
    <w:p w:rsidR="00A5193F" w:rsidRPr="00C3468A" w:rsidRDefault="00A5193F" w:rsidP="00C3468A">
      <w:pPr>
        <w:shd w:val="clear" w:color="auto" w:fill="FFFFFF"/>
        <w:spacing w:before="120" w:after="120" w:line="336" w:lineRule="atLeast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</w:p>
    <w:p w:rsidR="00C3468A" w:rsidRPr="00C3468A" w:rsidRDefault="00C3468A" w:rsidP="00C3468A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34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Архитектура.</w:t>
      </w:r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1955 году принято постановление «</w:t>
      </w:r>
      <w:hyperlink r:id="rId4" w:tooltip="Об устранении излишеств в проектировании и строительстве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устранении излише</w:t>
        </w:r>
        <w:proofErr w:type="gramStart"/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ств в пр</w:t>
        </w:r>
        <w:proofErr w:type="gramEnd"/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оектировании и строительстве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положившее конец сталинскому ампиру.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  <w:proofErr w:type="gramEnd"/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коснулась жилищного строительства: было необходимо решить вопрос о типе массовой квартиры и жилого дома. Началась застройка районов крупными массивами.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такому новому принципу построены районы Химки-Ховрино (арх. </w:t>
      </w:r>
      <w:hyperlink r:id="rId5" w:tooltip="Каро Алабян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Каро Алабян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кварталы Юго-Запада Москвы (архитекторы </w:t>
      </w:r>
      <w:hyperlink r:id="rId6" w:tooltip="Яков Белопольский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Яков Белопольский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ooltip="Евгений Стамо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Евгений Стамо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другие), район «Дачное» Ленинграда (архитекторы </w:t>
      </w:r>
      <w:hyperlink r:id="rId8" w:tooltip="Валентин Каменский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Валентин Каменский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tooltip="Жук, Александр Владимирович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 Жук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tooltip="Александр Мачерет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 Мачерет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, Г. Н. Николаев), микрорайоны и кварталы во Владивостоке, Минске, Киеве, Вильнюсе, Ашхабаде и проч.</w:t>
      </w:r>
    </w:p>
    <w:p w:rsidR="00C3468A" w:rsidRPr="00C3468A" w:rsidRDefault="00C3468A" w:rsidP="00C3468A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         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При типовой индустриальной застройке возрастает роль крупных общественных сооружений с индивидуальным лицом, которые придают районам своеобразие. Выявить и сформировать принципы советской архитектуры помогли конкурсы на новый проект Дворца Советов (1958 и 1959 годы).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Хотя проекты не получили осуществления, в конкурсе приняли участие ведущие архитекторы.</w:t>
      </w:r>
    </w:p>
    <w:p w:rsidR="00C3468A" w:rsidRPr="00C3468A" w:rsidRDefault="00C3468A" w:rsidP="00C3468A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была построена </w:t>
      </w:r>
      <w:hyperlink r:id="rId11" w:tooltip="Юность (Москва) (страница отсутствует)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гостиница «Юность»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(Москва, 1961, арх. </w:t>
      </w:r>
      <w:hyperlink r:id="rId12" w:tooltip="Арндт, Юрий Владимирович (страница отсутствует)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Юрий Арндт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, Т. Ф. Баушева, В. К. Буровин, Т. В. Владимирова; инженеры </w:t>
      </w:r>
      <w:hyperlink r:id="rId13" w:tooltip="Дыховичная, Нина Абрамовна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Нина Дыховичная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 М. Зархи, И. Ю. Мищенко). Она сделана с использованием крупных панелей, тех же, которые применялись в жилищном строительстве. Облик здания простой, формы геометрически чёткие. К тому же году относится </w:t>
      </w:r>
      <w:hyperlink r:id="rId14" w:tooltip="Пушкинский (кинотеатр)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кинотеатр «Россия» («Пушкинский»)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его выдвинутым козырьком. </w:t>
      </w:r>
      <w:hyperlink r:id="rId15" w:tooltip="Государственный Кремлёвский дворец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Государственный Кремлёвский дворец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(1959 - 1961) -  пример лучших общественных сооружений этого времени (архитектор </w:t>
      </w:r>
      <w:hyperlink r:id="rId16" w:tooltip="Посохин, Михаил Васильевич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Михаил Посохин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нём решена проблема сочетания современного сооружения с историческими архитектурными ансамблями. </w:t>
      </w:r>
      <w:hyperlink r:id="rId17" w:tooltip="Московский городской дворец детского (юношеского) творчества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Дворец пионеров в Москве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(1959 - 63) представляет собой комплекс из нескольких зданий разной высоты, объединённых между собой пространственной композицией. Элементы расположены свободно, с многообразными формами декоративных украшений.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В 1960 - 70 - х годах развивался новый стиль архитектуры — простая, экономная, на основе новой индустрии и выражающая возможности современной техники. Важные объекты этого периода -  </w:t>
      </w:r>
      <w:hyperlink r:id="rId18" w:tooltip="Проспект Калинина (Москва)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Проспект Калинина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(1964 - 69, архитектор </w:t>
      </w:r>
      <w:hyperlink r:id="rId19" w:tooltip="Посохин, Михаил Васильевич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 В. Посохин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Он же с </w:t>
      </w:r>
      <w:hyperlink r:id="rId20" w:tooltip="Мндоянц, Ашот Ашотович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А. А. Мндоянцем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В. А. Свирским и инженерами </w:t>
      </w:r>
      <w:hyperlink r:id="rId21" w:tooltip="Кузьмин, Владимир Ильич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В. И. Кузьминым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Рацкевичем, С. Школьниковым и прочими построил трёхконечное </w:t>
      </w:r>
      <w:hyperlink r:id="rId22" w:tooltip="Здание СЭВ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Здание СЭВ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(1963 - 1970), которое считалось «одним из самых выразительных по архитектуре сооружений последнего времени». </w:t>
      </w:r>
      <w:hyperlink r:id="rId23" w:tooltip="Останкинская телебашня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Останкинская телебашня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 (1967) доказывает рост технических возможностей в эту эпоху. По типовым проектам начали строиться станции метрополитена, которые дифферинцируются благодаря различным отделочным материалам.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     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Национальная архитектура союзных республик развивается по тем же принципам, но акцентирует своеобразие, благодаря трактовке отдельных архитектурных деталей, декоративным свойствам материала, и проч. </w:t>
      </w:r>
      <w:hyperlink r:id="rId24" w:tooltip="Дворец искусств (Ташкент) (страница отсутствует)" w:history="1"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Дворец иску</w:t>
        </w:r>
        <w:proofErr w:type="gramStart"/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сств в Т</w:t>
        </w:r>
        <w:proofErr w:type="gramEnd"/>
        <w:r w:rsidRPr="00C346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ашкенте</w:t>
        </w:r>
      </w:hyperlink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(1965, архитекторы Ю. Халдеев, В. Березин, С. Сутягин, Д. Шуваев) соединяет простые архитектурные формы и красочную фресковую живопись. Форма здания оригинальна — оно напоминает </w:t>
      </w:r>
      <w:proofErr w:type="gramStart"/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горизонтальную</w:t>
      </w:r>
      <w:proofErr w:type="gramEnd"/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каннелюированную колонную. В фасаде Управление Каракумстроя в Ашхабаде (1967, архитекторы А. Ахмедов, Ф. Алиев, скульпторы В. Лемпорт, Н. Силис) вплетён национальный орнамент и условные скульптурные изображения. Этот синтез включает архитектуру и национальные традиции.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     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Стиль советской архитектуры этого времени эволюционирует. Он отходит от рационализма, преодолевает сухость, присущую раннему этапу, и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затем выдвигает новую проблему -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соответствие органическим формам. Пример решения этих вопросов 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-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Дворец художественных выставок в Вильнюсе (1967, архитектор В. Чеканаускас), Павильон СССР на Международной выставке в Осаке (1967-68, архитекторы М. В. Посохин, В. А. Свирский). Появляется тяготение к кривым линиям, перетеканию форм, при сохранении достигнутой ранее строгости и целесообразности архитектурных сооружений.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          </w:t>
      </w:r>
      <w:r w:rsidRPr="00C3468A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Декоративно - прикладное искусство</w:t>
      </w:r>
      <w:r w:rsidR="00A5193F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и дизайн</w:t>
      </w:r>
      <w:r w:rsidRPr="00C3468A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Декоративно-прикладное искусство развивается параллельно с архитектурой, а также с художественным конструированием (дизайном) и оформительским искусством. Эти отрасли определились в своей специфике и получили научную основу.</w:t>
      </w:r>
    </w:p>
    <w:p w:rsidR="00C3468A" w:rsidRPr="00C3468A" w:rsidRDefault="00C3468A" w:rsidP="00A5193F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   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Вокруг проблем этого жанра в 1960-70-е годы шли горячие споры. Одни ратовали за строгую целесообразность изделий, другие отстаивали свободу формотворчества, возможность эксперимента. Обе линии в разных сферах этого жанра </w:t>
      </w:r>
      <w:proofErr w:type="gramStart"/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принесли свои результаты</w:t>
      </w:r>
      <w:proofErr w:type="gramEnd"/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Они разделились между прикладным искусством и дизайном. Дизайн, связанный с промышленностью, ищет форму наиболее целесообразную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 художественно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 xml:space="preserve">выразительную - </w:t>
      </w:r>
      <w:r w:rsidRPr="00C3468A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машин, станков, приборов, предметов быта. Использовалась наука о труде - </w:t>
      </w:r>
      <w:hyperlink r:id="rId25" w:tooltip="Эргономика" w:history="1">
        <w:r w:rsidRPr="00A519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эргономика</w:t>
        </w:r>
      </w:hyperlink>
      <w:r w:rsidRPr="00C346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193F" w:rsidRPr="00A5193F" w:rsidRDefault="00A5193F" w:rsidP="00A519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468A" w:rsidRPr="00A5193F">
        <w:rPr>
          <w:rFonts w:ascii="Times New Roman" w:hAnsi="Times New Roman" w:cs="Times New Roman"/>
          <w:sz w:val="24"/>
          <w:szCs w:val="24"/>
        </w:rPr>
        <w:t xml:space="preserve">Кроме этого материала, надо посмотреть видеолекцию по теме </w:t>
      </w:r>
      <w:r w:rsidR="00C3468A" w:rsidRPr="00A5193F">
        <w:rPr>
          <w:rFonts w:ascii="Times New Roman" w:hAnsi="Times New Roman" w:cs="Times New Roman"/>
          <w:b/>
          <w:sz w:val="24"/>
          <w:szCs w:val="24"/>
        </w:rPr>
        <w:t xml:space="preserve">«Искусство нонконформизма».  </w:t>
      </w:r>
    </w:p>
    <w:p w:rsidR="00C3468A" w:rsidRPr="00A5193F" w:rsidRDefault="00C3468A" w:rsidP="00A519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3F">
        <w:rPr>
          <w:rFonts w:ascii="Times New Roman" w:hAnsi="Times New Roman" w:cs="Times New Roman"/>
          <w:sz w:val="24"/>
          <w:szCs w:val="24"/>
        </w:rPr>
        <w:t>Ссылка на видеолекцию</w:t>
      </w:r>
      <w:r w:rsidR="00A5193F" w:rsidRPr="00A5193F">
        <w:rPr>
          <w:rFonts w:ascii="Times New Roman" w:hAnsi="Times New Roman" w:cs="Times New Roman"/>
          <w:sz w:val="24"/>
          <w:szCs w:val="24"/>
        </w:rPr>
        <w:t xml:space="preserve"> </w:t>
      </w:r>
      <w:r w:rsidRPr="00A5193F">
        <w:rPr>
          <w:rFonts w:ascii="Times New Roman" w:hAnsi="Times New Roman" w:cs="Times New Roman"/>
          <w:sz w:val="24"/>
          <w:szCs w:val="24"/>
        </w:rPr>
        <w:t xml:space="preserve">-  </w:t>
      </w:r>
      <w:hyperlink r:id="rId26" w:history="1">
        <w:r w:rsidRPr="00A5193F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https://www.youtube.com/watch?v=GHaZhfzCBr8</w:t>
        </w:r>
      </w:hyperlink>
    </w:p>
    <w:p w:rsidR="00C3468A" w:rsidRDefault="00C3468A" w:rsidP="00A5193F">
      <w:pPr>
        <w:spacing w:line="360" w:lineRule="auto"/>
      </w:pPr>
    </w:p>
    <w:sectPr w:rsidR="00C3468A" w:rsidSect="0096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68A"/>
    <w:rsid w:val="00960F8D"/>
    <w:rsid w:val="00A5193F"/>
    <w:rsid w:val="00C3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8D"/>
  </w:style>
  <w:style w:type="paragraph" w:styleId="4">
    <w:name w:val="heading 4"/>
    <w:basedOn w:val="a"/>
    <w:link w:val="40"/>
    <w:uiPriority w:val="9"/>
    <w:qFormat/>
    <w:rsid w:val="00C346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346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6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468A"/>
  </w:style>
  <w:style w:type="character" w:customStyle="1" w:styleId="mw-headline">
    <w:name w:val="mw-headline"/>
    <w:basedOn w:val="a0"/>
    <w:rsid w:val="00C3468A"/>
  </w:style>
  <w:style w:type="character" w:customStyle="1" w:styleId="mw-editsection">
    <w:name w:val="mw-editsection"/>
    <w:basedOn w:val="a0"/>
    <w:rsid w:val="00C3468A"/>
  </w:style>
  <w:style w:type="character" w:customStyle="1" w:styleId="mw-editsection-bracket">
    <w:name w:val="mw-editsection-bracket"/>
    <w:basedOn w:val="a0"/>
    <w:rsid w:val="00C3468A"/>
  </w:style>
  <w:style w:type="character" w:customStyle="1" w:styleId="mw-editsection-divider">
    <w:name w:val="mw-editsection-divider"/>
    <w:basedOn w:val="a0"/>
    <w:rsid w:val="00C34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38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29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3400058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815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0%D0%BB%D0%B5%D0%BD%D1%82%D0%B8%D0%BD_%D0%9A%D0%B0%D0%BC%D0%B5%D0%BD%D1%81%D0%BA%D0%B8%D0%B9" TargetMode="External"/><Relationship Id="rId13" Type="http://schemas.openxmlformats.org/officeDocument/2006/relationships/hyperlink" Target="https://ru.wikipedia.org/wiki/%D0%94%D1%8B%D1%85%D0%BE%D0%B2%D0%B8%D1%87%D0%BD%D0%B0%D1%8F,_%D0%9D%D0%B8%D0%BD%D0%B0_%D0%90%D0%B1%D1%80%D0%B0%D0%BC%D0%BE%D0%B2%D0%BD%D0%B0" TargetMode="External"/><Relationship Id="rId18" Type="http://schemas.openxmlformats.org/officeDocument/2006/relationships/hyperlink" Target="https://ru.wikipedia.org/wiki/%D0%9F%D1%80%D0%BE%D1%81%D0%BF%D0%B5%D0%BA%D1%82_%D0%9A%D0%B0%D0%BB%D0%B8%D0%BD%D0%B8%D0%BD%D0%B0_(%D0%9C%D0%BE%D1%81%D0%BA%D0%B2%D0%B0)" TargetMode="External"/><Relationship Id="rId26" Type="http://schemas.openxmlformats.org/officeDocument/2006/relationships/hyperlink" Target="https://www.youtube.com/watch?v=GHaZhfzCBr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A%D1%83%D0%B7%D1%8C%D0%BC%D0%B8%D0%BD,_%D0%92%D0%BB%D0%B0%D0%B4%D0%B8%D0%BC%D0%B8%D1%80_%D0%98%D0%BB%D1%8C%D0%B8%D1%87" TargetMode="External"/><Relationship Id="rId7" Type="http://schemas.openxmlformats.org/officeDocument/2006/relationships/hyperlink" Target="https://ru.wikipedia.org/wiki/%D0%95%D0%B2%D0%B3%D0%B5%D0%BD%D0%B8%D0%B9_%D0%A1%D1%82%D0%B0%D0%BC%D0%BE" TargetMode="External"/><Relationship Id="rId12" Type="http://schemas.openxmlformats.org/officeDocument/2006/relationships/hyperlink" Target="https://ru.wikipedia.org/w/index.php?title=%D0%90%D1%80%D0%BD%D0%B4%D1%82,_%D0%AE%D1%80%D0%B8%D0%B9_%D0%92%D0%BB%D0%B0%D0%B4%D0%B8%D0%BC%D0%B8%D1%80%D0%BE%D0%B2%D0%B8%D1%87&amp;action=edit&amp;redlink=1" TargetMode="External"/><Relationship Id="rId17" Type="http://schemas.openxmlformats.org/officeDocument/2006/relationships/hyperlink" Target="https://ru.wikipedia.org/wiki/%D0%9C%D0%BE%D1%81%D0%BA%D0%BE%D0%B2%D1%81%D0%BA%D0%B8%D0%B9_%D0%B3%D0%BE%D1%80%D0%BE%D0%B4%D1%81%D0%BA%D0%BE%D0%B9_%D0%B4%D0%B2%D0%BE%D1%80%D0%B5%D1%86_%D0%B4%D0%B5%D1%82%D1%81%D0%BA%D0%BE%D0%B3%D0%BE_(%D1%8E%D0%BD%D0%BE%D1%88%D0%B5%D1%81%D0%BA%D0%BE%D0%B3%D0%BE)_%D1%82%D0%B2%D0%BE%D1%80%D1%87%D0%B5%D1%81%D1%82%D0%B2%D0%B0" TargetMode="External"/><Relationship Id="rId25" Type="http://schemas.openxmlformats.org/officeDocument/2006/relationships/hyperlink" Target="https://ru.wikipedia.org/wiki/%D0%AD%D1%80%D0%B3%D0%BE%D0%BD%D0%BE%D0%BC%D0%B8%D0%BA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F%D0%BE%D1%81%D0%BE%D1%85%D0%B8%D0%BD,_%D0%9C%D0%B8%D1%85%D0%B0%D0%B8%D0%BB_%D0%92%D0%B0%D1%81%D0%B8%D0%BB%D1%8C%D0%B5%D0%B2%D0%B8%D1%87" TargetMode="External"/><Relationship Id="rId20" Type="http://schemas.openxmlformats.org/officeDocument/2006/relationships/hyperlink" Target="https://ru.wikipedia.org/wiki/%D0%9C%D0%BD%D0%B4%D0%BE%D1%8F%D0%BD%D1%86,_%D0%90%D1%88%D0%BE%D1%82_%D0%90%D1%88%D0%BE%D1%82%D0%BE%D0%B2%D0%B8%D1%87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F%D0%BA%D0%BE%D0%B2_%D0%91%D0%B5%D0%BB%D0%BE%D0%BF%D0%BE%D0%BB%D1%8C%D1%81%D0%BA%D0%B8%D0%B9" TargetMode="External"/><Relationship Id="rId11" Type="http://schemas.openxmlformats.org/officeDocument/2006/relationships/hyperlink" Target="https://ru.wikipedia.org/w/index.php?title=%D0%AE%D0%BD%D0%BE%D1%81%D1%82%D1%8C_(%D0%9C%D0%BE%D1%81%D0%BA%D0%B2%D0%B0)&amp;action=edit&amp;redlink=1" TargetMode="External"/><Relationship Id="rId24" Type="http://schemas.openxmlformats.org/officeDocument/2006/relationships/hyperlink" Target="https://ru.wikipedia.org/w/index.php?title=%D0%94%D0%B2%D0%BE%D1%80%D0%B5%D1%86_%D0%B8%D1%81%D0%BA%D1%83%D1%81%D1%81%D1%82%D0%B2_(%D0%A2%D0%B0%D1%88%D0%BA%D0%B5%D0%BD%D1%82)&amp;action=edit&amp;redlink=1" TargetMode="External"/><Relationship Id="rId5" Type="http://schemas.openxmlformats.org/officeDocument/2006/relationships/hyperlink" Target="https://ru.wikipedia.org/wiki/%D0%9A%D0%B0%D1%80%D0%BE_%D0%90%D0%BB%D0%B0%D0%B1%D1%8F%D0%BD" TargetMode="External"/><Relationship Id="rId15" Type="http://schemas.openxmlformats.org/officeDocument/2006/relationships/hyperlink" Target="https://ru.wikipedia.org/wiki/%D0%93%D0%BE%D1%81%D1%83%D0%B4%D0%B0%D1%80%D1%81%D1%82%D0%B2%D0%B5%D0%BD%D0%BD%D1%8B%D0%B9_%D0%9A%D1%80%D0%B5%D0%BC%D0%BB%D1%91%D0%B2%D1%81%D0%BA%D0%B8%D0%B9_%D0%B4%D0%B2%D0%BE%D1%80%D0%B5%D1%86" TargetMode="External"/><Relationship Id="rId23" Type="http://schemas.openxmlformats.org/officeDocument/2006/relationships/hyperlink" Target="https://ru.wikipedia.org/wiki/%D0%9E%D1%81%D1%82%D0%B0%D0%BD%D0%BA%D0%B8%D0%BD%D1%81%D0%BA%D0%B0%D1%8F_%D1%82%D0%B5%D0%BB%D0%B5%D0%B1%D0%B0%D1%88%D0%BD%D1%8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90%D0%BB%D0%B5%D0%BA%D1%81%D0%B0%D0%BD%D0%B4%D1%80_%D0%9C%D0%B0%D1%87%D0%B5%D1%80%D0%B5%D1%82" TargetMode="External"/><Relationship Id="rId19" Type="http://schemas.openxmlformats.org/officeDocument/2006/relationships/hyperlink" Target="https://ru.wikipedia.org/wiki/%D0%9F%D0%BE%D1%81%D0%BE%D1%85%D0%B8%D0%BD,_%D0%9C%D0%B8%D1%85%D0%B0%D0%B8%D0%BB_%D0%92%D0%B0%D1%81%D0%B8%D0%BB%D1%8C%D0%B5%D0%B2%D0%B8%D1%87" TargetMode="External"/><Relationship Id="rId4" Type="http://schemas.openxmlformats.org/officeDocument/2006/relationships/hyperlink" Target="https://ru.wikipedia.org/wiki/%D0%9E%D0%B1_%D1%83%D1%81%D1%82%D1%80%D0%B0%D0%BD%D0%B5%D0%BD%D0%B8%D0%B8_%D0%B8%D0%B7%D0%BB%D0%B8%D1%88%D0%B5%D1%81%D1%82%D0%B2_%D0%B2_%D0%BF%D1%80%D0%BE%D0%B5%D0%BA%D1%82%D0%B8%D1%80%D0%BE%D0%B2%D0%B0%D0%BD%D0%B8%D0%B8_%D0%B8_%D1%81%D1%82%D1%80%D0%BE%D0%B8%D1%82%D0%B5%D0%BB%D1%8C%D1%81%D1%82%D0%B2%D0%B5" TargetMode="External"/><Relationship Id="rId9" Type="http://schemas.openxmlformats.org/officeDocument/2006/relationships/hyperlink" Target="https://ru.wikipedia.org/wiki/%D0%96%D1%83%D0%BA,_%D0%90%D0%BB%D0%B5%D0%BA%D1%81%D0%B0%D0%BD%D0%B4%D1%80_%D0%92%D0%BB%D0%B0%D0%B4%D0%B8%D0%BC%D0%B8%D1%80%D0%BE%D0%B2%D0%B8%D1%87" TargetMode="External"/><Relationship Id="rId14" Type="http://schemas.openxmlformats.org/officeDocument/2006/relationships/hyperlink" Target="https://ru.wikipedia.org/wiki/%D0%9F%D1%83%D1%88%D0%BA%D0%B8%D0%BD%D1%81%D0%BA%D0%B8%D0%B9_(%D0%BA%D0%B8%D0%BD%D0%BE%D1%82%D0%B5%D0%B0%D1%82%D1%80)" TargetMode="External"/><Relationship Id="rId22" Type="http://schemas.openxmlformats.org/officeDocument/2006/relationships/hyperlink" Target="https://ru.wikipedia.org/wiki/%D0%97%D0%B4%D0%B0%D0%BD%D0%B8%D0%B5_%D0%A1%D0%AD%D0%9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2020-05-14T14:08:00Z</dcterms:created>
  <dcterms:modified xsi:type="dcterms:W3CDTF">2020-05-14T14:22:00Z</dcterms:modified>
</cp:coreProperties>
</file>