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374"/>
      </w:tblGrid>
      <w:tr w:rsidR="00846845" w:rsidRPr="00846845" w:rsidTr="004C27BD">
        <w:tc>
          <w:tcPr>
            <w:tcW w:w="0" w:type="auto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7374" w:type="dxa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Мамаева М.А.</w:t>
            </w:r>
          </w:p>
        </w:tc>
      </w:tr>
      <w:tr w:rsidR="00846845" w:rsidRPr="00846845" w:rsidTr="004C27BD">
        <w:tc>
          <w:tcPr>
            <w:tcW w:w="0" w:type="auto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дисциплина</w:t>
            </w:r>
          </w:p>
        </w:tc>
        <w:tc>
          <w:tcPr>
            <w:tcW w:w="7374" w:type="dxa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Народная музыкальная культура</w:t>
            </w:r>
          </w:p>
        </w:tc>
      </w:tr>
      <w:tr w:rsidR="00846845" w:rsidRPr="00846845" w:rsidTr="004C27BD">
        <w:tc>
          <w:tcPr>
            <w:tcW w:w="0" w:type="auto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7374" w:type="dxa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46845" w:rsidRPr="00846845" w:rsidTr="004C27BD">
        <w:tc>
          <w:tcPr>
            <w:tcW w:w="0" w:type="auto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Специальности</w:t>
            </w:r>
          </w:p>
        </w:tc>
        <w:tc>
          <w:tcPr>
            <w:tcW w:w="7374" w:type="dxa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53.02.03 Инструментальное исполнительство </w:t>
            </w:r>
          </w:p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(по видам инструментов)</w:t>
            </w:r>
          </w:p>
        </w:tc>
      </w:tr>
      <w:tr w:rsidR="00846845" w:rsidRPr="00846845" w:rsidTr="004C27BD">
        <w:tc>
          <w:tcPr>
            <w:tcW w:w="0" w:type="auto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4" w:type="dxa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53.02.04 Вокальное искусство</w:t>
            </w:r>
          </w:p>
        </w:tc>
      </w:tr>
      <w:tr w:rsidR="00846845" w:rsidRPr="00846845" w:rsidTr="004C27BD">
        <w:tc>
          <w:tcPr>
            <w:tcW w:w="0" w:type="auto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4" w:type="dxa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53.02.05 Сольное народное пение</w:t>
            </w:r>
          </w:p>
        </w:tc>
      </w:tr>
      <w:tr w:rsidR="00846845" w:rsidRPr="00846845" w:rsidTr="004C27BD">
        <w:tc>
          <w:tcPr>
            <w:tcW w:w="0" w:type="auto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4" w:type="dxa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53.02.06 Хоровое </w:t>
            </w:r>
            <w:proofErr w:type="spellStart"/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дирижирование</w:t>
            </w:r>
            <w:proofErr w:type="spellEnd"/>
          </w:p>
        </w:tc>
      </w:tr>
      <w:tr w:rsidR="00846845" w:rsidRPr="00846845" w:rsidTr="004C27BD">
        <w:tc>
          <w:tcPr>
            <w:tcW w:w="0" w:type="auto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4" w:type="dxa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53.02.08 Музыкальное </w:t>
            </w:r>
            <w:proofErr w:type="spellStart"/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звукоператорское</w:t>
            </w:r>
            <w:proofErr w:type="spellEnd"/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мастерство</w:t>
            </w:r>
          </w:p>
        </w:tc>
      </w:tr>
      <w:tr w:rsidR="00846845" w:rsidRPr="00846845" w:rsidTr="004C27BD">
        <w:tc>
          <w:tcPr>
            <w:tcW w:w="0" w:type="auto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занятия</w:t>
            </w:r>
          </w:p>
        </w:tc>
        <w:tc>
          <w:tcPr>
            <w:tcW w:w="7374" w:type="dxa"/>
          </w:tcPr>
          <w:p w:rsidR="00846845" w:rsidRPr="00846845" w:rsidRDefault="00846845" w:rsidP="008468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46845">
              <w:rPr>
                <w:rFonts w:ascii="Times New Roman" w:hAnsi="Times New Roman" w:cs="Times New Roman"/>
                <w:b/>
                <w:sz w:val="28"/>
                <w:szCs w:val="28"/>
              </w:rPr>
              <w:t>.05.2020</w:t>
            </w:r>
          </w:p>
        </w:tc>
      </w:tr>
    </w:tbl>
    <w:p w:rsidR="00846845" w:rsidRPr="00846845" w:rsidRDefault="00846845" w:rsidP="00846845">
      <w:pPr>
        <w:rPr>
          <w:rFonts w:ascii="Times New Roman" w:eastAsia="Calibri" w:hAnsi="Times New Roman" w:cs="Times New Roman"/>
          <w:sz w:val="28"/>
          <w:szCs w:val="28"/>
        </w:rPr>
      </w:pPr>
      <w:r w:rsidRPr="008468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46845" w:rsidRDefault="00846845" w:rsidP="0084684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6845" w:rsidRPr="00846845" w:rsidRDefault="00846845" w:rsidP="008468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45">
        <w:rPr>
          <w:rFonts w:ascii="Times New Roman" w:eastAsia="Calibri" w:hAnsi="Times New Roman" w:cs="Times New Roman"/>
          <w:sz w:val="28"/>
          <w:szCs w:val="28"/>
        </w:rPr>
        <w:t>1</w:t>
      </w:r>
      <w:r w:rsidRPr="0084684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84684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</w:t>
      </w:r>
      <w:r w:rsidRPr="008468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мится с материалами лекции «Песни советской эпохи</w:t>
      </w:r>
      <w:r w:rsidRPr="008468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46845" w:rsidRPr="00846845" w:rsidRDefault="00846845" w:rsidP="0084684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45" w:rsidRPr="00846845" w:rsidRDefault="00846845" w:rsidP="008468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45">
        <w:rPr>
          <w:rFonts w:ascii="Times New Roman" w:eastAsia="Times New Roman" w:hAnsi="Times New Roman" w:cs="Times New Roman"/>
          <w:sz w:val="28"/>
          <w:szCs w:val="28"/>
          <w:lang w:eastAsia="ru-RU"/>
        </w:rPr>
        <w:t>2.Должникам сдать имеющиеся долги (всю информацию по каждому студенту преподаватель высылает старосте)</w:t>
      </w:r>
    </w:p>
    <w:p w:rsidR="00846845" w:rsidRDefault="00846845" w:rsidP="009E7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845" w:rsidRDefault="00846845" w:rsidP="009E7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845" w:rsidRDefault="00846845" w:rsidP="009E7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845" w:rsidRDefault="00846845" w:rsidP="009E7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845" w:rsidRDefault="00846845" w:rsidP="009E7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845" w:rsidRDefault="00846845" w:rsidP="009E7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845" w:rsidRDefault="00846845" w:rsidP="009E7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845" w:rsidRDefault="00846845" w:rsidP="009E7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845" w:rsidRDefault="00846845" w:rsidP="009E7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845" w:rsidRDefault="00846845" w:rsidP="009E7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845" w:rsidRDefault="00846845" w:rsidP="009E7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845" w:rsidRDefault="00846845" w:rsidP="009E7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845" w:rsidRDefault="00846845" w:rsidP="009E7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845" w:rsidRDefault="00846845" w:rsidP="009E7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7D8" w:rsidRPr="005E3A71" w:rsidRDefault="009E704A" w:rsidP="009E7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A71">
        <w:rPr>
          <w:rFonts w:ascii="Times New Roman" w:hAnsi="Times New Roman" w:cs="Times New Roman"/>
          <w:b/>
          <w:sz w:val="28"/>
          <w:szCs w:val="28"/>
        </w:rPr>
        <w:lastRenderedPageBreak/>
        <w:t>Песни советской эпохи.</w:t>
      </w:r>
    </w:p>
    <w:p w:rsidR="009E704A" w:rsidRDefault="009E704A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искоренения «белого» движения началось строительство социализма.</w:t>
      </w:r>
    </w:p>
    <w:p w:rsidR="009E704A" w:rsidRDefault="009E704A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песен:</w:t>
      </w:r>
    </w:p>
    <w:p w:rsidR="009E704A" w:rsidRDefault="009E704A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 колхозы (быт деревни). Массовая нар. песня являлась одним из направлений политики партии, ей уделялось достаточное время и место. Мотивация-чтобы народ верил! И на эту тему работали композиторы, были организованы дома нар.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твор-ва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хоры нар. песни. </w:t>
      </w:r>
    </w:p>
    <w:p w:rsidR="009E704A" w:rsidRDefault="009E704A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E3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Тема индустриализации советского строительства </w:t>
      </w:r>
      <w:r w:rsidR="005E3A7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строительство плотин, ГЭС, заводов)</w:t>
      </w:r>
    </w:p>
    <w:p w:rsidR="005E3A71" w:rsidRDefault="005E3A71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3.Тема целины</w:t>
      </w:r>
    </w:p>
    <w:p w:rsidR="005E3A71" w:rsidRDefault="005E3A71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4.Гимны (Сталину, партии, советскому народу)</w:t>
      </w:r>
    </w:p>
    <w:p w:rsidR="005E3A71" w:rsidRDefault="005E3A71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с вышеперечисленными темами имели либо авторское происхождение, либо являлись переделками. В песнях шло коллективное, массовое начало, в котором нет места субъективной лирике.</w:t>
      </w:r>
    </w:p>
    <w:p w:rsidR="005E3A71" w:rsidRDefault="005E3A71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Восход. интонация, пунктирный ритм,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мажор, легкость.</w:t>
      </w:r>
    </w:p>
    <w:p w:rsidR="005E3A71" w:rsidRPr="005E3A71" w:rsidRDefault="005E3A71" w:rsidP="005E3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A71">
        <w:rPr>
          <w:rFonts w:ascii="Times New Roman" w:hAnsi="Times New Roman" w:cs="Times New Roman"/>
          <w:b/>
          <w:sz w:val="28"/>
          <w:szCs w:val="28"/>
        </w:rPr>
        <w:t>Частушки.</w:t>
      </w:r>
    </w:p>
    <w:p w:rsidR="005E3A71" w:rsidRDefault="005E3A71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«частушки» не народного происхождения. В народе их называли: частухи, частые,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пригудки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(восход. к скоморошьей традиции, среди скоморохов бытовал термин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возгудать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E3A71" w:rsidRDefault="005E3A71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Частушки- короткие, ёмкие песенки, очень лаконичные и законченные по формуле. Своими истоками уходят в небылицы, плясовые,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скоморошины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E3A71" w:rsidRDefault="005E3A71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Поются на актуальные темы, простейшая форма бытования интересующих нас вопросов. Сжаты по форме, мобильны</w:t>
      </w:r>
      <w:r w:rsidR="005E2FD7">
        <w:rPr>
          <w:rFonts w:ascii="Times New Roman" w:hAnsi="Times New Roman" w:cs="Times New Roman"/>
          <w:sz w:val="28"/>
          <w:szCs w:val="28"/>
        </w:rPr>
        <w:t>. Частушка-новая форма выражения мысли. Пятницкий считал частушку врагом протяжной песни. Частушка появилась в молодежной среде.</w:t>
      </w:r>
    </w:p>
    <w:p w:rsidR="005E2FD7" w:rsidRDefault="005E2FD7" w:rsidP="009E704A">
      <w:pPr>
        <w:rPr>
          <w:rFonts w:ascii="Times New Roman" w:hAnsi="Times New Roman" w:cs="Times New Roman"/>
          <w:i/>
          <w:sz w:val="28"/>
          <w:szCs w:val="28"/>
        </w:rPr>
      </w:pPr>
      <w:r w:rsidRPr="005E2FD7">
        <w:rPr>
          <w:rFonts w:ascii="Times New Roman" w:hAnsi="Times New Roman" w:cs="Times New Roman"/>
          <w:i/>
          <w:sz w:val="28"/>
          <w:szCs w:val="28"/>
        </w:rPr>
        <w:t>Формы исполнения частушек.</w:t>
      </w:r>
    </w:p>
    <w:p w:rsidR="005E2FD7" w:rsidRDefault="005E2FD7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Частушки бывают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одномотивные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цикличные (на одну тему несколько частушек),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диалогич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частушки (вопрос-ответ). Частушки исполняют под балалайку, гармонь и «под язык» </w:t>
      </w:r>
      <w:proofErr w:type="gramStart"/>
      <w:r>
        <w:rPr>
          <w:rFonts w:ascii="Times New Roman" w:hAnsi="Times New Roman" w:cs="Times New Roman"/>
          <w:sz w:val="28"/>
          <w:szCs w:val="28"/>
        </w:rPr>
        <w:t>( уникальная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особая форма, в которой проявляется народная полифония, имитирование голосом инструментального сопровождения).</w:t>
      </w:r>
    </w:p>
    <w:p w:rsidR="005E2FD7" w:rsidRDefault="005E2FD7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Бывают двух, четырёх и шести строчные.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гармонич</w:t>
      </w:r>
      <w:proofErr w:type="spellEnd"/>
      <w:r>
        <w:rPr>
          <w:rFonts w:ascii="Times New Roman" w:hAnsi="Times New Roman" w:cs="Times New Roman"/>
          <w:sz w:val="28"/>
          <w:szCs w:val="28"/>
        </w:rPr>
        <w:t>. складу гомофонно-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гармонич</w:t>
      </w:r>
      <w:proofErr w:type="spellEnd"/>
      <w:r>
        <w:rPr>
          <w:rFonts w:ascii="Times New Roman" w:hAnsi="Times New Roman" w:cs="Times New Roman"/>
          <w:sz w:val="28"/>
          <w:szCs w:val="28"/>
        </w:rPr>
        <w:t>. -</w:t>
      </w:r>
      <w:r>
        <w:rPr>
          <w:rFonts w:ascii="Times New Roman" w:hAnsi="Times New Roman" w:cs="Times New Roman"/>
          <w:sz w:val="28"/>
          <w:szCs w:val="28"/>
          <w:lang w:val="en-US"/>
        </w:rPr>
        <w:t>STDT</w:t>
      </w:r>
      <w:r w:rsidRPr="005E2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TTDT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2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TTST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FD7" w:rsidRDefault="005E2FD7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рифма, 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перекрестной, попарной или кольцевой.</w:t>
      </w:r>
    </w:p>
    <w:p w:rsidR="00846845" w:rsidRDefault="00846845" w:rsidP="009E704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6845">
        <w:rPr>
          <w:rFonts w:ascii="Times New Roman" w:hAnsi="Times New Roman" w:cs="Times New Roman"/>
          <w:i/>
          <w:sz w:val="28"/>
          <w:szCs w:val="28"/>
        </w:rPr>
        <w:lastRenderedPageBreak/>
        <w:t>Перекрёсно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46845" w:rsidRDefault="00846845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Полюбила полевода</w:t>
      </w:r>
    </w:p>
    <w:p w:rsidR="00846845" w:rsidRDefault="00846845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Полюбила на беду,</w:t>
      </w:r>
    </w:p>
    <w:p w:rsidR="00846845" w:rsidRDefault="00846845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Посадила кукурузу</w:t>
      </w:r>
    </w:p>
    <w:p w:rsidR="00846845" w:rsidRDefault="00846845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собрали лебеду.</w:t>
      </w:r>
    </w:p>
    <w:p w:rsidR="00846845" w:rsidRDefault="00846845" w:rsidP="009E704A">
      <w:pPr>
        <w:rPr>
          <w:rFonts w:ascii="Times New Roman" w:hAnsi="Times New Roman" w:cs="Times New Roman"/>
          <w:sz w:val="28"/>
          <w:szCs w:val="28"/>
        </w:rPr>
      </w:pPr>
      <w:r w:rsidRPr="00846845">
        <w:rPr>
          <w:rFonts w:ascii="Times New Roman" w:hAnsi="Times New Roman" w:cs="Times New Roman"/>
          <w:i/>
          <w:sz w:val="28"/>
          <w:szCs w:val="28"/>
        </w:rPr>
        <w:t>Попарно</w:t>
      </w:r>
      <w:r>
        <w:rPr>
          <w:rFonts w:ascii="Times New Roman" w:hAnsi="Times New Roman" w:cs="Times New Roman"/>
          <w:sz w:val="28"/>
          <w:szCs w:val="28"/>
        </w:rPr>
        <w:t>: ААББ</w:t>
      </w:r>
      <w:bookmarkStart w:id="0" w:name="_GoBack"/>
      <w:bookmarkEnd w:id="0"/>
    </w:p>
    <w:p w:rsidR="00846845" w:rsidRDefault="00846845" w:rsidP="009E704A">
      <w:pPr>
        <w:rPr>
          <w:rFonts w:ascii="Times New Roman" w:hAnsi="Times New Roman" w:cs="Times New Roman"/>
          <w:sz w:val="28"/>
          <w:szCs w:val="28"/>
        </w:rPr>
      </w:pPr>
      <w:r w:rsidRPr="00846845">
        <w:rPr>
          <w:rFonts w:ascii="Times New Roman" w:hAnsi="Times New Roman" w:cs="Times New Roman"/>
          <w:i/>
          <w:sz w:val="28"/>
          <w:szCs w:val="28"/>
        </w:rPr>
        <w:t>Кольцевая</w:t>
      </w:r>
      <w:r>
        <w:rPr>
          <w:rFonts w:ascii="Times New Roman" w:hAnsi="Times New Roman" w:cs="Times New Roman"/>
          <w:sz w:val="28"/>
          <w:szCs w:val="28"/>
        </w:rPr>
        <w:t>: АББА</w:t>
      </w:r>
    </w:p>
    <w:p w:rsidR="00846845" w:rsidRDefault="00846845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Частушки пелись яркими, звонкими, пронзительными голосами, обычно в высокой тесситуре, выкрикиваются).</w:t>
      </w:r>
    </w:p>
    <w:p w:rsidR="00846845" w:rsidRDefault="00846845" w:rsidP="009E7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Одномотивные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частушки. Исполняются на один широко известный мотив (например, «яблочко» или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846845" w:rsidRDefault="00846845" w:rsidP="009E704A">
      <w:pPr>
        <w:rPr>
          <w:rFonts w:ascii="Times New Roman" w:hAnsi="Times New Roman" w:cs="Times New Roman"/>
          <w:sz w:val="28"/>
          <w:szCs w:val="28"/>
        </w:rPr>
      </w:pPr>
    </w:p>
    <w:p w:rsidR="005E2FD7" w:rsidRPr="005E2FD7" w:rsidRDefault="005E2FD7" w:rsidP="009E704A">
      <w:pPr>
        <w:rPr>
          <w:rFonts w:ascii="Times New Roman" w:hAnsi="Times New Roman" w:cs="Times New Roman"/>
          <w:sz w:val="28"/>
          <w:szCs w:val="28"/>
        </w:rPr>
      </w:pPr>
    </w:p>
    <w:p w:rsidR="005E3A71" w:rsidRPr="009E704A" w:rsidRDefault="005E3A71" w:rsidP="009E704A">
      <w:pPr>
        <w:rPr>
          <w:rFonts w:ascii="Times New Roman" w:hAnsi="Times New Roman" w:cs="Times New Roman"/>
          <w:sz w:val="28"/>
          <w:szCs w:val="28"/>
        </w:rPr>
      </w:pPr>
    </w:p>
    <w:p w:rsidR="009E704A" w:rsidRDefault="009E704A"/>
    <w:sectPr w:rsidR="009E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AC"/>
    <w:rsid w:val="002047D8"/>
    <w:rsid w:val="005E2FD7"/>
    <w:rsid w:val="005E3A71"/>
    <w:rsid w:val="00846845"/>
    <w:rsid w:val="009E704A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71FB1-EE67-48CA-942E-C4968AF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</dc:creator>
  <cp:keywords/>
  <dc:description/>
  <cp:lastModifiedBy>Малыш</cp:lastModifiedBy>
  <cp:revision>2</cp:revision>
  <dcterms:created xsi:type="dcterms:W3CDTF">2020-05-10T18:03:00Z</dcterms:created>
  <dcterms:modified xsi:type="dcterms:W3CDTF">2020-05-10T18:43:00Z</dcterms:modified>
</cp:coreProperties>
</file>