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140" w:rsidRDefault="00513140" w:rsidP="005131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Роготнева М.Н. </w:t>
      </w:r>
      <w:r w:rsidR="000965DA">
        <w:rPr>
          <w:rFonts w:ascii="Times New Roman" w:hAnsi="Times New Roman" w:cs="Times New Roman"/>
          <w:b/>
          <w:sz w:val="28"/>
          <w:szCs w:val="28"/>
        </w:rPr>
        <w:t>Ансамблевое пение ХНП 2,4  04.05</w:t>
      </w:r>
      <w:r>
        <w:rPr>
          <w:rFonts w:ascii="Times New Roman" w:hAnsi="Times New Roman" w:cs="Times New Roman"/>
          <w:b/>
          <w:sz w:val="28"/>
          <w:szCs w:val="28"/>
        </w:rPr>
        <w:t>.2020</w:t>
      </w:r>
    </w:p>
    <w:p w:rsidR="00513140" w:rsidRDefault="00513140" w:rsidP="0051314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ансамблевыми произведениями гос. экзамена</w:t>
      </w:r>
      <w:r w:rsidR="000965DA">
        <w:rPr>
          <w:rFonts w:ascii="Times New Roman" w:hAnsi="Times New Roman" w:cs="Times New Roman"/>
          <w:sz w:val="28"/>
          <w:szCs w:val="28"/>
        </w:rPr>
        <w:t xml:space="preserve">ционной программы Смирновой Е. </w:t>
      </w:r>
    </w:p>
    <w:p w:rsidR="000965DA" w:rsidRDefault="000965DA" w:rsidP="000965D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дача сценариев (видеоотчет)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965DA" w:rsidRDefault="000965DA" w:rsidP="000965D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овторение материала по обряду Акашка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965DA" w:rsidRDefault="000965DA" w:rsidP="000965D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оединение всех песен по сценарию («</w:t>
      </w:r>
      <w:r w:rsidRPr="000965DA">
        <w:rPr>
          <w:rFonts w:ascii="Times New Roman" w:hAnsi="Times New Roman" w:cs="Times New Roman"/>
          <w:i/>
          <w:sz w:val="28"/>
          <w:szCs w:val="28"/>
        </w:rPr>
        <w:t>Со урамти», «Шудом эшъёс», «Тямысэн эктон»,  «Юмшан гур», «Акашка гур»)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bookmarkStart w:id="0" w:name="_GoBack"/>
      <w:bookmarkEnd w:id="0"/>
    </w:p>
    <w:p w:rsidR="000965DA" w:rsidRPr="00F21196" w:rsidRDefault="000965DA" w:rsidP="000965D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роучивание реплик, поиск состояния при исполнении песен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65DA" w:rsidRDefault="000965DA" w:rsidP="000965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ансамблевыми произведениями</w:t>
      </w:r>
      <w:r>
        <w:rPr>
          <w:rFonts w:ascii="Times New Roman" w:hAnsi="Times New Roman" w:cs="Times New Roman"/>
          <w:sz w:val="28"/>
          <w:szCs w:val="28"/>
        </w:rPr>
        <w:t xml:space="preserve"> Логинова Д.</w:t>
      </w:r>
    </w:p>
    <w:p w:rsidR="000965DA" w:rsidRDefault="000965DA" w:rsidP="000965D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соединение песен программы с действиями по сценарию,</w:t>
      </w:r>
    </w:p>
    <w:p w:rsidR="000965DA" w:rsidRDefault="000965DA" w:rsidP="000965D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проучивание сценария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чтобы не было придуманных деталей и фактических ошибок),</w:t>
      </w:r>
    </w:p>
    <w:p w:rsidR="000965DA" w:rsidRDefault="000965DA" w:rsidP="000965D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впевание песен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характер звучания, осмысленность)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65DA" w:rsidRPr="00E7013A" w:rsidRDefault="000965DA" w:rsidP="000965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65DA" w:rsidRDefault="000965DA" w:rsidP="000965DA"/>
    <w:p w:rsidR="000965DA" w:rsidRPr="00E7013A" w:rsidRDefault="000965DA" w:rsidP="000965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65DA" w:rsidRPr="00E7013A" w:rsidRDefault="000965D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965DA" w:rsidRPr="00E7013A" w:rsidSect="00A40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2ED1"/>
    <w:multiLevelType w:val="hybridMultilevel"/>
    <w:tmpl w:val="8E0CD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752DE"/>
    <w:multiLevelType w:val="hybridMultilevel"/>
    <w:tmpl w:val="AF889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05EBC"/>
    <w:multiLevelType w:val="hybridMultilevel"/>
    <w:tmpl w:val="5E6CE3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429F0"/>
    <w:multiLevelType w:val="hybridMultilevel"/>
    <w:tmpl w:val="F49E1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7013A"/>
    <w:rsid w:val="000965DA"/>
    <w:rsid w:val="00201E6E"/>
    <w:rsid w:val="00513140"/>
    <w:rsid w:val="005173FD"/>
    <w:rsid w:val="00A40809"/>
    <w:rsid w:val="00AA0957"/>
    <w:rsid w:val="00E7013A"/>
    <w:rsid w:val="00ED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58A6"/>
  <w15:docId w15:val="{AD05B904-FF75-4305-9852-6D7E295E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Zloy</dc:creator>
  <cp:keywords/>
  <dc:description/>
  <cp:lastModifiedBy>a</cp:lastModifiedBy>
  <cp:revision>10</cp:revision>
  <dcterms:created xsi:type="dcterms:W3CDTF">2020-05-04T10:26:00Z</dcterms:created>
  <dcterms:modified xsi:type="dcterms:W3CDTF">2020-05-04T13:03:00Z</dcterms:modified>
</cp:coreProperties>
</file>