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0</w:t>
      </w:r>
      <w:r w:rsidR="00F33A39">
        <w:rPr>
          <w:rFonts w:ascii="Calibri" w:eastAsia="Times New Roman" w:hAnsi="Calibri" w:cs="Calibri"/>
          <w:sz w:val="32"/>
          <w:szCs w:val="32"/>
          <w:lang w:eastAsia="ru-RU"/>
        </w:rPr>
        <w:t>5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.0</w:t>
      </w:r>
      <w:r w:rsidR="00F33A39">
        <w:rPr>
          <w:rFonts w:ascii="Calibri" w:eastAsia="Times New Roman" w:hAnsi="Calibri" w:cs="Calibri"/>
          <w:sz w:val="32"/>
          <w:szCs w:val="32"/>
          <w:lang w:eastAsia="ru-RU"/>
        </w:rPr>
        <w:t>5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.2020г.</w:t>
      </w:r>
    </w:p>
    <w:p w:rsidR="00A36452" w:rsidRDefault="00885C16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Тема: </w:t>
      </w:r>
      <w:r w:rsidR="00F33A39">
        <w:rPr>
          <w:rFonts w:ascii="Calibri" w:eastAsia="Times New Roman" w:hAnsi="Calibri" w:cs="Calibri"/>
          <w:sz w:val="32"/>
          <w:szCs w:val="32"/>
          <w:lang w:eastAsia="ru-RU"/>
        </w:rPr>
        <w:t xml:space="preserve">К. </w:t>
      </w:r>
      <w:proofErr w:type="spellStart"/>
      <w:r w:rsidR="00F33A39">
        <w:rPr>
          <w:rFonts w:ascii="Calibri" w:eastAsia="Times New Roman" w:hAnsi="Calibri" w:cs="Calibri"/>
          <w:sz w:val="32"/>
          <w:szCs w:val="32"/>
          <w:lang w:eastAsia="ru-RU"/>
        </w:rPr>
        <w:t>Пендерецкий</w:t>
      </w:r>
      <w:proofErr w:type="spellEnd"/>
      <w:r w:rsidR="00F33A39">
        <w:rPr>
          <w:rFonts w:ascii="Calibri" w:eastAsia="Times New Roman" w:hAnsi="Calibri" w:cs="Calibri"/>
          <w:sz w:val="32"/>
          <w:szCs w:val="32"/>
          <w:lang w:eastAsia="ru-RU"/>
        </w:rPr>
        <w:t xml:space="preserve">. </w:t>
      </w:r>
      <w:r>
        <w:rPr>
          <w:rFonts w:ascii="Calibri" w:eastAsia="Times New Roman" w:hAnsi="Calibri" w:cs="Calibri"/>
          <w:sz w:val="32"/>
          <w:szCs w:val="32"/>
          <w:lang w:eastAsia="ru-RU"/>
        </w:rPr>
        <w:t>Жизнь и творчество.</w:t>
      </w:r>
    </w:p>
    <w:p w:rsidR="00F33A39" w:rsidRDefault="00F33A39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AC549C" w:rsidRDefault="00AC549C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E237C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2130DF7" wp14:editId="200B80C5">
            <wp:extent cx="2028825" cy="2857500"/>
            <wp:effectExtent l="0" t="0" r="9525" b="0"/>
            <wp:docPr id="5" name="Рисунок 5" descr="Кшиштоф Пендерецкий / Krzysztof Penderecki">
              <a:hlinkClick xmlns:a="http://schemas.openxmlformats.org/drawingml/2006/main" r:id="rId6" tooltip="&quot;Кшиштоф Пендерецкий / Krzysztof Pendereck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шиштоф Пендерецкий / Krzysztof Penderecki">
                      <a:hlinkClick r:id="rId6" tooltip="&quot;Кшиштоф Пендерецкий / Krzysztof Pendereck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9C" w:rsidRDefault="00AC549C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AC549C" w:rsidRDefault="00AC549C" w:rsidP="00885C16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AC549C" w:rsidRPr="00E237C1" w:rsidRDefault="00AC549C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Музыку второй половины XX в. трудно представить себе без творчества польского композитора К.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наглядно отразились противоречия и поиски, характерные для послевоенной музыки, ее метания между взаимоисключающими крайностями. Стремление к дерзкому новаторству в области средств выражения и ощущение органической связи с культурной традицией, уходящей </w:t>
      </w:r>
      <w:proofErr w:type="gram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 предельное самоограничение в некоторых камерных сочинениях и склонность к монументальным, почти "космическим" звучаниям вокально-симфонических произведений. Динамизм творческой личности заставляет художника испытывать "на прочность" разнообразные манеры и стили, овладевать всеми новейшими достижениями техники композиции XX в.</w:t>
      </w:r>
    </w:p>
    <w:p w:rsidR="00AC549C" w:rsidRPr="008F36D8" w:rsidRDefault="00FF7392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Кшиштоф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</w:t>
      </w:r>
      <w:r w:rsidR="00AC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ноября 1933 г. </w:t>
      </w:r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адвоката</w:t>
      </w:r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Тадеуша</w:t>
      </w:r>
      <w:proofErr w:type="spellEnd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Зофии</w:t>
      </w:r>
      <w:proofErr w:type="spellEnd"/>
      <w:r w:rsid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2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Витгенштейн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профессиональных музыкантов не было, но музицировали часто. Родители, обучая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Кшиштофа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 на скрипке и фортепиано, не думали, что он станет музыкантом. В 15 лет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по-настоящему увлекся игрой на скрипке. В </w:t>
      </w:r>
      <w:proofErr w:type="gram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небольшом</w:t>
      </w:r>
      <w:proofErr w:type="gram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Денбице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единственным музыкальным коллективом был городской духовой оркестр. Его руководитель С.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Дарляк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сыграл важную роль в развитии </w:t>
      </w:r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будущего композитора. В гимназии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Кшиштоф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организовал собственный оркестр, в котором был и скрипачом, и дирижером. В 1951 г. он окончательно решает стать музыкантом и уезжает учиться в Краков. Одновременно с занятиями в музыкальной школе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посещает университет, слушая лекции по классической филологии и по философии у Р.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Ингардена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основательно изучает латынь и греческий, интересуется античной культурой. Занятия теоретическими дисциплинами с Ф.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Сколышевским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ярко одаренной личностью, пианистом и композитором, физиком и математиком - привили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Пендерецкому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мыслить самостоятельно. После занятий с ним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поступает в Высшую музыкальную школу Кракова в класс композитора А.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Малявского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молодого композитора особенно сильное влияние оказывает музыка Б.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Бартока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Стравинского, он изучает манеру письма П.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Булеза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1958 г. знакомится с Л.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Ноно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посещает Краков.</w:t>
      </w:r>
      <w:r w:rsid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1958 г. </w:t>
      </w:r>
      <w:proofErr w:type="spellStart"/>
      <w:r w:rsid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преподавать в </w:t>
      </w:r>
      <w:r w:rsidR="008F36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</w:t>
      </w:r>
      <w:r w:rsidR="008F36D8" w:rsidRP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6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</w:t>
      </w:r>
      <w:r w:rsidR="008F36D8" w:rsidRP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композицию, а с 1972 г. по 1987 г. он – ректор учебного заведения.</w:t>
      </w:r>
    </w:p>
    <w:p w:rsidR="00AC549C" w:rsidRPr="00E237C1" w:rsidRDefault="00AC549C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1959 г.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побеждает на конкурсе, организованном Союзом польских композиторов, представив сочинения для оркестра - "Строфы", "Эманации" и "Псалмы Давида". С этих произведений начинается международная известность композитора: они исполняются во Франции, Италии, Австрии. На стипендию Союза композиторов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едет в двухмесячную поездку по Италии.</w:t>
      </w:r>
    </w:p>
    <w:p w:rsidR="00AC549C" w:rsidRPr="00E237C1" w:rsidRDefault="00AC549C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С 1960 г. начинается интенсивная творческая деятельность композитора. В этом году он создает одно из самых известных произведений послевоенной музыки "</w:t>
      </w:r>
      <w:r w:rsidR="00A6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Плач по 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</w:t>
      </w:r>
      <w:r w:rsidR="00A63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Хиросимы", которое дарит городскому музею Хиросимы.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постоянным участником международных фестивалей современной музыки в Варшаве,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Донауэшингене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Загребе, знакомится со многими музыкантами, издателями. Произведения композитора ошеломляют новизной приемов не только слушателей, но и музыкантов, которые </w:t>
      </w:r>
      <w:proofErr w:type="gram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</w:t>
      </w:r>
      <w:proofErr w:type="gram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сразу соглашаются разучивать их. Кроме инструментальных сочинений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60-х гг. пишет музыку для театра и кино, для драматических и кукольных спектаклей. Он работает в Экспериментальной студии Польского радио, создает там свои электронные композиции, в том числе пьесу "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Экехейрия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открытия мюнхенских Олимпийских игр 1972 г.</w:t>
      </w:r>
    </w:p>
    <w:p w:rsidR="00AC549C" w:rsidRPr="009D3138" w:rsidRDefault="00AC549C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1962 г. произведения композитора звучат в городах США и Японии.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с лекциями о современной музыке в Дармштадте, Стокгольме, Берлине. </w:t>
      </w:r>
      <w:proofErr w:type="gram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эксцентрического, крайне авангардистского сочинения "Флуоресценции" для оркестра, пишущей машинки, стеклянных и железных предметов, электрических звонков,</w:t>
      </w:r>
      <w:r w:rsidR="00A6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сирены, свистков, трещоток и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пилы композитор обращается к сочинениям для солирующих инструментов с оркестром и произведениям крупной формы: опере, балету, оратории, кантате (оратория "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Dies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irae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посвященная жертвам Освенцима, - 1967; детская опера "Самый сильный";</w:t>
      </w:r>
      <w:proofErr w:type="gram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оратория "Страсти по Луке" - 1965, монументальное сочинение, выдвинувшее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число самых исполняемых композиторов XX в.).</w:t>
      </w:r>
      <w:r w:rsidR="00A6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произведений этого периода относятся: «Меры времени и тишины»</w:t>
      </w:r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сорокаголосного</w:t>
      </w:r>
      <w:proofErr w:type="spellEnd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смешанного хора, ударных и струнных инструментов. </w:t>
      </w:r>
      <w:proofErr w:type="spellStart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Полиморфия</w:t>
      </w:r>
      <w:proofErr w:type="spellEnd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48 струнных инструментов, Канон для струнного оркестра и 2-х магнитофонов, «</w:t>
      </w:r>
      <w:r w:rsidR="009D3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9D3138" w:rsidRP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3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natura</w:t>
      </w:r>
      <w:proofErr w:type="spellEnd"/>
      <w:r w:rsidR="009D3138" w:rsidRP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3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sonorls</w:t>
      </w:r>
      <w:proofErr w:type="spellEnd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оркестра, кантата, написанная в честь юбилея </w:t>
      </w:r>
      <w:proofErr w:type="spellStart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Ягеллонского</w:t>
      </w:r>
      <w:proofErr w:type="spellEnd"/>
      <w:r w:rsidR="009D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 и др.</w:t>
      </w:r>
    </w:p>
    <w:p w:rsidR="00AC549C" w:rsidRDefault="00AC549C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1966 г. композитор едет на фестиваль музыки стран Латинской Америки, в Венесуэлу и впервые посещает СССР, куда впоследствии приезжает неоднократно в качестве дирижера, исполнителя собственных сочинений. В 1966-68 гг. композитор ведет композиторский класс в Эссене (ФРГ), в 1969 - в Западном Берлине. В 1969 г. в Гамбурге и Штутгарте ставится новая опера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"Дьяволы из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Людена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(1968), которая в том же году появляется на сценах 15 городов мира. В 1970 г.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 одно 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самых впечатляющих и эмоциональных своих сочинений - "Заутреню</w:t>
      </w:r>
      <w:r w:rsidR="006D7F3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D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(«Положение </w:t>
      </w:r>
      <w:proofErr w:type="gramStart"/>
      <w:r w:rsidR="006D7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6D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гроб»)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Обращаясь к текстам и напевам православной службы, автор применяет средства новейшей композиторской техники. Первое исполнение "Заутрени" в Вене (1971) вызвало огромный энтузиазм слушателей, критики и всей музыкальной общественности Европы.</w:t>
      </w:r>
      <w:r w:rsidR="006D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1971 г. он пишет «Заутреню-2» («Воскресение»). </w:t>
      </w:r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заказу ООН композитор, пользующийся большим авторитетом во всем мире, создает для ежегодных концертов ООН ораторию "Космогония", построенную на высказываниях философов древности и современности о происхождении вселенной и устройстве мироздания - от Лукреция до Ю. Гагарина.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занимается педагогикой: с 1972 г. он ректор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краковской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музыкальной школы, одновременно ведет класс композиции в Йельском университете (США). К 200-летию США композитор пишет оперу "Потерянный рай" по поэме Дж. Мильтона (премьера в Чикаго, 1978 г.). Из других крупных сочинений 70-х гг. можно выделить Первую симфонию, ораториальные сочинения "Магнификат" и "Песнь песней", а также Скрипичный концерт (1977), посвященный первому исполнителю И. Стерну и написанный в неоромантической манере. В 1980 г. композитор пишет Вторую симфонию и "Те </w:t>
      </w:r>
      <w:proofErr w:type="spellStart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Deum</w:t>
      </w:r>
      <w:proofErr w:type="spellEnd"/>
      <w:r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4A1EEA" w:rsidRDefault="004A1EE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80-е годы продолжается активная концертная деятельность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также</w:t>
      </w:r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со студентами-композиторами из разных стран. В Штутгарте (1979) и Кракове (1980) проходят фестивали его музыки, а в местечке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Люславицы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организует международный фестиваль камерной музыки молодых композиторов. Яркая контрастность, зримость музыки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Пендерецкого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объясняет его постоянный интерес к музыкальному театру. Третья опера композитора "Черная маска" (1986) по пьесе Г.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Гауптмана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соединяет нервную экспрессивность с элементами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ораториальности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психологическую точность и глубину вневременной проблематики. "Я писал "Черную маску" так, как будто это мое последнее сочинение", - сказал </w:t>
      </w:r>
      <w:proofErr w:type="spellStart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из интервью. - "Для себя я решил завершить период увлечения поздним романтизмом".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 годы композитор создаёт «Польский реквием», симфонии (со 2-й по 4-ю)</w:t>
      </w:r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</w:t>
      </w:r>
      <w:r w:rsidR="00F5151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виолончели</w:t>
      </w:r>
      <w:r w:rsidR="00F5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оркестром, для альта с оркестром.</w:t>
      </w:r>
    </w:p>
    <w:p w:rsidR="00DF61F0" w:rsidRDefault="004A1EE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90-е годы</w:t>
      </w:r>
      <w:r w:rsidR="00C2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написаны 5, 6 и 7 симфонии, продолжает работать в жанре концерта -  </w:t>
      </w:r>
      <w:r w:rsidR="00C21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</w:t>
      </w:r>
      <w:r w:rsidR="00C2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скрипки с оркестром №2 «Метаморфозы»,</w:t>
      </w:r>
      <w:r w:rsidR="00FF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камерной инструментальной музыки,</w:t>
      </w:r>
      <w:r w:rsidR="00C21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сочиняет 1-ю и 2-ю симфониетты</w:t>
      </w:r>
      <w:r w:rsid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оперу – </w:t>
      </w:r>
      <w:r w:rsidR="00DF61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buff</w:t>
      </w:r>
      <w:r w:rsidR="00DF61F0" w:rsidRP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«Король </w:t>
      </w:r>
      <w:proofErr w:type="spellStart"/>
      <w:r w:rsid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Убю</w:t>
      </w:r>
      <w:proofErr w:type="spellEnd"/>
      <w:r w:rsid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4659" w:rsidRDefault="00DF61F0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последний период своего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Пендерецкий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плодовит, он обращается к жанру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concerto</w:t>
      </w:r>
      <w:r w:rsidRP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grosso</w:t>
      </w:r>
      <w:proofErr w:type="spellEnd"/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№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3-х виолончелей с оркестром</w:t>
      </w:r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2 для 5-ти кларнетов с оркестром;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</w:t>
      </w:r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 «Воскресение» для фортепиано с оркестром, концерт для валторны с оркестром, концерт для скрипки и альта с оркестром.</w:t>
      </w:r>
      <w:r w:rsidRP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="00F4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пера появляется последняя симфония «Песни мимолётности», 3-я симфониетта</w:t>
      </w:r>
      <w:r w:rsidR="00FF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сочинения.</w:t>
      </w:r>
    </w:p>
    <w:p w:rsidR="004A1EEA" w:rsidRPr="00DF61F0" w:rsidRDefault="00F44659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 скончался 29 марта 2020 года в Кракове</w:t>
      </w:r>
      <w:r w:rsidR="00F5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86 лет.</w:t>
      </w:r>
      <w:r w:rsidR="00DF61F0" w:rsidRPr="00DF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549C" w:rsidRDefault="00F5151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самых авторитетных музыкальных деятелей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всём мире,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К.Пендерецкий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композитор и дирижёр</w:t>
      </w:r>
      <w:r w:rsidR="00BD6A6A">
        <w:t>,</w:t>
      </w:r>
      <w:r w:rsidR="00FF7392">
        <w:t xml:space="preserve"> </w:t>
      </w:r>
      <w:r w:rsidR="00BD6A6A">
        <w:t>скрипач и музыкальный педагог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бладатель множества престижных наград, орденов и званий, почётный доктор более чем 20-ти университетов, почётный член многочисленных му</w:t>
      </w:r>
      <w:r w:rsidR="00BD6A6A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зыкальных академий и ассоциаций, автор книги «Лабиринт времени. Пять лекций в конце века».</w:t>
      </w:r>
      <w:r w:rsidR="00AC549C" w:rsidRPr="00E2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музыка звучит на разных континентах в исполнении самых известных артистов, оркестров, театров, захватывая многотысячную аудиторию.</w:t>
      </w:r>
    </w:p>
    <w:p w:rsidR="00FF7392" w:rsidRDefault="00FF7392" w:rsidP="00FF7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392" w:rsidRPr="005444BA" w:rsidRDefault="00FF7392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Прослушать следующие произведения К. </w:t>
      </w:r>
      <w:proofErr w:type="spellStart"/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Пендерецкого</w:t>
      </w:r>
      <w:proofErr w:type="spellEnd"/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7392" w:rsidRPr="005444BA" w:rsidRDefault="005444B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«</w:t>
      </w:r>
      <w:proofErr w:type="spellStart"/>
      <w:r w:rsidR="00FF7392"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Полиморфия</w:t>
      </w:r>
      <w:proofErr w:type="spellEnd"/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7392"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48 струнных инст</w:t>
      </w:r>
      <w:bookmarkStart w:id="0" w:name="_GoBack"/>
      <w:bookmarkEnd w:id="0"/>
      <w:r w:rsidR="00FF7392"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рументов;</w:t>
      </w:r>
    </w:p>
    <w:p w:rsidR="005444BA" w:rsidRPr="005444BA" w:rsidRDefault="005444B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</w:t>
      </w:r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«De </w:t>
      </w:r>
      <w:proofErr w:type="spellStart"/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natura</w:t>
      </w:r>
      <w:proofErr w:type="spellEnd"/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sonoris</w:t>
      </w:r>
      <w:proofErr w:type="spellEnd"/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оркестра</w:t>
      </w:r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444BA" w:rsidRPr="005444BA" w:rsidRDefault="005444BA" w:rsidP="00AC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Оратория «</w:t>
      </w:r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Dies </w:t>
      </w:r>
      <w:proofErr w:type="spellStart"/>
      <w:r w:rsidRPr="0054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irae</w:t>
      </w:r>
      <w:proofErr w:type="spellEnd"/>
      <w:r w:rsidRPr="005444B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C549C" w:rsidRPr="005444BA" w:rsidRDefault="00AC549C" w:rsidP="00AC549C">
      <w:pPr>
        <w:rPr>
          <w:lang w:val="en-US"/>
        </w:rPr>
      </w:pPr>
    </w:p>
    <w:p w:rsidR="00885C16" w:rsidRPr="005444BA" w:rsidRDefault="00885C16" w:rsidP="00885C16">
      <w:pPr>
        <w:jc w:val="center"/>
        <w:rPr>
          <w:lang w:val="en-US"/>
        </w:rPr>
      </w:pPr>
    </w:p>
    <w:sectPr w:rsidR="00885C16" w:rsidRPr="0054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6"/>
    <w:rsid w:val="002D2ECA"/>
    <w:rsid w:val="004A1EEA"/>
    <w:rsid w:val="005444BA"/>
    <w:rsid w:val="006D7F3A"/>
    <w:rsid w:val="00885C16"/>
    <w:rsid w:val="008F36D8"/>
    <w:rsid w:val="009D3138"/>
    <w:rsid w:val="00A31E5F"/>
    <w:rsid w:val="00A36452"/>
    <w:rsid w:val="00A6354B"/>
    <w:rsid w:val="00AC549C"/>
    <w:rsid w:val="00BD6A6A"/>
    <w:rsid w:val="00C21DF9"/>
    <w:rsid w:val="00DF61F0"/>
    <w:rsid w:val="00F33A39"/>
    <w:rsid w:val="00F44659"/>
    <w:rsid w:val="00F5151A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canto.ru/media/images/uploaded/1512030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B8EF-9266-4742-A931-1FB07109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2020-05-04T14:33:00Z</dcterms:created>
  <dcterms:modified xsi:type="dcterms:W3CDTF">2020-05-04T14:33:00Z</dcterms:modified>
</cp:coreProperties>
</file>