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36A" w:rsidRDefault="00E2436A" w:rsidP="00E2436A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Преподаватель                                       Шабалина Л.Р.</w:t>
      </w:r>
    </w:p>
    <w:p w:rsidR="00E2436A" w:rsidRDefault="00E2436A" w:rsidP="00E2436A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tbl>
      <w:tblPr>
        <w:tblW w:w="9240" w:type="dxa"/>
        <w:tblInd w:w="56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2"/>
        <w:gridCol w:w="5668"/>
      </w:tblGrid>
      <w:tr w:rsidR="00E2436A" w:rsidTr="00AE7424">
        <w:trPr>
          <w:trHeight w:hRule="exact" w:val="320"/>
        </w:trPr>
        <w:tc>
          <w:tcPr>
            <w:tcW w:w="3572" w:type="dxa"/>
            <w:vAlign w:val="center"/>
            <w:hideMark/>
          </w:tcPr>
          <w:p w:rsidR="00E2436A" w:rsidRDefault="00E2436A" w:rsidP="00AE7424">
            <w:pPr>
              <w:spacing w:after="0" w:line="360" w:lineRule="auto"/>
              <w:ind w:hanging="28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учебная дисциплина</w:t>
            </w:r>
          </w:p>
        </w:tc>
        <w:tc>
          <w:tcPr>
            <w:tcW w:w="5669" w:type="dxa"/>
            <w:vAlign w:val="center"/>
            <w:hideMark/>
          </w:tcPr>
          <w:p w:rsidR="00E2436A" w:rsidRDefault="00E2436A" w:rsidP="00AE7424">
            <w:pPr>
              <w:spacing w:after="0" w:line="360" w:lineRule="auto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lang w:eastAsia="ru-RU"/>
              </w:rPr>
              <w:t>Гармония</w:t>
            </w:r>
          </w:p>
        </w:tc>
      </w:tr>
      <w:tr w:rsidR="00E2436A" w:rsidTr="00AE7424">
        <w:trPr>
          <w:trHeight w:hRule="exact" w:val="1347"/>
        </w:trPr>
        <w:tc>
          <w:tcPr>
            <w:tcW w:w="3572" w:type="dxa"/>
            <w:vAlign w:val="center"/>
            <w:hideMark/>
          </w:tcPr>
          <w:p w:rsidR="00E2436A" w:rsidRDefault="00E2436A" w:rsidP="00AE7424">
            <w:pPr>
              <w:spacing w:after="0" w:line="36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для специальности</w:t>
            </w:r>
          </w:p>
        </w:tc>
        <w:tc>
          <w:tcPr>
            <w:tcW w:w="5669" w:type="dxa"/>
            <w:vAlign w:val="center"/>
          </w:tcPr>
          <w:p w:rsidR="00E2436A" w:rsidRDefault="00E2436A" w:rsidP="00AE7424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53.02.03  </w:t>
            </w:r>
            <w:r>
              <w:rPr>
                <w:rFonts w:ascii="Times New Roman" w:eastAsia="Times New Roman" w:hAnsi="Times New Roman"/>
                <w:b/>
                <w:iCs/>
                <w:lang w:eastAsia="ru-RU"/>
              </w:rPr>
              <w:t xml:space="preserve">Инструментальное исполнительство </w:t>
            </w:r>
          </w:p>
          <w:p w:rsidR="00E2436A" w:rsidRDefault="00E2436A" w:rsidP="00AE7424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lang w:eastAsia="ru-RU"/>
              </w:rPr>
              <w:t xml:space="preserve">                Оркестровые струнные инструменты</w:t>
            </w:r>
          </w:p>
          <w:p w:rsidR="00E2436A" w:rsidRDefault="00E2436A" w:rsidP="00AE7424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lang w:eastAsia="ru-RU"/>
              </w:rPr>
              <w:t xml:space="preserve">                Оркестровые духовые и ударные инструменты</w:t>
            </w:r>
          </w:p>
          <w:p w:rsidR="00E2436A" w:rsidRDefault="00E2436A" w:rsidP="00AE7424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lang w:eastAsia="ru-RU"/>
              </w:rPr>
              <w:t xml:space="preserve">53.02.06   Хоровое </w:t>
            </w:r>
            <w:proofErr w:type="spellStart"/>
            <w:r>
              <w:rPr>
                <w:rFonts w:ascii="Times New Roman" w:eastAsia="Times New Roman" w:hAnsi="Times New Roman"/>
                <w:b/>
                <w:iCs/>
                <w:lang w:eastAsia="ru-RU"/>
              </w:rPr>
              <w:t>дирижирование</w:t>
            </w:r>
            <w:proofErr w:type="spellEnd"/>
          </w:p>
          <w:p w:rsidR="00E2436A" w:rsidRDefault="00E2436A" w:rsidP="00AE7424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lang w:eastAsia="ru-RU"/>
              </w:rPr>
              <w:t xml:space="preserve"> </w:t>
            </w:r>
          </w:p>
          <w:p w:rsidR="00E2436A" w:rsidRDefault="00E2436A" w:rsidP="00AE7424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</w:p>
        </w:tc>
      </w:tr>
      <w:tr w:rsidR="00E2436A" w:rsidTr="00AE7424">
        <w:trPr>
          <w:trHeight w:hRule="exact" w:val="369"/>
        </w:trPr>
        <w:tc>
          <w:tcPr>
            <w:tcW w:w="3572" w:type="dxa"/>
            <w:vAlign w:val="center"/>
            <w:hideMark/>
          </w:tcPr>
          <w:p w:rsidR="00E2436A" w:rsidRDefault="00E2436A" w:rsidP="00AE7424">
            <w:pPr>
              <w:spacing w:after="0" w:line="36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Дата занятия:</w:t>
            </w:r>
          </w:p>
        </w:tc>
        <w:tc>
          <w:tcPr>
            <w:tcW w:w="5669" w:type="dxa"/>
            <w:vAlign w:val="center"/>
          </w:tcPr>
          <w:p w:rsidR="00E2436A" w:rsidRDefault="008745AD" w:rsidP="00AE742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06.05</w:t>
            </w:r>
            <w:r w:rsidR="00E2436A">
              <w:rPr>
                <w:rFonts w:ascii="Times New Roman" w:eastAsia="Times New Roman" w:hAnsi="Times New Roman"/>
                <w:b/>
                <w:lang w:eastAsia="ru-RU"/>
              </w:rPr>
              <w:t xml:space="preserve">. 2020 (ХД3),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07.05</w:t>
            </w:r>
            <w:r w:rsidR="00E2436A">
              <w:rPr>
                <w:rFonts w:ascii="Times New Roman" w:eastAsia="Times New Roman" w:hAnsi="Times New Roman"/>
                <w:b/>
                <w:lang w:eastAsia="ru-RU"/>
              </w:rPr>
              <w:t>. 2020 (С3 Д3)</w:t>
            </w:r>
          </w:p>
          <w:p w:rsidR="00E2436A" w:rsidRDefault="00E2436A" w:rsidP="00AE742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E2436A" w:rsidRDefault="00E2436A" w:rsidP="00AE742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E2436A" w:rsidRDefault="00E2436A" w:rsidP="00AE742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</w:tbl>
    <w:p w:rsidR="00E2436A" w:rsidRDefault="00E2436A" w:rsidP="00E2436A"/>
    <w:p w:rsidR="00E2436A" w:rsidRDefault="00E2436A" w:rsidP="00E2436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Тема   Модуляция в тональность  </w:t>
      </w:r>
      <w:r>
        <w:rPr>
          <w:rFonts w:ascii="Times New Roman" w:eastAsia="Times New Roman" w:hAnsi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IV</w:t>
      </w:r>
      <w:r w:rsidRPr="00163B82">
        <w:rPr>
          <w:rFonts w:ascii="Times New Roman" w:eastAsia="Times New Roman" w:hAnsi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ступени</w:t>
      </w:r>
      <w:r w:rsidRPr="00163B82">
        <w:rPr>
          <w:rFonts w:ascii="Times New Roman" w:eastAsia="Times New Roman" w:hAnsi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E2436A" w:rsidRDefault="00E2436A" w:rsidP="00E2436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Модуляция в тональность </w:t>
      </w:r>
      <w:r>
        <w:rPr>
          <w:rFonts w:ascii="Times New Roman" w:eastAsia="Times New Roman" w:hAnsi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IV</w:t>
      </w:r>
      <w:r w:rsidR="003B168E">
        <w:rPr>
          <w:rFonts w:ascii="Times New Roman" w:eastAsia="Times New Roman" w:hAnsi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ступени</w:t>
      </w:r>
    </w:p>
    <w:p w:rsidR="00E2436A" w:rsidRPr="00E2436A" w:rsidRDefault="00E2436A" w:rsidP="00E2436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Построение модуляции начинается с определения общих аккордов. </w:t>
      </w:r>
    </w:p>
    <w:p w:rsidR="00E2436A" w:rsidRPr="003515BF" w:rsidRDefault="00E2436A" w:rsidP="00E2436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Пример: модуляция </w:t>
      </w:r>
      <w:r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D</w:t>
      </w:r>
      <w:r w:rsidRPr="00E2436A"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-</w:t>
      </w:r>
      <w:proofErr w:type="spellStart"/>
      <w:r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dur</w:t>
      </w:r>
      <w:proofErr w:type="spellEnd"/>
      <w:r w:rsidRPr="00E2436A"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– </w:t>
      </w:r>
      <w:r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G</w:t>
      </w:r>
      <w:r w:rsidRPr="003515BF"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-</w:t>
      </w:r>
      <w:proofErr w:type="spellStart"/>
      <w:r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dur</w:t>
      </w:r>
      <w:proofErr w:type="spellEnd"/>
      <w:r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4C78DE"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Лучшими являются первый и последни</w:t>
      </w:r>
      <w:r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й аккорды:</w:t>
      </w:r>
    </w:p>
    <w:p w:rsidR="00E2436A" w:rsidRDefault="004C78DE" w:rsidP="00E2436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6581775" cy="7239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36A" w:rsidRPr="00E70744" w:rsidRDefault="00E2436A" w:rsidP="00E2436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Выбираем </w:t>
      </w:r>
      <w:r w:rsidR="004C78DE"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II</w:t>
      </w:r>
      <w:r w:rsidR="004C78DE" w:rsidRPr="004C78DE"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=</w:t>
      </w:r>
      <w:r w:rsidR="004C78DE"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VI</w:t>
      </w:r>
      <w:r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и строим отклонение в тональность </w:t>
      </w:r>
      <w:r w:rsidR="004C78DE"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I</w:t>
      </w:r>
      <w:r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I</w:t>
      </w:r>
      <w:r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ступени, затем вводим модулирующие аккорды </w:t>
      </w:r>
      <w:proofErr w:type="gramStart"/>
      <w:r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II</w:t>
      </w:r>
      <w:r w:rsidR="009E02B1" w:rsidRPr="009E02B1"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6|5#1#3</w:t>
      </w:r>
      <w:r w:rsidRPr="00E70744"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</w:t>
      </w:r>
      <w:r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и </w:t>
      </w:r>
      <w:r w:rsidR="009E02B1"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II</w:t>
      </w:r>
      <w:r w:rsidR="009E02B1" w:rsidRPr="009E02B1"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6|5#1#3</w:t>
      </w:r>
      <w:r w:rsidR="009E02B1"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г</w:t>
      </w:r>
      <w:r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в </w:t>
      </w:r>
      <w:r w:rsidR="004C78DE"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G</w:t>
      </w:r>
      <w:r w:rsidR="004C78DE" w:rsidRPr="004C78DE"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-</w:t>
      </w:r>
      <w:proofErr w:type="spellStart"/>
      <w:r w:rsidR="004C78DE"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dur</w:t>
      </w:r>
      <w:proofErr w:type="spellEnd"/>
      <w:r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,  более сильные аккорды субдоминантовой группы). После этого новую тональность закрепляем каденцией:</w:t>
      </w:r>
    </w:p>
    <w:p w:rsidR="00E2436A" w:rsidRPr="003515BF" w:rsidRDefault="009E02B1" w:rsidP="00E2436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6581775" cy="16287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36A" w:rsidRDefault="00E2436A" w:rsidP="00E2436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</w:t>
      </w:r>
      <w:r w:rsidR="009E02B1"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Аналогичную работу проводим при</w:t>
      </w:r>
      <w:r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м</w:t>
      </w:r>
      <w:r w:rsidR="009E02B1"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одулировании в тональность минорной субдоминанты. Построим модуляцию </w:t>
      </w:r>
      <w:r w:rsidR="009E02B1"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E</w:t>
      </w:r>
      <w:r w:rsidR="009E02B1" w:rsidRPr="009E02B1"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-</w:t>
      </w:r>
      <w:proofErr w:type="spellStart"/>
      <w:r w:rsidR="009E02B1"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dur</w:t>
      </w:r>
      <w:proofErr w:type="spellEnd"/>
      <w:r w:rsidR="009E02B1" w:rsidRPr="009E02B1"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– </w:t>
      </w:r>
      <w:r w:rsidR="009E02B1"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a</w:t>
      </w:r>
      <w:r w:rsidR="009E02B1" w:rsidRPr="009E02B1"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-</w:t>
      </w:r>
      <w:r w:rsidR="009E02B1"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moll</w:t>
      </w:r>
      <w:r w:rsidR="009E02B1" w:rsidRPr="009E02B1"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. </w:t>
      </w:r>
      <w:r w:rsidR="009E02B1"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Пара тональностей, отличающихся на 4 знака, имеет всего два общих аккорда – тоники данных тональностей.</w:t>
      </w:r>
      <w:r w:rsidR="00C20008"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Лучшим является первый аккорд; если выбрать гармоническую субдоминанту Ми мажора, модуляция будет недостаточно динамичной, появление конечной тоники в качестве общего аккорда звучит несколько преждевременно.</w:t>
      </w:r>
    </w:p>
    <w:p w:rsidR="0039156D" w:rsidRDefault="0039156D" w:rsidP="00E2436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1438122" cy="6953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326" cy="697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D1A" w:rsidRPr="009E02B1" w:rsidRDefault="00AC7D1A" w:rsidP="00E2436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E2436A" w:rsidRDefault="00AC7D1A" w:rsidP="00E2436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Итак, в</w:t>
      </w:r>
      <w:r w:rsidR="00E2436A"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качестве общего выбираем </w:t>
      </w:r>
      <w:r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T</w:t>
      </w:r>
      <w:r w:rsidRPr="00AC7D1A"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=</w:t>
      </w:r>
      <w:r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D</w:t>
      </w:r>
      <w:r w:rsidR="00E2436A"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. </w:t>
      </w:r>
      <w:r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Строим прерванный оборот в тональности</w:t>
      </w:r>
      <w:r w:rsidRPr="00AC7D1A"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a</w:t>
      </w:r>
      <w:r w:rsidRPr="009E02B1"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moll</w:t>
      </w:r>
      <w:r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E2436A"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затем – модулирующий </w:t>
      </w:r>
      <w:r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аккорд </w:t>
      </w:r>
      <w:r w:rsidR="00E2436A"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и каденцию в новой тональности.</w:t>
      </w:r>
    </w:p>
    <w:p w:rsidR="00AC7D1A" w:rsidRDefault="00AC7D1A" w:rsidP="00E2436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AC7D1A" w:rsidRDefault="00AC7D1A" w:rsidP="00E2436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drawing>
          <wp:inline distT="0" distB="0" distL="0" distR="0">
            <wp:extent cx="6581775" cy="136207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36A" w:rsidRDefault="00AC7D1A" w:rsidP="00E2436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Такую же модуляцию строим из минорной тональности. Для примера построим модуляцию </w:t>
      </w:r>
      <w:r>
        <w:rPr>
          <w:rFonts w:ascii="Times New Roman" w:eastAsia="Times New Roman" w:hAnsi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c</w:t>
      </w:r>
      <w:r w:rsidRPr="00AC7D1A">
        <w:rPr>
          <w:rFonts w:ascii="Times New Roman" w:eastAsia="Times New Roman" w:hAnsi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moll</w:t>
      </w:r>
      <w:r w:rsidRPr="00AC7D1A">
        <w:rPr>
          <w:rFonts w:ascii="Times New Roman" w:eastAsia="Times New Roman" w:hAnsi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– </w:t>
      </w:r>
      <w:r>
        <w:rPr>
          <w:rFonts w:ascii="Times New Roman" w:eastAsia="Times New Roman" w:hAnsi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f</w:t>
      </w:r>
      <w:r w:rsidRPr="00AC7D1A">
        <w:rPr>
          <w:rFonts w:ascii="Times New Roman" w:eastAsia="Times New Roman" w:hAnsi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moll</w:t>
      </w:r>
      <w:r w:rsidRPr="00AC7D1A">
        <w:rPr>
          <w:rFonts w:ascii="Times New Roman" w:eastAsia="Times New Roman" w:hAnsi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. </w:t>
      </w:r>
      <w:r>
        <w:rPr>
          <w:rFonts w:ascii="Times New Roman" w:eastAsia="Times New Roman" w:hAnsi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Выписываем 4 общих аккорда – тоники данных тональностей и их параллели:</w:t>
      </w:r>
    </w:p>
    <w:p w:rsidR="00AC7D1A" w:rsidRDefault="00AC7D1A" w:rsidP="00E2436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6581775" cy="75247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046" w:rsidRDefault="00C02046" w:rsidP="00C0204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Лучшими общими аккордами являются первый и последний аккорды. Выберем </w:t>
      </w:r>
      <w:r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VI</w:t>
      </w:r>
      <w:r w:rsidRPr="00C02046"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=</w:t>
      </w:r>
      <w:r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III</w:t>
      </w:r>
      <w:r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, строим отклонение в тональность </w:t>
      </w:r>
      <w:r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VI</w:t>
      </w:r>
      <w:r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ступени</w:t>
      </w:r>
      <w:r w:rsidRPr="00C02046"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c</w:t>
      </w:r>
      <w:r w:rsidRPr="00C02046"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moll</w:t>
      </w:r>
      <w:r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, зате</w:t>
      </w:r>
      <w:r w:rsidR="00CB74E8"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м вводим модулирующие аккорды (</w:t>
      </w:r>
      <w:r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VI</w:t>
      </w:r>
      <w:r w:rsidRPr="00C02046"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и</w:t>
      </w:r>
      <w:r w:rsidRPr="00C02046"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s</w:t>
      </w:r>
      <w:r w:rsidRPr="00C02046"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7#1</w:t>
      </w:r>
      <w:r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в </w:t>
      </w:r>
      <w:r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f</w:t>
      </w:r>
      <w:r w:rsidRPr="00C02046"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moll</w:t>
      </w:r>
      <w:r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). После этого новую тональность закрепляем каденцией:</w:t>
      </w:r>
    </w:p>
    <w:p w:rsidR="00C02046" w:rsidRDefault="00824ADD" w:rsidP="00C0204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6581775" cy="136207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36A" w:rsidRDefault="00E2436A" w:rsidP="00824AD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Образец решения задачи</w:t>
      </w:r>
    </w:p>
    <w:p w:rsidR="00E2436A" w:rsidRDefault="001357A7" w:rsidP="00E2436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/>
          <w:b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6581775" cy="169545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7A7" w:rsidRDefault="001357A7" w:rsidP="00E2436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/>
          <w:b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6581775" cy="161925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36A" w:rsidRPr="001357A7" w:rsidRDefault="001357A7" w:rsidP="00E2436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/>
          <w:b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drawing>
          <wp:inline distT="0" distB="0" distL="0" distR="0">
            <wp:extent cx="6581775" cy="151447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36A" w:rsidRDefault="00E2436A" w:rsidP="00E2436A">
      <w:pPr>
        <w:spacing w:after="0" w:line="240" w:lineRule="auto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Учебные материалы: </w:t>
      </w:r>
    </w:p>
    <w:p w:rsidR="00E2436A" w:rsidRDefault="00E2436A" w:rsidP="00E2436A">
      <w:pPr>
        <w:widowControl w:val="0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  <w:snapToGrid w:val="0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napToGrid w:val="0"/>
          <w:sz w:val="24"/>
          <w:szCs w:val="24"/>
          <w:lang w:eastAsia="ru-RU"/>
        </w:rPr>
        <w:t>Абызова</w:t>
      </w:r>
      <w:proofErr w:type="spellEnd"/>
      <w:r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Е.Н. Гармония: У</w:t>
      </w:r>
      <w:r w:rsidR="00CB74E8">
        <w:rPr>
          <w:rFonts w:ascii="Times New Roman" w:hAnsi="Times New Roman"/>
          <w:snapToGrid w:val="0"/>
          <w:sz w:val="24"/>
          <w:szCs w:val="24"/>
          <w:lang w:eastAsia="ru-RU"/>
        </w:rPr>
        <w:t>чебник.- М.: Музыка, 1996 с. 2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>8</w:t>
      </w:r>
      <w:r w:rsidR="00CB74E8">
        <w:rPr>
          <w:rFonts w:ascii="Times New Roman" w:hAnsi="Times New Roman"/>
          <w:snapToGrid w:val="0"/>
          <w:sz w:val="24"/>
          <w:szCs w:val="24"/>
          <w:lang w:eastAsia="ru-RU"/>
        </w:rPr>
        <w:t>5-290</w:t>
      </w:r>
    </w:p>
    <w:p w:rsidR="00E2436A" w:rsidRDefault="00E2436A" w:rsidP="00E2436A">
      <w:pPr>
        <w:widowControl w:val="0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  <w:snapToGrid w:val="0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napToGrid w:val="0"/>
          <w:sz w:val="24"/>
          <w:szCs w:val="24"/>
          <w:lang w:eastAsia="ru-RU"/>
        </w:rPr>
        <w:t>Дубовский</w:t>
      </w:r>
      <w:proofErr w:type="spellEnd"/>
      <w:r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И., Евсеев С.. </w:t>
      </w:r>
      <w:proofErr w:type="spellStart"/>
      <w:r>
        <w:rPr>
          <w:rFonts w:ascii="Times New Roman" w:hAnsi="Times New Roman"/>
          <w:snapToGrid w:val="0"/>
          <w:sz w:val="24"/>
          <w:szCs w:val="24"/>
          <w:lang w:eastAsia="ru-RU"/>
        </w:rPr>
        <w:t>Способин</w:t>
      </w:r>
      <w:proofErr w:type="spellEnd"/>
      <w:r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И., Соколов В. Учебник га</w:t>
      </w:r>
      <w:r w:rsidR="00CB74E8">
        <w:rPr>
          <w:rFonts w:ascii="Times New Roman" w:hAnsi="Times New Roman"/>
          <w:snapToGrid w:val="0"/>
          <w:sz w:val="24"/>
          <w:szCs w:val="24"/>
          <w:lang w:eastAsia="ru-RU"/>
        </w:rPr>
        <w:t>рмонии.- М.: Музыка, 1999 с. 239-241</w:t>
      </w:r>
    </w:p>
    <w:p w:rsidR="00E2436A" w:rsidRDefault="00E2436A" w:rsidP="00E2436A">
      <w:pPr>
        <w:tabs>
          <w:tab w:val="center" w:pos="4677"/>
        </w:tabs>
        <w:spacing w:after="0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Внеаудиторная работа студентов, домашнее задание (1 час) </w:t>
      </w:r>
    </w:p>
    <w:p w:rsidR="00E2436A" w:rsidRDefault="00E2436A" w:rsidP="00E2436A">
      <w:pPr>
        <w:tabs>
          <w:tab w:val="center" w:pos="4677"/>
        </w:tabs>
        <w:spacing w:after="0"/>
        <w:jc w:val="both"/>
        <w:rPr>
          <w:rFonts w:ascii="Times New Roman" w:eastAsia="Times New Roman" w:hAnsi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/>
          <w:color w:val="030303"/>
          <w:sz w:val="24"/>
          <w:szCs w:val="24"/>
          <w:shd w:val="clear" w:color="auto" w:fill="F9F9F9"/>
          <w:lang w:eastAsia="ru-RU"/>
        </w:rPr>
        <w:t xml:space="preserve">Упражнения на ф-но: </w:t>
      </w:r>
    </w:p>
    <w:p w:rsidR="00E2436A" w:rsidRDefault="00E2436A" w:rsidP="00E2436A">
      <w:pPr>
        <w:pStyle w:val="a3"/>
        <w:numPr>
          <w:ilvl w:val="0"/>
          <w:numId w:val="2"/>
        </w:numPr>
        <w:tabs>
          <w:tab w:val="center" w:pos="4677"/>
        </w:tabs>
        <w:spacing w:after="0"/>
        <w:jc w:val="both"/>
        <w:rPr>
          <w:rFonts w:ascii="Times New Roman" w:eastAsia="Times New Roman" w:hAnsi="Times New Roman"/>
          <w:color w:val="030303"/>
          <w:sz w:val="24"/>
          <w:szCs w:val="24"/>
          <w:shd w:val="clear" w:color="auto" w:fill="F9F9F9"/>
          <w:lang w:eastAsia="ru-RU"/>
        </w:rPr>
      </w:pPr>
      <w:proofErr w:type="spellStart"/>
      <w:r>
        <w:rPr>
          <w:rFonts w:ascii="Times New Roman" w:hAnsi="Times New Roman"/>
          <w:snapToGrid w:val="0"/>
          <w:sz w:val="24"/>
          <w:szCs w:val="24"/>
          <w:lang w:eastAsia="ru-RU"/>
        </w:rPr>
        <w:t>Абызова</w:t>
      </w:r>
      <w:proofErr w:type="spellEnd"/>
      <w:r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Е.Н. Гармония: У</w:t>
      </w:r>
      <w:r w:rsidR="00CB74E8">
        <w:rPr>
          <w:rFonts w:ascii="Times New Roman" w:hAnsi="Times New Roman"/>
          <w:snapToGrid w:val="0"/>
          <w:sz w:val="24"/>
          <w:szCs w:val="24"/>
          <w:lang w:eastAsia="ru-RU"/>
        </w:rPr>
        <w:t>чебник.- М.: Музыка, 1996 с. 289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 xml:space="preserve"> упражнения на ф-но  №1 </w:t>
      </w:r>
    </w:p>
    <w:p w:rsidR="00E2436A" w:rsidRDefault="00E2436A" w:rsidP="00E2436A">
      <w:pPr>
        <w:pStyle w:val="a3"/>
        <w:numPr>
          <w:ilvl w:val="0"/>
          <w:numId w:val="2"/>
        </w:numPr>
        <w:tabs>
          <w:tab w:val="center" w:pos="4677"/>
        </w:tabs>
        <w:spacing w:after="0"/>
        <w:jc w:val="both"/>
        <w:rPr>
          <w:rFonts w:ascii="Times New Roman" w:eastAsia="Times New Roman" w:hAnsi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/>
          <w:color w:val="030303"/>
          <w:sz w:val="24"/>
          <w:szCs w:val="24"/>
          <w:shd w:val="clear" w:color="auto" w:fill="F9F9F9"/>
          <w:lang w:eastAsia="ru-RU"/>
        </w:rPr>
        <w:t xml:space="preserve">Гармонизовать мелодию по </w:t>
      </w:r>
      <w:proofErr w:type="gramStart"/>
      <w:r>
        <w:rPr>
          <w:rFonts w:ascii="Times New Roman" w:eastAsia="Times New Roman" w:hAnsi="Times New Roman"/>
          <w:color w:val="030303"/>
          <w:sz w:val="24"/>
          <w:szCs w:val="24"/>
          <w:shd w:val="clear" w:color="auto" w:fill="F9F9F9"/>
          <w:lang w:eastAsia="ru-RU"/>
        </w:rPr>
        <w:t>предложенной</w:t>
      </w:r>
      <w:proofErr w:type="gramEnd"/>
      <w:r>
        <w:rPr>
          <w:rFonts w:ascii="Times New Roman" w:eastAsia="Times New Roman" w:hAnsi="Times New Roman"/>
          <w:color w:val="030303"/>
          <w:sz w:val="24"/>
          <w:szCs w:val="24"/>
          <w:shd w:val="clear" w:color="auto" w:fill="F9F9F9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30303"/>
          <w:sz w:val="24"/>
          <w:szCs w:val="24"/>
          <w:shd w:val="clear" w:color="auto" w:fill="F9F9F9"/>
          <w:lang w:eastAsia="ru-RU"/>
        </w:rPr>
        <w:t>цифровке</w:t>
      </w:r>
      <w:proofErr w:type="spellEnd"/>
      <w:r>
        <w:rPr>
          <w:rFonts w:ascii="Times New Roman" w:eastAsia="Times New Roman" w:hAnsi="Times New Roman"/>
          <w:color w:val="030303"/>
          <w:sz w:val="24"/>
          <w:szCs w:val="24"/>
          <w:shd w:val="clear" w:color="auto" w:fill="F9F9F9"/>
          <w:lang w:eastAsia="ru-RU"/>
        </w:rPr>
        <w:t>:</w:t>
      </w:r>
    </w:p>
    <w:p w:rsidR="00E2436A" w:rsidRDefault="00E2436A" w:rsidP="00E2436A">
      <w:pPr>
        <w:tabs>
          <w:tab w:val="center" w:pos="4677"/>
        </w:tabs>
        <w:spacing w:after="0"/>
        <w:jc w:val="both"/>
        <w:rPr>
          <w:rFonts w:ascii="Times New Roman" w:eastAsia="Times New Roman" w:hAnsi="Times New Roman"/>
          <w:color w:val="030303"/>
          <w:sz w:val="24"/>
          <w:szCs w:val="24"/>
          <w:shd w:val="clear" w:color="auto" w:fill="F9F9F9"/>
          <w:lang w:eastAsia="ru-RU"/>
        </w:rPr>
      </w:pPr>
    </w:p>
    <w:p w:rsidR="00E2436A" w:rsidRDefault="008745AD" w:rsidP="00E2436A">
      <w:pPr>
        <w:tabs>
          <w:tab w:val="center" w:pos="4677"/>
        </w:tabs>
        <w:spacing w:after="0"/>
        <w:jc w:val="both"/>
        <w:rPr>
          <w:rFonts w:ascii="Times New Roman" w:eastAsia="Times New Roman" w:hAnsi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/>
          <w:noProof/>
          <w:color w:val="030303"/>
          <w:sz w:val="24"/>
          <w:szCs w:val="24"/>
          <w:shd w:val="clear" w:color="auto" w:fill="F9F9F9"/>
          <w:lang w:eastAsia="ru-RU"/>
        </w:rPr>
        <w:drawing>
          <wp:inline distT="0" distB="0" distL="0" distR="0">
            <wp:extent cx="6581775" cy="159067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36A" w:rsidRDefault="00E2436A" w:rsidP="00E2436A">
      <w:pPr>
        <w:tabs>
          <w:tab w:val="center" w:pos="4677"/>
        </w:tabs>
        <w:spacing w:after="0"/>
        <w:jc w:val="both"/>
        <w:rPr>
          <w:rFonts w:ascii="Times New Roman" w:eastAsia="Times New Roman" w:hAnsi="Times New Roman"/>
          <w:color w:val="030303"/>
          <w:sz w:val="24"/>
          <w:szCs w:val="24"/>
          <w:shd w:val="clear" w:color="auto" w:fill="F9F9F9"/>
          <w:lang w:eastAsia="ru-RU"/>
        </w:rPr>
      </w:pPr>
    </w:p>
    <w:p w:rsidR="00E2436A" w:rsidRDefault="008745AD" w:rsidP="00E2436A">
      <w:pPr>
        <w:tabs>
          <w:tab w:val="center" w:pos="4677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Подготовить  до 16.00 13.05.2020 (ХД3),   14</w:t>
      </w:r>
      <w:r w:rsidR="00E2436A">
        <w:rPr>
          <w:rFonts w:ascii="Times New Roman" w:eastAsia="Times New Roman" w:hAnsi="Times New Roman"/>
          <w:sz w:val="24"/>
          <w:szCs w:val="24"/>
          <w:lang w:eastAsia="ru-RU"/>
        </w:rPr>
        <w:t xml:space="preserve">.05 2020 (С3 Д3) </w:t>
      </w:r>
    </w:p>
    <w:p w:rsidR="00E2436A" w:rsidRDefault="00E2436A" w:rsidP="00E2436A">
      <w:pPr>
        <w:tabs>
          <w:tab w:val="center" w:pos="4677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</w:p>
    <w:p w:rsidR="00E2436A" w:rsidRDefault="00E2436A" w:rsidP="00E2436A">
      <w:pPr>
        <w:tabs>
          <w:tab w:val="center" w:pos="4677"/>
        </w:tabs>
        <w:spacing w:after="0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Способ передачи: дистанционно, через социальную сеть «В контакте» или старосту группы на электронную почту</w:t>
      </w:r>
      <w:r>
        <w:rPr>
          <w:rFonts w:ascii="Times New Roman" w:eastAsia="Times New Roman" w:hAnsi="Times New Roman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FF"/>
          <w:sz w:val="28"/>
          <w:u w:val="single"/>
          <w:lang w:val="en-US" w:eastAsia="ru-RU"/>
        </w:rPr>
        <w:t>shabalina</w:t>
      </w:r>
      <w:proofErr w:type="spellEnd"/>
      <w:r>
        <w:rPr>
          <w:rFonts w:ascii="Times New Roman" w:eastAsia="Times New Roman" w:hAnsi="Times New Roman"/>
          <w:color w:val="0000FF"/>
          <w:sz w:val="28"/>
          <w:u w:val="single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color w:val="0000FF"/>
          <w:sz w:val="28"/>
          <w:u w:val="single"/>
          <w:lang w:val="en-US" w:eastAsia="ru-RU"/>
        </w:rPr>
        <w:t>ludmila</w:t>
      </w:r>
      <w:proofErr w:type="spellEnd"/>
      <w:r>
        <w:rPr>
          <w:rFonts w:ascii="Times New Roman" w:eastAsia="Times New Roman" w:hAnsi="Times New Roman"/>
          <w:color w:val="0000FF"/>
          <w:sz w:val="28"/>
          <w:u w:val="single"/>
          <w:lang w:eastAsia="ru-RU"/>
        </w:rPr>
        <w:t>@</w:t>
      </w:r>
      <w:proofErr w:type="spellStart"/>
      <w:r>
        <w:rPr>
          <w:rFonts w:ascii="Times New Roman" w:eastAsia="Times New Roman" w:hAnsi="Times New Roman"/>
          <w:color w:val="0000FF"/>
          <w:sz w:val="28"/>
          <w:u w:val="single"/>
          <w:lang w:val="en-US" w:eastAsia="ru-RU"/>
        </w:rPr>
        <w:t>gmail</w:t>
      </w:r>
      <w:proofErr w:type="spellEnd"/>
      <w:r>
        <w:rPr>
          <w:rFonts w:ascii="Times New Roman" w:eastAsia="Times New Roman" w:hAnsi="Times New Roman"/>
          <w:color w:val="0000FF"/>
          <w:sz w:val="28"/>
          <w:u w:val="single"/>
          <w:lang w:eastAsia="ru-RU"/>
        </w:rPr>
        <w:t>.</w:t>
      </w:r>
      <w:r>
        <w:rPr>
          <w:rFonts w:ascii="Times New Roman" w:eastAsia="Times New Roman" w:hAnsi="Times New Roman"/>
          <w:color w:val="0000FF"/>
          <w:sz w:val="28"/>
          <w:u w:val="single"/>
          <w:lang w:val="en-US" w:eastAsia="ru-RU"/>
        </w:rPr>
        <w:t>com</w:t>
      </w:r>
      <w:r>
        <w:rPr>
          <w:rFonts w:ascii="Times New Roman" w:eastAsia="Times New Roman" w:hAnsi="Times New Roman"/>
          <w:sz w:val="28"/>
          <w:lang w:eastAsia="ru-RU"/>
        </w:rPr>
        <w:t xml:space="preserve">. </w:t>
      </w:r>
    </w:p>
    <w:p w:rsidR="00962FDC" w:rsidRDefault="00962FDC"/>
    <w:sectPr w:rsidR="00962FDC" w:rsidSect="00E2436A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53E23"/>
    <w:multiLevelType w:val="hybridMultilevel"/>
    <w:tmpl w:val="CE7A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74860"/>
    <w:multiLevelType w:val="hybridMultilevel"/>
    <w:tmpl w:val="95BE48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6A"/>
    <w:rsid w:val="001357A7"/>
    <w:rsid w:val="0039156D"/>
    <w:rsid w:val="003B168E"/>
    <w:rsid w:val="004812EC"/>
    <w:rsid w:val="004C78DE"/>
    <w:rsid w:val="00824ADD"/>
    <w:rsid w:val="008745AD"/>
    <w:rsid w:val="00962FDC"/>
    <w:rsid w:val="009E02B1"/>
    <w:rsid w:val="00AC7D1A"/>
    <w:rsid w:val="00C02046"/>
    <w:rsid w:val="00C20008"/>
    <w:rsid w:val="00CB74E8"/>
    <w:rsid w:val="00E2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3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3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4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436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3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3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4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436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3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3</cp:revision>
  <dcterms:created xsi:type="dcterms:W3CDTF">2020-05-02T08:18:00Z</dcterms:created>
  <dcterms:modified xsi:type="dcterms:W3CDTF">2020-05-02T19:29:00Z</dcterms:modified>
</cp:coreProperties>
</file>