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Учебная дисциплина История</w:t>
      </w:r>
    </w:p>
    <w:p w:rsid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Курс второй</w:t>
      </w:r>
    </w:p>
    <w:p w:rsid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Преподаватель Семёнов Д.Ю.</w:t>
      </w:r>
    </w:p>
    <w:p w:rsid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Дата занятия 6.05.2020</w:t>
      </w:r>
    </w:p>
    <w:p w:rsid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rPr>
          <w:rStyle w:val="a4"/>
          <w:sz w:val="24"/>
          <w:szCs w:val="24"/>
        </w:rPr>
      </w:pP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center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Тема занятия: «Россия в эпоху дворцовых переворотов»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rStyle w:val="a4"/>
          <w:sz w:val="24"/>
          <w:szCs w:val="24"/>
        </w:rPr>
      </w:pPr>
    </w:p>
    <w:p w:rsidR="00357CAF" w:rsidRPr="00357CAF" w:rsidRDefault="00385380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            </w:t>
      </w:r>
      <w:r w:rsidR="00357CAF" w:rsidRPr="00357CAF">
        <w:rPr>
          <w:rStyle w:val="a4"/>
          <w:sz w:val="24"/>
          <w:szCs w:val="24"/>
        </w:rPr>
        <w:t>Россия после Петра I.</w:t>
      </w:r>
      <w:r w:rsidR="00357CAF" w:rsidRPr="00357CAF">
        <w:rPr>
          <w:sz w:val="24"/>
          <w:szCs w:val="24"/>
        </w:rPr>
        <w:t xml:space="preserve"> Петр</w:t>
      </w:r>
      <w:r w:rsidR="00357CAF" w:rsidRPr="00357CAF">
        <w:rPr>
          <w:rStyle w:val="a4"/>
          <w:sz w:val="24"/>
          <w:szCs w:val="24"/>
        </w:rPr>
        <w:t xml:space="preserve"> I</w:t>
      </w:r>
      <w:r w:rsidR="00357CAF" w:rsidRPr="00357CAF">
        <w:rPr>
          <w:sz w:val="24"/>
          <w:szCs w:val="24"/>
        </w:rPr>
        <w:t xml:space="preserve"> не успел назначить себе преемника. </w:t>
      </w:r>
      <w:proofErr w:type="gramStart"/>
      <w:r w:rsidR="00357CAF" w:rsidRPr="00357CAF">
        <w:rPr>
          <w:sz w:val="24"/>
          <w:szCs w:val="24"/>
        </w:rPr>
        <w:t>Старая</w:t>
      </w:r>
      <w:proofErr w:type="gramEnd"/>
      <w:r w:rsidR="00357CAF" w:rsidRPr="00357CAF">
        <w:rPr>
          <w:sz w:val="24"/>
          <w:szCs w:val="24"/>
        </w:rPr>
        <w:t xml:space="preserve"> знать, мечтавшая вернуть прежние порядки, хотела посадить на престол малолетнего Петра, сына казненного за участие в заговоре против отца царевича Алексея Петровича. Но вельможи, выдвинувшиеся при Петре I, выступали за передачу престола Екатерине, вдове императора. Спор о преемнике решили гвардейские полки. В дальнейшем они постоянно участвовали в дворцовых переворотах, оказывая поддержку тому или иному кандидату. Время с 1725 по 1762 г. В.О.Ключевский назвал</w:t>
      </w:r>
      <w:r w:rsidR="00357CAF" w:rsidRPr="00357CAF">
        <w:rPr>
          <w:rStyle w:val="a5"/>
          <w:sz w:val="24"/>
          <w:szCs w:val="24"/>
        </w:rPr>
        <w:t xml:space="preserve"> эпохой дворцовых переворотов.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Меншиков и другие представители новой знати, опираясь на гвардейские полки, возвели на престол Екатерину </w:t>
      </w:r>
      <w:r w:rsidRPr="00357CAF">
        <w:rPr>
          <w:sz w:val="24"/>
          <w:szCs w:val="24"/>
          <w:lang w:val="en-US"/>
        </w:rPr>
        <w:t>I</w:t>
      </w:r>
      <w:r w:rsidRPr="00357CAF">
        <w:rPr>
          <w:sz w:val="24"/>
          <w:szCs w:val="24"/>
        </w:rPr>
        <w:t xml:space="preserve">. Императрица оказалась не в состоянии </w:t>
      </w:r>
      <w:proofErr w:type="gramStart"/>
      <w:r w:rsidRPr="00357CAF">
        <w:rPr>
          <w:sz w:val="24"/>
          <w:szCs w:val="24"/>
        </w:rPr>
        <w:t>самолично</w:t>
      </w:r>
      <w:proofErr w:type="gramEnd"/>
      <w:r w:rsidRPr="00357CAF">
        <w:rPr>
          <w:sz w:val="24"/>
          <w:szCs w:val="24"/>
        </w:rPr>
        <w:t xml:space="preserve"> управлять огромной страной. В 1726 г. ей в «помощь» был создан</w:t>
      </w:r>
      <w:r w:rsidRPr="00357CAF">
        <w:rPr>
          <w:rStyle w:val="a5"/>
          <w:sz w:val="24"/>
          <w:szCs w:val="24"/>
        </w:rPr>
        <w:t xml:space="preserve"> Верховный тайный совет,</w:t>
      </w:r>
      <w:r w:rsidRPr="00357CAF">
        <w:rPr>
          <w:sz w:val="24"/>
          <w:szCs w:val="24"/>
        </w:rPr>
        <w:t xml:space="preserve"> ставший высшим учреждением в государстве. В его состав вошли как представители новой знати во главе с Меншиковым, так и аристократ князь Д.М.Голицын.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В 1727 г. Екатерина </w:t>
      </w:r>
      <w:r w:rsidRPr="00357CAF">
        <w:rPr>
          <w:sz w:val="24"/>
          <w:szCs w:val="24"/>
          <w:lang w:val="en-US"/>
        </w:rPr>
        <w:t>I</w:t>
      </w:r>
      <w:r w:rsidRPr="00357CAF">
        <w:rPr>
          <w:sz w:val="24"/>
          <w:szCs w:val="24"/>
        </w:rPr>
        <w:t xml:space="preserve"> умирает. Согласно ее завещанию новым императором становится внук Петра I Петр II Алексеевич. В сентябре усилиями ловкого интригана А.И. Остермана в опалу попал всесильный Меншиков. Решающую роль в управлении играли Голицын и представители рода Долгоруких.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Зимой 1730 г. император Петр II скоропостижно умер. Выбор верховников (членов Верховного тайного совета) пал на курляндскую герцогиню Анн</w:t>
      </w:r>
      <w:proofErr w:type="gramStart"/>
      <w:r w:rsidRPr="00357CAF">
        <w:rPr>
          <w:sz w:val="24"/>
          <w:szCs w:val="24"/>
        </w:rPr>
        <w:t>у Иоа</w:t>
      </w:r>
      <w:proofErr w:type="gramEnd"/>
      <w:r w:rsidRPr="00357CAF">
        <w:rPr>
          <w:sz w:val="24"/>
          <w:szCs w:val="24"/>
        </w:rPr>
        <w:t xml:space="preserve">нновну, племянницу Петра </w:t>
      </w:r>
      <w:r w:rsidRPr="00357CAF">
        <w:rPr>
          <w:sz w:val="24"/>
          <w:szCs w:val="24"/>
          <w:lang w:val="en-US"/>
        </w:rPr>
        <w:t>I</w:t>
      </w:r>
      <w:r w:rsidRPr="00357CAF">
        <w:rPr>
          <w:sz w:val="24"/>
          <w:szCs w:val="24"/>
        </w:rPr>
        <w:t>. Верхо</w:t>
      </w:r>
      <w:proofErr w:type="gramStart"/>
      <w:r w:rsidRPr="00357CAF">
        <w:rPr>
          <w:sz w:val="24"/>
          <w:szCs w:val="24"/>
        </w:rPr>
        <w:t>в-</w:t>
      </w:r>
      <w:proofErr w:type="gramEnd"/>
      <w:r w:rsidRPr="00357CAF">
        <w:rPr>
          <w:sz w:val="24"/>
          <w:szCs w:val="24"/>
        </w:rPr>
        <w:t xml:space="preserve"> ники собирались навязать новой императрице кондиции — условия вступления на престол. Кондиции ограничивали самодержавную власть императрицы и были, по существу, шагом к конституционной монархии. Но Анн</w:t>
      </w:r>
      <w:proofErr w:type="gramStart"/>
      <w:r w:rsidRPr="00357CAF">
        <w:rPr>
          <w:sz w:val="24"/>
          <w:szCs w:val="24"/>
        </w:rPr>
        <w:t>а Иоа</w:t>
      </w:r>
      <w:proofErr w:type="gramEnd"/>
      <w:r w:rsidRPr="00357CAF">
        <w:rPr>
          <w:sz w:val="24"/>
          <w:szCs w:val="24"/>
        </w:rPr>
        <w:t>нновна, безропотно подписавшая кондиции в Курляндии, после прибытия в Москву быстро обнаружила, что «затейка» верховников не пользовалась поддержкой ни основной массы дворян, ни гвардейцев. Она разорвала подписанные ею кондиции.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proofErr w:type="gramStart"/>
      <w:r w:rsidRPr="00357CAF">
        <w:rPr>
          <w:rStyle w:val="a4"/>
          <w:sz w:val="24"/>
          <w:szCs w:val="24"/>
        </w:rPr>
        <w:t>Бироновщина</w:t>
      </w:r>
      <w:proofErr w:type="gramEnd"/>
      <w:r w:rsidRPr="00357CAF">
        <w:rPr>
          <w:rStyle w:val="a4"/>
          <w:sz w:val="24"/>
          <w:szCs w:val="24"/>
        </w:rPr>
        <w:t>.</w:t>
      </w:r>
      <w:r w:rsidRPr="00357CAF">
        <w:rPr>
          <w:sz w:val="24"/>
          <w:szCs w:val="24"/>
        </w:rPr>
        <w:t xml:space="preserve"> При Анне Иоанновне тон при дворе задавал любимец императрицы — невежественный курляндский немец Э. Бирон. Не занимая официальных постов, он пользовался безграничным доверием правительницы. Под покровительством Бирона </w:t>
      </w:r>
      <w:r w:rsidRPr="00357CAF">
        <w:rPr>
          <w:sz w:val="24"/>
          <w:szCs w:val="24"/>
        </w:rPr>
        <w:lastRenderedPageBreak/>
        <w:t xml:space="preserve">иноземные проходимцы легко занимали хорошо оплачиваемые должности. Время его правления вошло в историю под названием </w:t>
      </w:r>
      <w:proofErr w:type="gramStart"/>
      <w:r w:rsidRPr="00357CAF">
        <w:rPr>
          <w:sz w:val="24"/>
          <w:szCs w:val="24"/>
        </w:rPr>
        <w:t>бироновщина</w:t>
      </w:r>
      <w:proofErr w:type="gramEnd"/>
      <w:r w:rsidRPr="00357CAF">
        <w:rPr>
          <w:sz w:val="24"/>
          <w:szCs w:val="24"/>
        </w:rPr>
        <w:t>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После смерти Анн</w:t>
      </w:r>
      <w:proofErr w:type="gramStart"/>
      <w:r w:rsidRPr="00357CAF">
        <w:rPr>
          <w:sz w:val="24"/>
          <w:szCs w:val="24"/>
        </w:rPr>
        <w:t>ы Иоа</w:t>
      </w:r>
      <w:proofErr w:type="gramEnd"/>
      <w:r w:rsidRPr="00357CAF">
        <w:rPr>
          <w:sz w:val="24"/>
          <w:szCs w:val="24"/>
        </w:rPr>
        <w:t>нновны герцог Бирон стал регентом малолетнего императора Ивана Антоновича — сына племянницы Анны Иоанновны, Анны Леопольдовны. Но через три недели в результате переворота Бирон был смещен фельдмаршалом Б.Х. М</w:t>
      </w:r>
      <w:proofErr w:type="gramStart"/>
      <w:r w:rsidRPr="00357CAF">
        <w:rPr>
          <w:sz w:val="24"/>
          <w:szCs w:val="24"/>
        </w:rPr>
        <w:t>и-</w:t>
      </w:r>
      <w:proofErr w:type="gramEnd"/>
      <w:r w:rsidRPr="00357CAF">
        <w:rPr>
          <w:sz w:val="24"/>
          <w:szCs w:val="24"/>
        </w:rPr>
        <w:t xml:space="preserve"> нихом. Регентшей стала мать императора. Однако Миниху не удалось долго продержаться у трона. Остерман затеял интригу и добился его отставки. 25 ноября 1741 г. произошел очередной переворот. На трон взошла дочь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Петра </w:t>
      </w:r>
      <w:r w:rsidRPr="00357CAF">
        <w:rPr>
          <w:sz w:val="24"/>
          <w:szCs w:val="24"/>
          <w:lang w:val="en-US"/>
        </w:rPr>
        <w:t>I</w:t>
      </w:r>
      <w:r w:rsidRPr="00357CAF">
        <w:rPr>
          <w:sz w:val="24"/>
          <w:szCs w:val="24"/>
        </w:rPr>
        <w:t xml:space="preserve"> — Елизавета. Миних, Остерман и многие другие иноземцы были сосланы в Сибирь.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rStyle w:val="a4"/>
          <w:sz w:val="24"/>
          <w:szCs w:val="24"/>
        </w:rPr>
        <w:t>Поход в Крым.</w:t>
      </w:r>
      <w:r w:rsidRPr="00357CAF">
        <w:rPr>
          <w:sz w:val="24"/>
          <w:szCs w:val="24"/>
        </w:rPr>
        <w:t xml:space="preserve"> В правление Анн</w:t>
      </w:r>
      <w:proofErr w:type="gramStart"/>
      <w:r w:rsidRPr="00357CAF">
        <w:rPr>
          <w:sz w:val="24"/>
          <w:szCs w:val="24"/>
        </w:rPr>
        <w:t>ы Иоа</w:t>
      </w:r>
      <w:proofErr w:type="gramEnd"/>
      <w:r w:rsidRPr="00357CAF">
        <w:rPr>
          <w:sz w:val="24"/>
          <w:szCs w:val="24"/>
        </w:rPr>
        <w:t>нновны Россия вела активную внешнюю политику. В 1736 г. русская армия под командованием Миниха заняла Крым, но из-за болезней и недостатка воды и продовольствия была вынуждена оставить полуостров. В 1737 г. русские войска вновь вторглись в Крым и нанесли ряд поражений войскам крымского хана. Но недостаток воды снова поставил русскую армию перед необходимостью отступить. В 1739 г. армия Миниха овладела крепостью Хотин и Яссами. Однако союз</w:t>
      </w:r>
      <w:r w:rsidRPr="00357CAF">
        <w:rPr>
          <w:sz w:val="24"/>
          <w:szCs w:val="24"/>
        </w:rPr>
        <w:softHyphen/>
        <w:t>ница России Австрия, потерпевшая очередное поражение, 7 сентября заключила мир с Турцией. Это заставило Россию также начать мирные переговоры.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В результате заключенного Белградского мирного договора Россия получала Азов, но не смогла выйти к Черному морю.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rStyle w:val="a4"/>
          <w:sz w:val="24"/>
          <w:szCs w:val="24"/>
        </w:rPr>
        <w:t>Правление Елизаветы Петровны. Участие России в Семилетней войне.</w:t>
      </w:r>
      <w:r w:rsidRPr="00357CAF">
        <w:rPr>
          <w:sz w:val="24"/>
          <w:szCs w:val="24"/>
        </w:rPr>
        <w:t xml:space="preserve"> Дочь Петра</w:t>
      </w:r>
      <w:r w:rsidRPr="00357CAF">
        <w:rPr>
          <w:rStyle w:val="a4"/>
          <w:sz w:val="24"/>
          <w:szCs w:val="24"/>
        </w:rPr>
        <w:t xml:space="preserve"> I</w:t>
      </w:r>
      <w:r w:rsidRPr="00357CAF">
        <w:rPr>
          <w:sz w:val="24"/>
          <w:szCs w:val="24"/>
        </w:rPr>
        <w:t xml:space="preserve"> Елизавета провозгласила возврат к порядкам, существовавшим при ее отце, к русским обычаям и интересам. В правление Елизаветы Петровны (1741 — 1761) были достигнуты существенные успехи в развитии экономики и культуры, проведены некоторые преобразования. </w:t>
      </w:r>
      <w:proofErr w:type="gramStart"/>
      <w:r w:rsidRPr="00357CAF">
        <w:rPr>
          <w:sz w:val="24"/>
          <w:szCs w:val="24"/>
        </w:rPr>
        <w:t>Важнейшим событием конца царствования императрицы стало участие России в Семилетней воине.</w:t>
      </w:r>
      <w:proofErr w:type="gramEnd"/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Вступление России в войну было вызвано безудержной захват</w:t>
      </w:r>
      <w:r w:rsidRPr="00357CAF">
        <w:rPr>
          <w:sz w:val="24"/>
          <w:szCs w:val="24"/>
        </w:rPr>
        <w:softHyphen/>
        <w:t xml:space="preserve">нической политикой прусского короля Фридриха II. Противники Пруссии имели вдвое больше солдат, но не были готовы к войне. 17 августа 1756 г. Фридрих вторгся в Саксонию и, окружив саксонскую армию, принудил ее к сдаче. Одновременно были отброшены австрийские войска. Весной 1757 г. в войну вступили союзники Австрии. Французы заняли Ганновер. Над Пруссией нависла угроза вторжения. Однако Фридрих </w:t>
      </w:r>
      <w:r w:rsidRPr="00357CAF">
        <w:rPr>
          <w:sz w:val="24"/>
          <w:szCs w:val="24"/>
          <w:lang w:val="en-US"/>
        </w:rPr>
        <w:t>II</w:t>
      </w:r>
      <w:r w:rsidRPr="00357CAF">
        <w:rPr>
          <w:sz w:val="24"/>
          <w:szCs w:val="24"/>
        </w:rPr>
        <w:t xml:space="preserve"> разгромил французов, затем победил и австрийцев.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lastRenderedPageBreak/>
        <w:t>В мае 1757 г. в войну вступила и Россия. Русская армия под командованием фельдмаршала С. Ф. Апраксина двинулась в Восточную Пруссию. 19 августа при Гросс-Егерсдорфе пруссаки внезапно атаковали русские войска. Благодаря мужеству солдат и инициативе командиров атаки были отбиты. Сражение закончилось поражением прусских войск. Но Апраксин отступил из-за слухов о близкой кончине Елизаветы Петровны и вступлении на престол ее племянника Петра Федоровича, известного своими симпатиями к Фридриху. Но Елизавета Петровна выздоровела, а Апраксин был отдан под суд.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В 1758 г. был занят Кенигсберг. 1759 г. в битве у деревни Кунер</w:t>
      </w:r>
      <w:proofErr w:type="gramStart"/>
      <w:r w:rsidRPr="00357CAF">
        <w:rPr>
          <w:sz w:val="24"/>
          <w:szCs w:val="24"/>
        </w:rPr>
        <w:t>с-</w:t>
      </w:r>
      <w:proofErr w:type="gramEnd"/>
      <w:r w:rsidRPr="00357CAF">
        <w:rPr>
          <w:sz w:val="24"/>
          <w:szCs w:val="24"/>
        </w:rPr>
        <w:t xml:space="preserve"> дорф армии Фридриха II было нанесено сокрушительное поражение. Русская армия 28 сентября 1760 г. заняла Берлин. Пруссия попала в безвыходное положение. Фридрих II был готов заключить мир на любых условиях. Но в ночь на 25 декабря 1761 г. Елизавета скончалась. Вступивший на трон Петр III, ярый поклонник Фридриха II, немедленно прекратил войну.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rStyle w:val="a4"/>
          <w:sz w:val="24"/>
          <w:szCs w:val="24"/>
        </w:rPr>
        <w:t>Правление Петра III и переворот 1762 г.</w:t>
      </w:r>
      <w:r w:rsidRPr="00357CAF">
        <w:rPr>
          <w:sz w:val="24"/>
          <w:szCs w:val="24"/>
        </w:rPr>
        <w:t xml:space="preserve"> В короткое правление Петра </w:t>
      </w:r>
      <w:r w:rsidRPr="00357CAF">
        <w:rPr>
          <w:sz w:val="24"/>
          <w:szCs w:val="24"/>
          <w:lang w:val="en-US"/>
        </w:rPr>
        <w:t>III</w:t>
      </w:r>
      <w:r w:rsidRPr="00357CAF">
        <w:rPr>
          <w:sz w:val="24"/>
          <w:szCs w:val="24"/>
        </w:rPr>
        <w:t xml:space="preserve"> было издано несколько важных указов. Монастырские земли и крестьяне были изъяты у владельцев в пользу государства. Важнейшие последствия имел манифест «О даровании вольности и свободы всему российскому дворянству». Отныне дворянин мог в любой момент не только уволиться в отставку, но и вовсе нигде не служить. Одновременно расширялись их права над крепостными крестьянами.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Несмотря на этот манифест, престиж Петра </w:t>
      </w:r>
      <w:r w:rsidRPr="00357CAF">
        <w:rPr>
          <w:sz w:val="24"/>
          <w:szCs w:val="24"/>
          <w:lang w:val="en-US"/>
        </w:rPr>
        <w:t>III</w:t>
      </w:r>
      <w:r w:rsidRPr="00357CAF">
        <w:rPr>
          <w:sz w:val="24"/>
          <w:szCs w:val="24"/>
        </w:rPr>
        <w:t xml:space="preserve"> среди дворян был невысок. Особенное недовольство вызывало его преклонение перед Пруссией. Одновременно все более популярной становилась его жена, немецкая принцесса Софья Фредерика Анхаль</w:t>
      </w:r>
      <w:proofErr w:type="gramStart"/>
      <w:r w:rsidRPr="00357CAF">
        <w:rPr>
          <w:sz w:val="24"/>
          <w:szCs w:val="24"/>
        </w:rPr>
        <w:t>т-</w:t>
      </w:r>
      <w:proofErr w:type="gramEnd"/>
      <w:r w:rsidRPr="00357CAF">
        <w:rPr>
          <w:sz w:val="24"/>
          <w:szCs w:val="24"/>
        </w:rPr>
        <w:t xml:space="preserve"> Цербстская, принявшая имя</w:t>
      </w:r>
      <w:r w:rsidRPr="00357CAF">
        <w:rPr>
          <w:rStyle w:val="a5"/>
          <w:sz w:val="24"/>
          <w:szCs w:val="24"/>
        </w:rPr>
        <w:t xml:space="preserve"> Екатерины Алексеевны.</w:t>
      </w:r>
      <w:r w:rsidRPr="00357CAF">
        <w:rPr>
          <w:sz w:val="24"/>
          <w:szCs w:val="24"/>
        </w:rPr>
        <w:t xml:space="preserve"> Она уважительно относилась к русским обычаям и традициям, к русскому дворянству и гвардии.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В ночь на 28 июня 1762 г. Екатерина была провозглашена импе</w:t>
      </w:r>
      <w:r w:rsidRPr="00357CAF">
        <w:rPr>
          <w:sz w:val="24"/>
          <w:szCs w:val="24"/>
        </w:rPr>
        <w:softHyphen/>
        <w:t>ратрицей. На следующий день Петр III подписал отречение. А через неделю он был убит.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rStyle w:val="a4"/>
          <w:sz w:val="24"/>
          <w:szCs w:val="24"/>
        </w:rPr>
        <w:t>Внутренняя политика Екатерины II.</w:t>
      </w:r>
      <w:r w:rsidRPr="00357CAF">
        <w:rPr>
          <w:sz w:val="24"/>
          <w:szCs w:val="24"/>
        </w:rPr>
        <w:t xml:space="preserve"> В правление Екатерины II ярко проявились черты</w:t>
      </w:r>
      <w:r w:rsidRPr="00357CAF">
        <w:rPr>
          <w:rStyle w:val="a5"/>
          <w:sz w:val="24"/>
          <w:szCs w:val="24"/>
        </w:rPr>
        <w:t xml:space="preserve"> «просвещенного абсолютизма».</w:t>
      </w:r>
      <w:r w:rsidRPr="00357CAF">
        <w:rPr>
          <w:sz w:val="24"/>
          <w:szCs w:val="24"/>
        </w:rPr>
        <w:t xml:space="preserve"> Политика «просвещенного абсолютизма» имела целью проведение реформ, направленных на устранение наиболее устаревших средневековых порядков при сохранении привилегий дворянства.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Одним из наиболее ярких проявлений «просвещенного абсолютизма» явилась</w:t>
      </w:r>
      <w:r w:rsidRPr="00357CAF">
        <w:rPr>
          <w:rStyle w:val="a5"/>
          <w:sz w:val="24"/>
          <w:szCs w:val="24"/>
        </w:rPr>
        <w:t xml:space="preserve"> Комиссия по составлению нового Уложения.</w:t>
      </w:r>
      <w:r w:rsidRPr="00357CAF">
        <w:rPr>
          <w:sz w:val="24"/>
          <w:szCs w:val="24"/>
        </w:rPr>
        <w:t xml:space="preserve"> Екатерина II подготовила</w:t>
      </w:r>
      <w:r w:rsidRPr="00357CAF">
        <w:rPr>
          <w:rStyle w:val="a5"/>
          <w:sz w:val="24"/>
          <w:szCs w:val="24"/>
        </w:rPr>
        <w:t xml:space="preserve"> «Наказ»</w:t>
      </w:r>
      <w:r w:rsidRPr="00357CAF">
        <w:rPr>
          <w:sz w:val="24"/>
          <w:szCs w:val="24"/>
        </w:rPr>
        <w:t xml:space="preserve"> комиссии, основанный на идеях французских просветителей.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Выборы депутатов комиссии носили сословный характер. Дворяне выбирали одного депутата от каждого уезда, горожане — от каждого города, правительство направляло по депутату от каждого центрального органа. Число депутатов от казачества </w:t>
      </w:r>
      <w:r w:rsidRPr="00357CAF">
        <w:rPr>
          <w:sz w:val="24"/>
          <w:szCs w:val="24"/>
        </w:rPr>
        <w:lastRenderedPageBreak/>
        <w:t>устанавливалось войсковым кругом, а «инородцы» посылали депутата от каждого «племени и провинции». Из крестьян в комиссии были представлены лишь государственные.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Комиссия начала свою деятельность летом 1767 г. Помещики жаловались на бегство и непослушание крестьян и требовали принятия решительных мер. Депутаты от городов хотели закрепить и расширить права купечества, оградив купцов от конкуренции крестьян и дворян. Депутаты от государственных крестьян просили облегчить налоги и повинности, прекратить произвол властей. Екатерина убедилась в том, что самодержавие устойчиво и депутаты не собираются «потрясать основы». Она прекратила общие собрания комиссии, воспользовавшись начавшейся в 1768 г. войной.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Политика правительства Екатерины </w:t>
      </w:r>
      <w:r w:rsidRPr="00357CAF">
        <w:rPr>
          <w:sz w:val="24"/>
          <w:szCs w:val="24"/>
          <w:lang w:val="en-US"/>
        </w:rPr>
        <w:t>II</w:t>
      </w:r>
      <w:r w:rsidRPr="00357CAF">
        <w:rPr>
          <w:sz w:val="24"/>
          <w:szCs w:val="24"/>
        </w:rPr>
        <w:t xml:space="preserve"> носила ярко выраженный дворянский характер. В начале царствования был издан указ о запрещении «утруждать» императрицу «недельными челобитными». По этому указу крепостным за подачу жалоб угрожало наказание плетьми и каторгой. Были также изданы указы о разрешении помещикам по собственному усмотрению </w:t>
      </w:r>
      <w:proofErr w:type="gramStart"/>
      <w:r w:rsidRPr="00357CAF">
        <w:rPr>
          <w:sz w:val="24"/>
          <w:szCs w:val="24"/>
        </w:rPr>
        <w:t>ссылать</w:t>
      </w:r>
      <w:proofErr w:type="gramEnd"/>
      <w:r w:rsidRPr="00357CAF">
        <w:rPr>
          <w:sz w:val="24"/>
          <w:szCs w:val="24"/>
        </w:rPr>
        <w:t xml:space="preserve"> крестьян за дерзости на каторгу (1765), о запрещении крестьянам жаловаться на своих господ, что также угрожало каторгой (1767). Императрица лишь пыталась ограничить помещичьи злоупотребления.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После восстания Пугачева в 1775 г. была проведена</w:t>
      </w:r>
      <w:r w:rsidRPr="00357CAF">
        <w:rPr>
          <w:rStyle w:val="a5"/>
          <w:sz w:val="24"/>
          <w:szCs w:val="24"/>
        </w:rPr>
        <w:t xml:space="preserve"> губернская реформа.</w:t>
      </w:r>
      <w:r w:rsidRPr="00357CAF">
        <w:rPr>
          <w:sz w:val="24"/>
          <w:szCs w:val="24"/>
        </w:rPr>
        <w:t xml:space="preserve"> Россия была разделена на</w:t>
      </w:r>
      <w:r w:rsidRPr="00357CAF">
        <w:rPr>
          <w:rStyle w:val="a5"/>
          <w:sz w:val="24"/>
          <w:szCs w:val="24"/>
        </w:rPr>
        <w:t xml:space="preserve"> 50 губерний.</w:t>
      </w:r>
      <w:r w:rsidRPr="00357CAF">
        <w:rPr>
          <w:sz w:val="24"/>
          <w:szCs w:val="24"/>
        </w:rPr>
        <w:t xml:space="preserve"> Губернии делились на уезды. Население губернии составляло 300 — 400 тыс., а уезда — 20 — 30 тыс. жителей. Губернию возглавлял</w:t>
      </w:r>
      <w:r w:rsidRPr="00357CAF">
        <w:rPr>
          <w:rStyle w:val="a5"/>
          <w:sz w:val="24"/>
          <w:szCs w:val="24"/>
        </w:rPr>
        <w:t xml:space="preserve"> губернатор.</w:t>
      </w:r>
      <w:r w:rsidRPr="00357CAF">
        <w:rPr>
          <w:sz w:val="24"/>
          <w:szCs w:val="24"/>
        </w:rPr>
        <w:t xml:space="preserve"> Целью губернской реформы было укрепление аппарата управления на местах и усиление власти дворянства. Главной местной властью являлся</w:t>
      </w:r>
      <w:r w:rsidRPr="00357CAF">
        <w:rPr>
          <w:rStyle w:val="a5"/>
          <w:sz w:val="24"/>
          <w:szCs w:val="24"/>
        </w:rPr>
        <w:t xml:space="preserve"> генерал-губернатор. </w:t>
      </w:r>
      <w:r w:rsidRPr="00357CAF">
        <w:rPr>
          <w:sz w:val="24"/>
          <w:szCs w:val="24"/>
        </w:rPr>
        <w:t>Ему принадлежало высшее управление в нескольких губерниях. Главным действующим лицом в губернском правлении был губернатор, который в случае отлучки из губернии генерал-губернатора получал все полномочия власти.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Уездная администрация почти полностью была выборной; в нее входили уездный суд с дворянской опекой и нижний земский суд. Города имели единую форму правления. Судебными делами, касающимися городских обывателей, ведал</w:t>
      </w:r>
      <w:r w:rsidRPr="00357CAF">
        <w:rPr>
          <w:rStyle w:val="a5"/>
          <w:sz w:val="24"/>
          <w:szCs w:val="24"/>
        </w:rPr>
        <w:t xml:space="preserve"> городской магистрат,</w:t>
      </w:r>
      <w:r w:rsidRPr="00357CAF">
        <w:rPr>
          <w:sz w:val="24"/>
          <w:szCs w:val="24"/>
        </w:rPr>
        <w:t xml:space="preserve"> а управление полицией сосредоточивалось в руках</w:t>
      </w:r>
      <w:r w:rsidRPr="00357CAF">
        <w:rPr>
          <w:rStyle w:val="a5"/>
          <w:sz w:val="24"/>
          <w:szCs w:val="24"/>
        </w:rPr>
        <w:t xml:space="preserve"> городничих,</w:t>
      </w:r>
      <w:r w:rsidRPr="00357CAF">
        <w:rPr>
          <w:sz w:val="24"/>
          <w:szCs w:val="24"/>
        </w:rPr>
        <w:t xml:space="preserve"> назначавшихся Сенатом.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Венцом политики усиления государственной власти стала</w:t>
      </w:r>
      <w:r w:rsidRPr="00357CAF">
        <w:rPr>
          <w:rStyle w:val="a5"/>
          <w:sz w:val="24"/>
          <w:szCs w:val="24"/>
        </w:rPr>
        <w:t xml:space="preserve"> Жалованная грамота дворянству,</w:t>
      </w:r>
      <w:r w:rsidRPr="00357CAF">
        <w:rPr>
          <w:sz w:val="24"/>
          <w:szCs w:val="24"/>
        </w:rPr>
        <w:t xml:space="preserve"> данная в 1785 г. По этой грамоте дворяне получали монопольное право на владение крестьянами, землями и земельными недрами. Кроме того, дворяне получали право на торговлю и освобождались от налогов и телесных наказаний. Дворянство могло объединиться в собственные сословные собрания, где раз в три года выбирать губернских </w:t>
      </w:r>
      <w:r w:rsidRPr="00357CAF">
        <w:rPr>
          <w:sz w:val="24"/>
          <w:szCs w:val="24"/>
        </w:rPr>
        <w:lastRenderedPageBreak/>
        <w:t>и уездных предводителей дворянства. Им предоставлялось право обращаться со своими пожеланиями к самому монарху.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Вместе с вышеуказанной грамотой была дана</w:t>
      </w:r>
      <w:r w:rsidRPr="00357CAF">
        <w:rPr>
          <w:rStyle w:val="a5"/>
          <w:sz w:val="24"/>
          <w:szCs w:val="24"/>
        </w:rPr>
        <w:t xml:space="preserve"> Жалованная грамота городам.</w:t>
      </w:r>
      <w:r w:rsidRPr="00357CAF">
        <w:rPr>
          <w:sz w:val="24"/>
          <w:szCs w:val="24"/>
        </w:rPr>
        <w:t xml:space="preserve"> Согласно ей население городов делилось на шесть разрядов по своему имуществу. Раз в три года горожане избирали городскую думу, которая утверждала «шестигласную» думу. Она под председательством городского головы занималась городским хозяйством и следила за торговлей и порядком в городе.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rStyle w:val="a4"/>
          <w:sz w:val="24"/>
          <w:szCs w:val="24"/>
        </w:rPr>
        <w:t>Внутренняя политика Павла I.</w:t>
      </w:r>
      <w:r w:rsidRPr="00357CAF">
        <w:rPr>
          <w:sz w:val="24"/>
          <w:szCs w:val="24"/>
        </w:rPr>
        <w:t xml:space="preserve"> После смерти императрицы Ека</w:t>
      </w:r>
      <w:r w:rsidRPr="00357CAF">
        <w:rPr>
          <w:sz w:val="24"/>
          <w:szCs w:val="24"/>
        </w:rPr>
        <w:softHyphen/>
        <w:t>терины II на престол вступил ее сын</w:t>
      </w:r>
      <w:r w:rsidRPr="00357CAF">
        <w:rPr>
          <w:rStyle w:val="a5"/>
          <w:sz w:val="24"/>
          <w:szCs w:val="24"/>
        </w:rPr>
        <w:t xml:space="preserve"> Павел</w:t>
      </w:r>
      <w:r w:rsidRPr="00357CAF">
        <w:rPr>
          <w:sz w:val="24"/>
          <w:szCs w:val="24"/>
        </w:rPr>
        <w:t xml:space="preserve"> (1796 — 1801). Образцом для него были прусские порядки времен Фридриха II. В моду вошли </w:t>
      </w:r>
      <w:proofErr w:type="gramStart"/>
      <w:r w:rsidRPr="00357CAF">
        <w:rPr>
          <w:sz w:val="24"/>
          <w:szCs w:val="24"/>
        </w:rPr>
        <w:t>вахт-парады</w:t>
      </w:r>
      <w:proofErr w:type="gramEnd"/>
      <w:r w:rsidRPr="00357CAF">
        <w:rPr>
          <w:sz w:val="24"/>
          <w:szCs w:val="24"/>
        </w:rPr>
        <w:t>, на них ежедневно отдавались приказы, раздавались награды и наказания.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 xml:space="preserve">Считая российское дворянство достаточно разболтанным, Павел принял меры, возвращавшие дворянство к временам Петра </w:t>
      </w:r>
      <w:r w:rsidRPr="00357CAF">
        <w:rPr>
          <w:sz w:val="24"/>
          <w:szCs w:val="24"/>
          <w:lang w:val="en-US"/>
        </w:rPr>
        <w:t>I</w:t>
      </w:r>
      <w:r w:rsidRPr="00357CAF">
        <w:rPr>
          <w:sz w:val="24"/>
          <w:szCs w:val="24"/>
        </w:rPr>
        <w:t xml:space="preserve">, когда все были слугами Отечества, а за уклонение от службы подвергались жестоким взысканиям. Особо императорские указы прошлись по русскому дворянству, привыкшему к послаблениям «золотого века» Екатерины </w:t>
      </w:r>
      <w:r w:rsidRPr="00357CAF">
        <w:rPr>
          <w:sz w:val="24"/>
          <w:szCs w:val="24"/>
          <w:lang w:val="en-US"/>
        </w:rPr>
        <w:t>II</w:t>
      </w:r>
      <w:r w:rsidRPr="00357CAF">
        <w:rPr>
          <w:sz w:val="24"/>
          <w:szCs w:val="24"/>
        </w:rPr>
        <w:t>. Теперь дворянин, признанный виновным в преступлении, ведущем за собой лишение гражданских прав, мог быть подвергнут битью кнутом и клеймен. Дворянство лишилось права подавать коллективные просьбы.</w:t>
      </w:r>
    </w:p>
    <w:p w:rsidR="00357CAF" w:rsidRPr="00357CAF" w:rsidRDefault="00357CAF" w:rsidP="00357CAF">
      <w:pPr>
        <w:pStyle w:val="3"/>
        <w:shd w:val="clear" w:color="auto" w:fill="auto"/>
        <w:spacing w:line="360" w:lineRule="auto"/>
        <w:ind w:left="20" w:firstLine="320"/>
        <w:jc w:val="both"/>
        <w:rPr>
          <w:sz w:val="24"/>
          <w:szCs w:val="24"/>
        </w:rPr>
      </w:pPr>
      <w:r w:rsidRPr="00357CAF">
        <w:rPr>
          <w:sz w:val="24"/>
          <w:szCs w:val="24"/>
        </w:rPr>
        <w:t>Указ 1797 г. вменял всем крестьянам пребывать под страхом смертной казни в повиновении и послушании своим господам. В то же время правительство Павла запрещало барщинные работы по воскресеньям и более трех дней в неделю. В том же году вышел указ, запрещавший продажу дворовых людей «с молотка».</w:t>
      </w:r>
    </w:p>
    <w:p w:rsidR="00473A20" w:rsidRDefault="00473A20"/>
    <w:sectPr w:rsidR="00473A20" w:rsidSect="0047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CAF"/>
    <w:rsid w:val="00357CAF"/>
    <w:rsid w:val="00385380"/>
    <w:rsid w:val="0047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57CA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357CAF"/>
    <w:rPr>
      <w:b/>
      <w:bCs/>
    </w:rPr>
  </w:style>
  <w:style w:type="character" w:customStyle="1" w:styleId="a5">
    <w:name w:val="Основной текст + Курсив"/>
    <w:basedOn w:val="a3"/>
    <w:rsid w:val="00357CAF"/>
    <w:rPr>
      <w:i/>
      <w:iCs/>
    </w:rPr>
  </w:style>
  <w:style w:type="paragraph" w:customStyle="1" w:styleId="3">
    <w:name w:val="Основной текст3"/>
    <w:basedOn w:val="a"/>
    <w:link w:val="a3"/>
    <w:rsid w:val="00357CAF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1693</Words>
  <Characters>9654</Characters>
  <Application>Microsoft Office Word</Application>
  <DocSecurity>0</DocSecurity>
  <Lines>80</Lines>
  <Paragraphs>22</Paragraphs>
  <ScaleCrop>false</ScaleCrop>
  <Company>Microsoft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2020-05-05T13:30:00Z</dcterms:created>
  <dcterms:modified xsi:type="dcterms:W3CDTF">2020-05-05T13:33:00Z</dcterms:modified>
</cp:coreProperties>
</file>