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C3" w:rsidRPr="00ED7FC3" w:rsidRDefault="00ED7FC3" w:rsidP="00ED7F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(зарубежная)</w:t>
      </w:r>
    </w:p>
    <w:p w:rsidR="00ED7FC3" w:rsidRPr="00ED7FC3" w:rsidRDefault="00ED7FC3" w:rsidP="00ED7FC3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– 6.05</w:t>
      </w: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неделя)</w:t>
      </w:r>
    </w:p>
    <w:p w:rsidR="00ED7FC3" w:rsidRPr="00ED7FC3" w:rsidRDefault="00ED7FC3" w:rsidP="00ED7FC3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Лазария</w:t>
      </w:r>
      <w:proofErr w:type="spellEnd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ED7FC3" w:rsidRPr="00ED7FC3" w:rsidRDefault="00ED7FC3" w:rsidP="00ED7FC3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 Ф</w:t>
      </w:r>
      <w:proofErr w:type="gramStart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/ХНП1, ХД1/С1, В1/СНП1, Н1/МЗМ1, Д1</w:t>
      </w:r>
    </w:p>
    <w:p w:rsidR="00ED7FC3" w:rsidRPr="00ED7FC3" w:rsidRDefault="00ED7FC3" w:rsidP="00ED7FC3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Людвиг </w:t>
      </w:r>
      <w:proofErr w:type="spellStart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Бетховен: фортепианное творчество</w:t>
      </w:r>
    </w:p>
    <w:p w:rsidR="00ED7FC3" w:rsidRPr="00ED7FC3" w:rsidRDefault="00ED7FC3" w:rsidP="00ED7FC3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Фортепианная соната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D7FC3">
        <w:t xml:space="preserve"> </w:t>
      </w: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 27. №2 </w:t>
      </w:r>
    </w:p>
    <w:p w:rsidR="00ED7FC3" w:rsidRDefault="00ED7FC3" w:rsidP="007D5989">
      <w:pPr>
        <w:spacing w:line="240" w:lineRule="auto"/>
        <w:ind w:firstLine="709"/>
        <w:contextualSpacing/>
        <w:jc w:val="both"/>
        <w:rPr>
          <w:rStyle w:val="a4"/>
        </w:rPr>
      </w:pPr>
    </w:p>
    <w:p w:rsidR="00ED7FC3" w:rsidRPr="00ED7FC3" w:rsidRDefault="00ED7FC3" w:rsidP="00ED7FC3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>План работы для студентов:</w:t>
      </w:r>
    </w:p>
    <w:p w:rsidR="00ED7FC3" w:rsidRDefault="00ED7FC3" w:rsidP="00ED7F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>1. Читать лекцию.</w:t>
      </w:r>
    </w:p>
    <w:p w:rsidR="006657A6" w:rsidRPr="00ED7FC3" w:rsidRDefault="006657A6" w:rsidP="00ED7F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Дополнительный анализ в учебнике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 Музыкальная литература зарубежных стран. Вып.3</w:t>
      </w:r>
      <w:r w:rsidR="00B56502">
        <w:rPr>
          <w:rFonts w:ascii="Times New Roman" w:hAnsi="Times New Roman" w:cs="Times New Roman"/>
          <w:b/>
          <w:sz w:val="24"/>
          <w:szCs w:val="24"/>
        </w:rPr>
        <w:t xml:space="preserve"> (с.57 – 62) </w:t>
      </w:r>
      <w:hyperlink r:id="rId8" w:history="1">
        <w:r w:rsidR="00B56502" w:rsidRPr="00AE5743">
          <w:rPr>
            <w:rStyle w:val="af"/>
            <w:sz w:val="27"/>
            <w:szCs w:val="27"/>
          </w:rPr>
          <w:t xml:space="preserve">https://vk.com/topic-121214450_35930713  </w:t>
        </w:r>
      </w:hyperlink>
    </w:p>
    <w:p w:rsidR="00ED7FC3" w:rsidRDefault="00ED7FC3" w:rsidP="00ED7FC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>2. Слушать музыкальные номера, обозначенные в лекции, по фонохрестоматии, соотносить с анализом</w:t>
      </w:r>
    </w:p>
    <w:p w:rsidR="00ED7FC3" w:rsidRPr="00ED7FC3" w:rsidRDefault="00ED7FC3" w:rsidP="00ED7FC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 xml:space="preserve">3. Готовиться к викторине по фортепианной музыке Бетховена: </w:t>
      </w:r>
      <w:r>
        <w:rPr>
          <w:rFonts w:ascii="Times New Roman" w:hAnsi="Times New Roman" w:cs="Times New Roman"/>
          <w:b/>
          <w:sz w:val="24"/>
          <w:szCs w:val="24"/>
        </w:rPr>
        <w:t>Соната №14</w:t>
      </w:r>
      <w:r w:rsidRPr="00ED7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7FC3" w:rsidRPr="00ED7FC3" w:rsidTr="00E767DB">
        <w:tc>
          <w:tcPr>
            <w:tcW w:w="3190" w:type="dxa"/>
          </w:tcPr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C3">
              <w:rPr>
                <w:rFonts w:ascii="Times New Roman" w:hAnsi="Times New Roman" w:cs="Times New Roman"/>
                <w:b/>
                <w:sz w:val="24"/>
                <w:szCs w:val="24"/>
              </w:rPr>
              <w:t>1 часть:</w:t>
            </w:r>
          </w:p>
        </w:tc>
        <w:tc>
          <w:tcPr>
            <w:tcW w:w="3190" w:type="dxa"/>
          </w:tcPr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C3">
              <w:rPr>
                <w:rFonts w:ascii="Times New Roman" w:hAnsi="Times New Roman" w:cs="Times New Roman"/>
                <w:b/>
                <w:sz w:val="24"/>
                <w:szCs w:val="24"/>
              </w:rPr>
              <w:t>2 часть:</w:t>
            </w:r>
          </w:p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C3">
              <w:rPr>
                <w:rFonts w:ascii="Times New Roman" w:hAnsi="Times New Roman" w:cs="Times New Roman"/>
                <w:b/>
                <w:sz w:val="24"/>
                <w:szCs w:val="24"/>
              </w:rPr>
              <w:t>3 часть:</w:t>
            </w:r>
          </w:p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FC3" w:rsidRPr="00ED7FC3" w:rsidTr="00E767DB">
        <w:tc>
          <w:tcPr>
            <w:tcW w:w="3190" w:type="dxa"/>
          </w:tcPr>
          <w:p w:rsidR="00ED7FC3" w:rsidRPr="007A741C" w:rsidRDefault="005E37CB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1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</w:p>
        </w:tc>
        <w:tc>
          <w:tcPr>
            <w:tcW w:w="3190" w:type="dxa"/>
          </w:tcPr>
          <w:p w:rsidR="00ED7FC3" w:rsidRPr="005E37CB" w:rsidRDefault="005E37CB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="009B2A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91" w:type="dxa"/>
          </w:tcPr>
          <w:p w:rsidR="00ED7FC3" w:rsidRPr="00ED7FC3" w:rsidRDefault="007A741C" w:rsidP="005E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</w:tr>
      <w:tr w:rsidR="00ED7FC3" w:rsidRPr="00ED7FC3" w:rsidTr="00E767DB">
        <w:tc>
          <w:tcPr>
            <w:tcW w:w="3190" w:type="dxa"/>
          </w:tcPr>
          <w:p w:rsidR="00ED7FC3" w:rsidRPr="007A741C" w:rsidRDefault="005E37CB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1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3190" w:type="dxa"/>
          </w:tcPr>
          <w:p w:rsidR="00ED7FC3" w:rsidRPr="005E37CB" w:rsidRDefault="005E37CB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B">
              <w:rPr>
                <w:rFonts w:ascii="Times New Roman" w:hAnsi="Times New Roman" w:cs="Times New Roman"/>
                <w:sz w:val="24"/>
                <w:szCs w:val="24"/>
              </w:rPr>
              <w:t>трио</w:t>
            </w:r>
            <w:proofErr w:type="gramStart"/>
            <w:r w:rsidR="009B2A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191" w:type="dxa"/>
          </w:tcPr>
          <w:p w:rsidR="00ED7FC3" w:rsidRPr="00ED7FC3" w:rsidRDefault="007A741C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</w:tr>
      <w:tr w:rsidR="007A741C" w:rsidRPr="00ED7FC3" w:rsidTr="00E767DB">
        <w:tc>
          <w:tcPr>
            <w:tcW w:w="3190" w:type="dxa"/>
          </w:tcPr>
          <w:p w:rsidR="007A741C" w:rsidRPr="007A741C" w:rsidRDefault="007A741C" w:rsidP="007A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часть</w:t>
            </w:r>
          </w:p>
        </w:tc>
        <w:tc>
          <w:tcPr>
            <w:tcW w:w="3190" w:type="dxa"/>
          </w:tcPr>
          <w:p w:rsidR="007A741C" w:rsidRPr="005E37CB" w:rsidRDefault="007A741C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741C" w:rsidRDefault="007A741C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ED7FC3" w:rsidRPr="00ED7FC3" w:rsidTr="00E767DB">
        <w:tc>
          <w:tcPr>
            <w:tcW w:w="3190" w:type="dxa"/>
          </w:tcPr>
          <w:p w:rsidR="00ED7FC3" w:rsidRPr="007A741C" w:rsidRDefault="007A741C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1C"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</w:p>
        </w:tc>
        <w:tc>
          <w:tcPr>
            <w:tcW w:w="3190" w:type="dxa"/>
          </w:tcPr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D7FC3" w:rsidRPr="00ED7FC3" w:rsidRDefault="005E37CB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</w:tr>
      <w:tr w:rsidR="00ED7FC3" w:rsidRPr="00ED7FC3" w:rsidTr="00E767DB">
        <w:tc>
          <w:tcPr>
            <w:tcW w:w="3190" w:type="dxa"/>
          </w:tcPr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D7FC3" w:rsidRPr="00ED7FC3" w:rsidRDefault="00ED7FC3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D7FC3" w:rsidRPr="00ED7FC3" w:rsidRDefault="005E37CB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7A741C" w:rsidRPr="00ED7FC3" w:rsidTr="00E767DB">
        <w:tc>
          <w:tcPr>
            <w:tcW w:w="3190" w:type="dxa"/>
          </w:tcPr>
          <w:p w:rsidR="007A741C" w:rsidRPr="00ED7FC3" w:rsidRDefault="007A741C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7A741C" w:rsidRPr="00ED7FC3" w:rsidRDefault="007A741C" w:rsidP="00E7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A741C" w:rsidRDefault="007A741C" w:rsidP="00E7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</w:p>
        </w:tc>
      </w:tr>
    </w:tbl>
    <w:p w:rsidR="00ED7FC3" w:rsidRDefault="00ED7FC3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FC3" w:rsidRDefault="00ED7FC3" w:rsidP="00ED7FC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FC3">
        <w:rPr>
          <w:rFonts w:ascii="Times New Roman" w:hAnsi="Times New Roman" w:cs="Times New Roman"/>
          <w:b/>
          <w:sz w:val="28"/>
          <w:szCs w:val="28"/>
        </w:rPr>
        <w:t xml:space="preserve">Соната № 14 ор 27. №2 </w:t>
      </w:r>
      <w:proofErr w:type="spellStart"/>
      <w:r w:rsidRPr="00ED7FC3">
        <w:rPr>
          <w:rFonts w:ascii="Times New Roman" w:hAnsi="Times New Roman" w:cs="Times New Roman"/>
          <w:b/>
          <w:sz w:val="28"/>
          <w:szCs w:val="28"/>
        </w:rPr>
        <w:t>cis</w:t>
      </w:r>
      <w:proofErr w:type="spellEnd"/>
      <w:r w:rsidRPr="00ED7F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FC3">
        <w:rPr>
          <w:rFonts w:ascii="Times New Roman" w:hAnsi="Times New Roman" w:cs="Times New Roman"/>
          <w:b/>
          <w:sz w:val="28"/>
          <w:szCs w:val="28"/>
        </w:rPr>
        <w:t>moll</w:t>
      </w:r>
      <w:proofErr w:type="spellEnd"/>
      <w:r w:rsidRPr="00ED7F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7FC3" w:rsidRDefault="00ED7FC3" w:rsidP="00ED7FC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8"/>
          <w:szCs w:val="28"/>
        </w:rPr>
        <w:t>1802</w:t>
      </w:r>
      <w:r w:rsidRPr="00ED7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FC3" w:rsidRDefault="00ED7FC3" w:rsidP="00ED7FC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452B">
        <w:rPr>
          <w:rFonts w:ascii="Times New Roman" w:hAnsi="Times New Roman" w:cs="Times New Roman"/>
          <w:b/>
          <w:sz w:val="24"/>
          <w:szCs w:val="24"/>
        </w:rPr>
        <w:t>посвящена</w:t>
      </w:r>
      <w:proofErr w:type="gramEnd"/>
      <w:r w:rsidRPr="0018452B">
        <w:rPr>
          <w:rFonts w:ascii="Times New Roman" w:hAnsi="Times New Roman" w:cs="Times New Roman"/>
          <w:b/>
          <w:sz w:val="24"/>
          <w:szCs w:val="24"/>
        </w:rPr>
        <w:t xml:space="preserve"> Джульетте </w:t>
      </w:r>
      <w:proofErr w:type="spellStart"/>
      <w:r w:rsidRPr="0018452B">
        <w:rPr>
          <w:rFonts w:ascii="Times New Roman" w:hAnsi="Times New Roman" w:cs="Times New Roman"/>
          <w:b/>
          <w:sz w:val="24"/>
          <w:szCs w:val="24"/>
        </w:rPr>
        <w:t>Гвиччарди</w:t>
      </w:r>
      <w:proofErr w:type="spellEnd"/>
      <w:r w:rsidRPr="0018452B">
        <w:rPr>
          <w:rFonts w:ascii="Times New Roman" w:hAnsi="Times New Roman" w:cs="Times New Roman"/>
          <w:b/>
          <w:sz w:val="24"/>
          <w:szCs w:val="24"/>
        </w:rPr>
        <w:t>.</w:t>
      </w:r>
    </w:p>
    <w:p w:rsidR="00ED7FC3" w:rsidRPr="00ED7FC3" w:rsidRDefault="00ED7FC3" w:rsidP="00ED7FC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5989" w:rsidRDefault="007D5989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Экзаменационный вопрос:</w:t>
      </w:r>
      <w:r w:rsidRPr="001933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602">
        <w:rPr>
          <w:rFonts w:ascii="Times New Roman" w:hAnsi="Times New Roman" w:cs="Times New Roman"/>
          <w:i/>
          <w:sz w:val="24"/>
          <w:szCs w:val="24"/>
        </w:rPr>
        <w:t>и</w:t>
      </w:r>
      <w:r w:rsidRPr="001933AE">
        <w:rPr>
          <w:rFonts w:ascii="Times New Roman" w:hAnsi="Times New Roman" w:cs="Times New Roman"/>
          <w:i/>
          <w:sz w:val="24"/>
          <w:szCs w:val="24"/>
        </w:rPr>
        <w:t xml:space="preserve">стория создания, </w:t>
      </w:r>
      <w:r w:rsidR="00B52602">
        <w:rPr>
          <w:rFonts w:ascii="Times New Roman" w:hAnsi="Times New Roman" w:cs="Times New Roman"/>
          <w:i/>
          <w:sz w:val="24"/>
          <w:szCs w:val="24"/>
        </w:rPr>
        <w:t>посвящение, название, содержание. Н</w:t>
      </w:r>
      <w:r w:rsidR="00B52602" w:rsidRPr="001933AE">
        <w:rPr>
          <w:rFonts w:ascii="Times New Roman" w:hAnsi="Times New Roman" w:cs="Times New Roman"/>
          <w:i/>
          <w:sz w:val="24"/>
          <w:szCs w:val="24"/>
        </w:rPr>
        <w:t xml:space="preserve">еобычность </w:t>
      </w:r>
      <w:r w:rsidRPr="001933AE">
        <w:rPr>
          <w:rFonts w:ascii="Times New Roman" w:hAnsi="Times New Roman" w:cs="Times New Roman"/>
          <w:i/>
          <w:sz w:val="24"/>
          <w:szCs w:val="24"/>
        </w:rPr>
        <w:t>строени</w:t>
      </w:r>
      <w:r w:rsidR="00B52602">
        <w:rPr>
          <w:rFonts w:ascii="Times New Roman" w:hAnsi="Times New Roman" w:cs="Times New Roman"/>
          <w:i/>
          <w:sz w:val="24"/>
          <w:szCs w:val="24"/>
        </w:rPr>
        <w:t xml:space="preserve">я цикла. </w:t>
      </w:r>
      <w:r w:rsidRPr="001933AE">
        <w:rPr>
          <w:rFonts w:ascii="Times New Roman" w:hAnsi="Times New Roman" w:cs="Times New Roman"/>
          <w:i/>
          <w:sz w:val="24"/>
          <w:szCs w:val="24"/>
        </w:rPr>
        <w:t>Особенности 1</w:t>
      </w:r>
      <w:r w:rsidR="00B52602">
        <w:rPr>
          <w:rFonts w:ascii="Times New Roman" w:hAnsi="Times New Roman" w:cs="Times New Roman"/>
          <w:i/>
          <w:sz w:val="24"/>
          <w:szCs w:val="24"/>
        </w:rPr>
        <w:t xml:space="preserve"> части - </w:t>
      </w:r>
      <w:proofErr w:type="spellStart"/>
      <w:r w:rsidRPr="00590F35">
        <w:rPr>
          <w:rFonts w:ascii="Times New Roman" w:hAnsi="Times New Roman" w:cs="Times New Roman"/>
          <w:i/>
          <w:sz w:val="24"/>
          <w:szCs w:val="24"/>
        </w:rPr>
        <w:t>импровизационность</w:t>
      </w:r>
      <w:proofErr w:type="spellEnd"/>
      <w:r w:rsidRPr="00590F35">
        <w:rPr>
          <w:rFonts w:ascii="Times New Roman" w:hAnsi="Times New Roman" w:cs="Times New Roman"/>
          <w:i/>
          <w:sz w:val="24"/>
          <w:szCs w:val="24"/>
        </w:rPr>
        <w:t xml:space="preserve">. Роль 2 и 3 частей. Связь с первой частью </w:t>
      </w:r>
    </w:p>
    <w:p w:rsidR="00B52602" w:rsidRPr="00590F35" w:rsidRDefault="0035039E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5989" w:rsidRPr="00CC78A2" w:rsidRDefault="007D5989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Кириллина: «</w:t>
      </w:r>
      <w:r w:rsidRPr="00CC78A2">
        <w:rPr>
          <w:rFonts w:ascii="Times New Roman" w:hAnsi="Times New Roman" w:cs="Times New Roman"/>
          <w:i/>
          <w:sz w:val="24"/>
          <w:szCs w:val="24"/>
        </w:rPr>
        <w:t xml:space="preserve">Начало 1800-х годов – время экспериментов Бетховена в фортепианном творчестве. Например, соната № 12 открывается лирическими вариациями, 2 часть </w:t>
      </w:r>
      <w:r w:rsidR="00B52602">
        <w:rPr>
          <w:rFonts w:ascii="Times New Roman" w:hAnsi="Times New Roman" w:cs="Times New Roman"/>
          <w:i/>
          <w:sz w:val="24"/>
          <w:szCs w:val="24"/>
        </w:rPr>
        <w:t xml:space="preserve">представляет собой </w:t>
      </w:r>
      <w:r w:rsidRPr="00CC78A2">
        <w:rPr>
          <w:rFonts w:ascii="Times New Roman" w:hAnsi="Times New Roman" w:cs="Times New Roman"/>
          <w:i/>
          <w:sz w:val="24"/>
          <w:szCs w:val="24"/>
        </w:rPr>
        <w:t xml:space="preserve">скерцо, третья –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CC78A2">
        <w:rPr>
          <w:rFonts w:ascii="Times New Roman" w:hAnsi="Times New Roman" w:cs="Times New Roman"/>
          <w:i/>
          <w:sz w:val="24"/>
          <w:szCs w:val="24"/>
        </w:rPr>
        <w:t>траурный марш на смерть героя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CC78A2">
        <w:rPr>
          <w:rFonts w:ascii="Times New Roman" w:hAnsi="Times New Roman" w:cs="Times New Roman"/>
          <w:i/>
          <w:sz w:val="24"/>
          <w:szCs w:val="24"/>
        </w:rPr>
        <w:t xml:space="preserve">, 4 часть – быстрый мажорный финал, «который больше озадачивал слушателя, чем прояснял смысл столь странного замысла» </w:t>
      </w:r>
    </w:p>
    <w:p w:rsidR="007D5989" w:rsidRDefault="007D5989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Необычна и соната № 14</w:t>
      </w:r>
    </w:p>
    <w:p w:rsidR="007D5989" w:rsidRDefault="007D5989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E28">
        <w:rPr>
          <w:rFonts w:ascii="Times New Roman" w:hAnsi="Times New Roman" w:cs="Times New Roman"/>
          <w:sz w:val="24"/>
          <w:szCs w:val="24"/>
        </w:rPr>
        <w:t xml:space="preserve">Соната имеет подзаголовок  </w:t>
      </w:r>
      <w:r w:rsidRPr="0035039E">
        <w:rPr>
          <w:rFonts w:ascii="Times New Roman" w:hAnsi="Times New Roman" w:cs="Times New Roman"/>
          <w:b/>
          <w:sz w:val="24"/>
          <w:szCs w:val="24"/>
          <w:lang w:val="en-US"/>
        </w:rPr>
        <w:t>quasi</w:t>
      </w:r>
      <w:r w:rsidRPr="003503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39E">
        <w:rPr>
          <w:rFonts w:ascii="Times New Roman" w:hAnsi="Times New Roman" w:cs="Times New Roman"/>
          <w:b/>
          <w:sz w:val="24"/>
          <w:szCs w:val="24"/>
          <w:lang w:val="en-US"/>
        </w:rPr>
        <w:t>una</w:t>
      </w:r>
      <w:proofErr w:type="spellEnd"/>
      <w:r w:rsidRPr="00350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39E">
        <w:rPr>
          <w:rFonts w:ascii="Times New Roman" w:hAnsi="Times New Roman" w:cs="Times New Roman"/>
          <w:b/>
          <w:sz w:val="24"/>
          <w:szCs w:val="24"/>
          <w:lang w:val="en-US"/>
        </w:rPr>
        <w:t>fantasia</w:t>
      </w:r>
      <w:r w:rsidR="0035039E" w:rsidRPr="0035039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5039E">
        <w:rPr>
          <w:rFonts w:ascii="Times New Roman" w:hAnsi="Times New Roman" w:cs="Times New Roman"/>
          <w:b/>
          <w:sz w:val="24"/>
          <w:szCs w:val="24"/>
        </w:rPr>
        <w:t>наподобие фантазии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Фантазийность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импровизационность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отразились на строении цикла. </w:t>
      </w:r>
    </w:p>
    <w:p w:rsidR="0035039E" w:rsidRDefault="007D5989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39E">
        <w:rPr>
          <w:rFonts w:ascii="Times New Roman" w:hAnsi="Times New Roman" w:cs="Times New Roman"/>
          <w:sz w:val="24"/>
          <w:szCs w:val="24"/>
        </w:rPr>
        <w:t>В сонате №14 с</w:t>
      </w:r>
      <w:r>
        <w:rPr>
          <w:rFonts w:ascii="Times New Roman" w:hAnsi="Times New Roman" w:cs="Times New Roman"/>
          <w:sz w:val="24"/>
          <w:szCs w:val="24"/>
        </w:rPr>
        <w:t xml:space="preserve">вободное строение цикла: </w:t>
      </w:r>
    </w:p>
    <w:p w:rsidR="0035039E" w:rsidRDefault="0035039E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 xml:space="preserve">первая часть - </w:t>
      </w:r>
      <w:r w:rsidR="007D5989" w:rsidRPr="0035039E">
        <w:rPr>
          <w:rFonts w:ascii="Times New Roman" w:hAnsi="Times New Roman" w:cs="Times New Roman"/>
          <w:b/>
          <w:sz w:val="24"/>
          <w:szCs w:val="24"/>
        </w:rPr>
        <w:t>медленная</w:t>
      </w:r>
      <w:r w:rsidR="007D5989">
        <w:rPr>
          <w:rFonts w:ascii="Times New Roman" w:hAnsi="Times New Roman" w:cs="Times New Roman"/>
          <w:sz w:val="24"/>
          <w:szCs w:val="24"/>
        </w:rPr>
        <w:t xml:space="preserve"> </w:t>
      </w:r>
      <w:r w:rsidR="007D5989" w:rsidRPr="002826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D5989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="007D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989">
        <w:rPr>
          <w:rFonts w:ascii="Times New Roman" w:hAnsi="Times New Roman" w:cs="Times New Roman"/>
          <w:sz w:val="24"/>
          <w:szCs w:val="24"/>
          <w:lang w:val="en-US"/>
        </w:rPr>
        <w:t>sostenuto</w:t>
      </w:r>
      <w:proofErr w:type="spellEnd"/>
      <w:r w:rsidR="007D5989" w:rsidRPr="00282610">
        <w:rPr>
          <w:rFonts w:ascii="Times New Roman" w:hAnsi="Times New Roman" w:cs="Times New Roman"/>
          <w:sz w:val="24"/>
          <w:szCs w:val="24"/>
        </w:rPr>
        <w:t>)</w:t>
      </w:r>
      <w:r w:rsidR="007D5989">
        <w:rPr>
          <w:rFonts w:ascii="Times New Roman" w:hAnsi="Times New Roman" w:cs="Times New Roman"/>
          <w:sz w:val="24"/>
          <w:szCs w:val="24"/>
        </w:rPr>
        <w:t xml:space="preserve">, </w:t>
      </w:r>
      <w:r w:rsidRPr="0035039E">
        <w:rPr>
          <w:rFonts w:ascii="Times New Roman" w:hAnsi="Times New Roman" w:cs="Times New Roman"/>
          <w:b/>
          <w:sz w:val="24"/>
          <w:szCs w:val="24"/>
        </w:rPr>
        <w:t>в ней отсутствует</w:t>
      </w:r>
      <w:r w:rsidR="007D5989" w:rsidRPr="00350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39E">
        <w:rPr>
          <w:rFonts w:ascii="Times New Roman" w:hAnsi="Times New Roman" w:cs="Times New Roman"/>
          <w:b/>
          <w:sz w:val="24"/>
          <w:szCs w:val="24"/>
        </w:rPr>
        <w:t>сонатная</w:t>
      </w:r>
      <w:r w:rsidR="007D5989" w:rsidRPr="0035039E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Pr="0035039E">
        <w:rPr>
          <w:rFonts w:ascii="Times New Roman" w:hAnsi="Times New Roman" w:cs="Times New Roman"/>
          <w:b/>
          <w:sz w:val="24"/>
          <w:szCs w:val="24"/>
        </w:rPr>
        <w:t>а</w:t>
      </w:r>
      <w:r w:rsidR="007D59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зато присуща </w:t>
      </w:r>
      <w:r w:rsidR="007D5989">
        <w:rPr>
          <w:rFonts w:ascii="Times New Roman" w:hAnsi="Times New Roman" w:cs="Times New Roman"/>
          <w:sz w:val="24"/>
          <w:szCs w:val="24"/>
        </w:rPr>
        <w:t xml:space="preserve">внутренняя </w:t>
      </w:r>
      <w:proofErr w:type="spellStart"/>
      <w:r w:rsidR="007D5989" w:rsidRPr="00725F06">
        <w:rPr>
          <w:rFonts w:ascii="Times New Roman" w:hAnsi="Times New Roman" w:cs="Times New Roman"/>
          <w:sz w:val="24"/>
          <w:szCs w:val="24"/>
        </w:rPr>
        <w:t>импровизационность</w:t>
      </w:r>
      <w:proofErr w:type="spellEnd"/>
      <w:r w:rsidR="007D5989" w:rsidRPr="00725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39E" w:rsidRDefault="007D5989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039E">
        <w:rPr>
          <w:rFonts w:ascii="Times New Roman" w:hAnsi="Times New Roman" w:cs="Times New Roman"/>
          <w:b/>
          <w:sz w:val="24"/>
          <w:szCs w:val="24"/>
        </w:rPr>
        <w:t>кульминация</w:t>
      </w:r>
      <w:r w:rsidR="0035039E" w:rsidRPr="0035039E">
        <w:rPr>
          <w:rFonts w:ascii="Times New Roman" w:hAnsi="Times New Roman" w:cs="Times New Roman"/>
          <w:b/>
          <w:sz w:val="24"/>
          <w:szCs w:val="24"/>
        </w:rPr>
        <w:t xml:space="preserve"> приходится</w:t>
      </w:r>
      <w:r w:rsidR="0035039E">
        <w:rPr>
          <w:rFonts w:ascii="Times New Roman" w:hAnsi="Times New Roman" w:cs="Times New Roman"/>
          <w:sz w:val="24"/>
          <w:szCs w:val="24"/>
        </w:rPr>
        <w:t xml:space="preserve"> </w:t>
      </w:r>
      <w:r w:rsidR="0035039E" w:rsidRPr="0035039E">
        <w:rPr>
          <w:rFonts w:ascii="Times New Roman" w:hAnsi="Times New Roman" w:cs="Times New Roman"/>
          <w:b/>
          <w:sz w:val="24"/>
          <w:szCs w:val="24"/>
        </w:rPr>
        <w:t>на</w:t>
      </w:r>
      <w:r w:rsidR="0035039E">
        <w:rPr>
          <w:rFonts w:ascii="Times New Roman" w:hAnsi="Times New Roman" w:cs="Times New Roman"/>
          <w:sz w:val="24"/>
          <w:szCs w:val="24"/>
        </w:rPr>
        <w:t xml:space="preserve"> быстрый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39E">
        <w:rPr>
          <w:rFonts w:ascii="Times New Roman" w:hAnsi="Times New Roman" w:cs="Times New Roman"/>
          <w:b/>
          <w:sz w:val="24"/>
          <w:szCs w:val="24"/>
        </w:rPr>
        <w:t>финал</w:t>
      </w:r>
      <w:r w:rsidR="0035039E">
        <w:rPr>
          <w:rFonts w:ascii="Times New Roman" w:hAnsi="Times New Roman" w:cs="Times New Roman"/>
          <w:sz w:val="24"/>
          <w:szCs w:val="24"/>
        </w:rPr>
        <w:t xml:space="preserve"> (то есть </w:t>
      </w:r>
      <w:r w:rsidR="0035039E" w:rsidRPr="0035039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5039E" w:rsidRPr="0035039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5039E" w:rsidRPr="0035039E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 w:rsidR="003503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989" w:rsidRPr="00EA0E28" w:rsidRDefault="0035039E" w:rsidP="0035039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D5989">
        <w:rPr>
          <w:rFonts w:ascii="Times New Roman" w:hAnsi="Times New Roman" w:cs="Times New Roman"/>
          <w:sz w:val="24"/>
          <w:szCs w:val="24"/>
        </w:rPr>
        <w:t xml:space="preserve">есмотря на такую свободу, цикл отличается динамичностью: от медленной первой части </w:t>
      </w:r>
      <w:r>
        <w:rPr>
          <w:rFonts w:ascii="Times New Roman" w:hAnsi="Times New Roman" w:cs="Times New Roman"/>
          <w:sz w:val="24"/>
          <w:szCs w:val="24"/>
        </w:rPr>
        <w:t xml:space="preserve">развитие устремляется к </w:t>
      </w:r>
      <w:r w:rsidR="007D5989">
        <w:rPr>
          <w:rFonts w:ascii="Times New Roman" w:hAnsi="Times New Roman" w:cs="Times New Roman"/>
          <w:sz w:val="24"/>
          <w:szCs w:val="24"/>
        </w:rPr>
        <w:t xml:space="preserve">быстрому финалу. </w:t>
      </w:r>
    </w:p>
    <w:p w:rsidR="007D5989" w:rsidRDefault="007D5989" w:rsidP="007D59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39E" w:rsidRDefault="0035039E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9F">
        <w:rPr>
          <w:rFonts w:ascii="Times New Roman" w:hAnsi="Times New Roman" w:cs="Times New Roman"/>
          <w:sz w:val="24"/>
          <w:szCs w:val="24"/>
        </w:rPr>
        <w:lastRenderedPageBreak/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 xml:space="preserve">«Лунная» </w:t>
      </w:r>
      <w:r w:rsidRPr="00E5629F">
        <w:rPr>
          <w:rFonts w:ascii="Times New Roman" w:hAnsi="Times New Roman" w:cs="Times New Roman"/>
          <w:sz w:val="24"/>
          <w:szCs w:val="24"/>
        </w:rPr>
        <w:t xml:space="preserve">дал </w:t>
      </w:r>
      <w:r>
        <w:rPr>
          <w:rFonts w:ascii="Times New Roman" w:hAnsi="Times New Roman" w:cs="Times New Roman"/>
          <w:sz w:val="24"/>
          <w:szCs w:val="24"/>
        </w:rPr>
        <w:t xml:space="preserve">сонате не сам композитор, а немецкий </w:t>
      </w:r>
      <w:r w:rsidRPr="00E5629F">
        <w:rPr>
          <w:rFonts w:ascii="Times New Roman" w:hAnsi="Times New Roman" w:cs="Times New Roman"/>
          <w:sz w:val="24"/>
          <w:szCs w:val="24"/>
        </w:rPr>
        <w:t xml:space="preserve">поэт </w:t>
      </w:r>
      <w:r>
        <w:rPr>
          <w:rFonts w:ascii="Times New Roman" w:hAnsi="Times New Roman" w:cs="Times New Roman"/>
          <w:sz w:val="24"/>
          <w:szCs w:val="24"/>
        </w:rPr>
        <w:t xml:space="preserve">Людвиг </w:t>
      </w:r>
      <w:proofErr w:type="spellStart"/>
      <w:r w:rsidRPr="00E5629F">
        <w:rPr>
          <w:rFonts w:ascii="Times New Roman" w:hAnsi="Times New Roman" w:cs="Times New Roman"/>
          <w:sz w:val="24"/>
          <w:szCs w:val="24"/>
        </w:rPr>
        <w:t>Рельштаб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Больше всего название относится именно к первой части сонаты. </w:t>
      </w:r>
      <w:r w:rsidRPr="003503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502" w:rsidRDefault="00B56502" w:rsidP="00B56502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35039E" w:rsidRDefault="001F4567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(трек 22) ♪ </w:t>
      </w:r>
      <w:r w:rsidR="007D5989" w:rsidRPr="00473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D5989" w:rsidRPr="004734E2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 w:rsidR="007D5989" w:rsidRPr="00E562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5989" w:rsidRPr="0035039E">
        <w:rPr>
          <w:rFonts w:ascii="Times New Roman" w:hAnsi="Times New Roman" w:cs="Times New Roman"/>
          <w:b/>
          <w:sz w:val="24"/>
          <w:szCs w:val="24"/>
        </w:rPr>
        <w:t>Adagio</w:t>
      </w:r>
      <w:proofErr w:type="spellEnd"/>
      <w:r w:rsidR="007D5989" w:rsidRPr="003503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989" w:rsidRPr="0035039E">
        <w:rPr>
          <w:rFonts w:ascii="Times New Roman" w:hAnsi="Times New Roman" w:cs="Times New Roman"/>
          <w:b/>
          <w:sz w:val="24"/>
          <w:szCs w:val="24"/>
          <w:lang w:val="en-US"/>
        </w:rPr>
        <w:t>sostenuto</w:t>
      </w:r>
      <w:proofErr w:type="spellEnd"/>
      <w:r w:rsidR="007D5989" w:rsidRPr="0035039E">
        <w:rPr>
          <w:rFonts w:ascii="Times New Roman" w:hAnsi="Times New Roman" w:cs="Times New Roman"/>
          <w:b/>
          <w:sz w:val="24"/>
          <w:szCs w:val="24"/>
        </w:rPr>
        <w:t>. 3-хчастная форма с кодой</w:t>
      </w:r>
      <w:r w:rsidR="007D59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989" w:rsidRDefault="0035039E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скорбного характера</w:t>
      </w:r>
      <w:r w:rsidR="007D5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39E" w:rsidRDefault="007D5989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фактурных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плана = 3 сферы: </w:t>
      </w:r>
    </w:p>
    <w:p w:rsidR="007D5989" w:rsidRPr="0026679D" w:rsidRDefault="0035039E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D5989" w:rsidRPr="0026679D">
        <w:rPr>
          <w:rFonts w:ascii="Times New Roman" w:hAnsi="Times New Roman" w:cs="Times New Roman"/>
          <w:sz w:val="24"/>
          <w:szCs w:val="24"/>
        </w:rPr>
        <w:t>мелодия</w:t>
      </w:r>
      <w:r>
        <w:rPr>
          <w:rFonts w:ascii="Times New Roman" w:hAnsi="Times New Roman" w:cs="Times New Roman"/>
          <w:sz w:val="24"/>
          <w:szCs w:val="24"/>
        </w:rPr>
        <w:t xml:space="preserve">, в которой часто повторяется </w:t>
      </w:r>
      <w:r w:rsidR="007D5989" w:rsidRPr="0026679D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D5989" w:rsidRPr="0026679D">
        <w:rPr>
          <w:rFonts w:ascii="Times New Roman" w:hAnsi="Times New Roman" w:cs="Times New Roman"/>
          <w:sz w:val="24"/>
          <w:szCs w:val="24"/>
        </w:rPr>
        <w:t xml:space="preserve">н звук, </w:t>
      </w:r>
      <w:r>
        <w:rPr>
          <w:rFonts w:ascii="Times New Roman" w:hAnsi="Times New Roman" w:cs="Times New Roman"/>
          <w:sz w:val="24"/>
          <w:szCs w:val="24"/>
        </w:rPr>
        <w:t xml:space="preserve">а затем улавливается рисунок </w:t>
      </w:r>
      <w:r w:rsidRPr="0026679D">
        <w:rPr>
          <w:rFonts w:ascii="Times New Roman" w:hAnsi="Times New Roman" w:cs="Times New Roman"/>
          <w:sz w:val="24"/>
          <w:szCs w:val="24"/>
        </w:rPr>
        <w:t>креста</w:t>
      </w:r>
      <w:r>
        <w:rPr>
          <w:rFonts w:ascii="Times New Roman" w:hAnsi="Times New Roman" w:cs="Times New Roman"/>
          <w:sz w:val="24"/>
          <w:szCs w:val="24"/>
        </w:rPr>
        <w:t xml:space="preserve"> (как у Баха) + </w:t>
      </w:r>
      <w:r w:rsidR="007D5989" w:rsidRPr="0026679D">
        <w:rPr>
          <w:rFonts w:ascii="Times New Roman" w:hAnsi="Times New Roman" w:cs="Times New Roman"/>
          <w:sz w:val="24"/>
          <w:szCs w:val="24"/>
        </w:rPr>
        <w:t xml:space="preserve">пунктирный ритм </w:t>
      </w:r>
      <w:r>
        <w:rPr>
          <w:rFonts w:ascii="Times New Roman" w:hAnsi="Times New Roman" w:cs="Times New Roman"/>
          <w:sz w:val="24"/>
          <w:szCs w:val="24"/>
        </w:rPr>
        <w:t xml:space="preserve">= в жанре </w:t>
      </w:r>
      <w:r w:rsidR="007D5989">
        <w:rPr>
          <w:rFonts w:ascii="Times New Roman" w:hAnsi="Times New Roman" w:cs="Times New Roman"/>
          <w:sz w:val="24"/>
          <w:szCs w:val="24"/>
        </w:rPr>
        <w:t>траурн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D5989">
        <w:rPr>
          <w:rFonts w:ascii="Times New Roman" w:hAnsi="Times New Roman" w:cs="Times New Roman"/>
          <w:sz w:val="24"/>
          <w:szCs w:val="24"/>
        </w:rPr>
        <w:t xml:space="preserve"> марш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5989" w:rsidRPr="002667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989" w:rsidRDefault="0035039E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5989">
        <w:rPr>
          <w:rFonts w:ascii="Times New Roman" w:hAnsi="Times New Roman" w:cs="Times New Roman"/>
          <w:sz w:val="24"/>
          <w:szCs w:val="24"/>
        </w:rPr>
        <w:t xml:space="preserve">в сопровождении триоли, </w:t>
      </w:r>
      <w:r>
        <w:rPr>
          <w:rFonts w:ascii="Times New Roman" w:hAnsi="Times New Roman" w:cs="Times New Roman"/>
          <w:sz w:val="24"/>
          <w:szCs w:val="24"/>
        </w:rPr>
        <w:t xml:space="preserve">создающие </w:t>
      </w:r>
      <w:r w:rsidR="007D5989">
        <w:rPr>
          <w:rFonts w:ascii="Times New Roman" w:hAnsi="Times New Roman" w:cs="Times New Roman"/>
          <w:sz w:val="24"/>
          <w:szCs w:val="24"/>
        </w:rPr>
        <w:t>волнообразно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5989"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="00DF7CE7">
        <w:rPr>
          <w:rFonts w:ascii="Times New Roman" w:hAnsi="Times New Roman" w:cs="Times New Roman"/>
          <w:sz w:val="24"/>
          <w:szCs w:val="24"/>
        </w:rPr>
        <w:t>. Т</w:t>
      </w:r>
      <w:r w:rsidR="007D5989">
        <w:rPr>
          <w:rFonts w:ascii="Times New Roman" w:hAnsi="Times New Roman" w:cs="Times New Roman"/>
          <w:sz w:val="24"/>
          <w:szCs w:val="24"/>
        </w:rPr>
        <w:t xml:space="preserve">акая фактура </w:t>
      </w:r>
      <w:r w:rsidR="00DF7CE7">
        <w:rPr>
          <w:rFonts w:ascii="Times New Roman" w:hAnsi="Times New Roman" w:cs="Times New Roman"/>
          <w:sz w:val="24"/>
          <w:szCs w:val="24"/>
        </w:rPr>
        <w:t xml:space="preserve">напоминает </w:t>
      </w:r>
      <w:r w:rsidR="007D5989">
        <w:rPr>
          <w:rFonts w:ascii="Times New Roman" w:hAnsi="Times New Roman" w:cs="Times New Roman"/>
          <w:sz w:val="24"/>
          <w:szCs w:val="24"/>
        </w:rPr>
        <w:t>прелюди</w:t>
      </w:r>
      <w:r w:rsidR="00DF7CE7">
        <w:rPr>
          <w:rFonts w:ascii="Times New Roman" w:hAnsi="Times New Roman" w:cs="Times New Roman"/>
          <w:sz w:val="24"/>
          <w:szCs w:val="24"/>
        </w:rPr>
        <w:t>ю</w:t>
      </w:r>
      <w:r w:rsidR="007D5989">
        <w:rPr>
          <w:rFonts w:ascii="Times New Roman" w:hAnsi="Times New Roman" w:cs="Times New Roman"/>
          <w:sz w:val="24"/>
          <w:szCs w:val="24"/>
        </w:rPr>
        <w:t xml:space="preserve"> (от C </w:t>
      </w:r>
      <w:proofErr w:type="spellStart"/>
      <w:r w:rsidR="007D5989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="007D5989">
        <w:rPr>
          <w:rFonts w:ascii="Times New Roman" w:hAnsi="Times New Roman" w:cs="Times New Roman"/>
          <w:sz w:val="24"/>
          <w:szCs w:val="24"/>
        </w:rPr>
        <w:t xml:space="preserve">) → ноктюрн. </w:t>
      </w:r>
    </w:p>
    <w:p w:rsidR="007D5989" w:rsidRPr="00BC5F30" w:rsidRDefault="00DF7CE7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5989">
        <w:rPr>
          <w:rFonts w:ascii="Times New Roman" w:hAnsi="Times New Roman" w:cs="Times New Roman"/>
          <w:sz w:val="24"/>
          <w:szCs w:val="24"/>
        </w:rPr>
        <w:t xml:space="preserve">в басу – фригийский тетрахорд </w:t>
      </w:r>
      <w:r>
        <w:rPr>
          <w:rFonts w:ascii="Times New Roman" w:hAnsi="Times New Roman" w:cs="Times New Roman"/>
          <w:sz w:val="24"/>
          <w:szCs w:val="24"/>
        </w:rPr>
        <w:t xml:space="preserve">– спуск от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7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989">
        <w:rPr>
          <w:rFonts w:ascii="Times New Roman" w:hAnsi="Times New Roman" w:cs="Times New Roman"/>
          <w:sz w:val="24"/>
          <w:szCs w:val="24"/>
        </w:rPr>
        <w:t>(бо</w:t>
      </w:r>
      <w:r>
        <w:rPr>
          <w:rFonts w:ascii="Times New Roman" w:hAnsi="Times New Roman" w:cs="Times New Roman"/>
          <w:sz w:val="24"/>
          <w:szCs w:val="24"/>
        </w:rPr>
        <w:t xml:space="preserve">лее мягкий вариант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durus</w:t>
      </w:r>
      <w:proofErr w:type="spellEnd"/>
      <w:r>
        <w:rPr>
          <w:rFonts w:ascii="Times New Roman" w:hAnsi="Times New Roman" w:cs="Times New Roman"/>
          <w:sz w:val="24"/>
          <w:szCs w:val="24"/>
        </w:rPr>
        <w:t>). Г</w:t>
      </w:r>
      <w:r w:rsidR="007D5989">
        <w:rPr>
          <w:rFonts w:ascii="Times New Roman" w:hAnsi="Times New Roman" w:cs="Times New Roman"/>
          <w:sz w:val="24"/>
          <w:szCs w:val="24"/>
        </w:rPr>
        <w:t>армонизован</w:t>
      </w:r>
      <w:r>
        <w:rPr>
          <w:rFonts w:ascii="Times New Roman" w:hAnsi="Times New Roman" w:cs="Times New Roman"/>
          <w:sz w:val="24"/>
          <w:szCs w:val="24"/>
        </w:rPr>
        <w:t xml:space="preserve"> этот ход следующим способом:</w:t>
      </w:r>
    </w:p>
    <w:p w:rsidR="007D5989" w:rsidRPr="0038241C" w:rsidRDefault="007D5989" w:rsidP="00DF7CE7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38241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3824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4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8241C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 w:rsidRPr="00382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bII</w:t>
      </w:r>
      <w:proofErr w:type="spellEnd"/>
      <w:r w:rsidRPr="0038241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4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D13436" w:rsidRDefault="00D13436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трехчастном строении улавливаются закономерности и сонатной формы с кодой.</w:t>
      </w:r>
    </w:p>
    <w:p w:rsidR="007D5989" w:rsidRPr="00631955" w:rsidRDefault="007D5989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1FAA" w:rsidRDefault="00581FAA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0A43" w:rsidRPr="00290A43" w:rsidRDefault="00290A43" w:rsidP="00290A43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812C3" w:rsidRPr="00290A43" w:rsidTr="00290A43">
        <w:tc>
          <w:tcPr>
            <w:tcW w:w="2392" w:type="dxa"/>
          </w:tcPr>
          <w:p w:rsidR="00A812C3" w:rsidRPr="00A812C3" w:rsidRDefault="00A812C3" w:rsidP="00A812C3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2393" w:type="dxa"/>
          </w:tcPr>
          <w:p w:rsidR="00A812C3" w:rsidRPr="00A812C3" w:rsidRDefault="00A812C3" w:rsidP="00290A4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2393" w:type="dxa"/>
          </w:tcPr>
          <w:p w:rsidR="00A812C3" w:rsidRPr="00A812C3" w:rsidRDefault="00A812C3" w:rsidP="00BA7B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2393" w:type="dxa"/>
          </w:tcPr>
          <w:p w:rsidR="00A812C3" w:rsidRPr="00290A43" w:rsidRDefault="00A812C3" w:rsidP="00290A4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Кода</w:t>
            </w:r>
          </w:p>
        </w:tc>
      </w:tr>
      <w:tr w:rsidR="00290A43" w:rsidRPr="00290A43" w:rsidTr="00290A43">
        <w:tc>
          <w:tcPr>
            <w:tcW w:w="2392" w:type="dxa"/>
          </w:tcPr>
          <w:p w:rsidR="00290A43" w:rsidRPr="00290A43" w:rsidRDefault="00290A43" w:rsidP="00290A4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Экспозиция</w:t>
            </w:r>
          </w:p>
        </w:tc>
        <w:tc>
          <w:tcPr>
            <w:tcW w:w="2393" w:type="dxa"/>
          </w:tcPr>
          <w:p w:rsidR="00290A43" w:rsidRPr="00290A43" w:rsidRDefault="00290A43" w:rsidP="00290A4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(2:00)</w:t>
            </w:r>
          </w:p>
        </w:tc>
        <w:tc>
          <w:tcPr>
            <w:tcW w:w="2393" w:type="dxa"/>
          </w:tcPr>
          <w:p w:rsidR="00290A43" w:rsidRPr="00290A43" w:rsidRDefault="00290A43" w:rsidP="00BA7B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Реприза</w:t>
            </w:r>
          </w:p>
        </w:tc>
        <w:tc>
          <w:tcPr>
            <w:tcW w:w="2393" w:type="dxa"/>
          </w:tcPr>
          <w:p w:rsidR="00290A43" w:rsidRPr="00290A43" w:rsidRDefault="00290A43" w:rsidP="00290A4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(5:05) Кода</w:t>
            </w:r>
          </w:p>
        </w:tc>
      </w:tr>
      <w:tr w:rsidR="00290A43" w:rsidTr="00290A43">
        <w:tc>
          <w:tcPr>
            <w:tcW w:w="2392" w:type="dxa"/>
          </w:tcPr>
          <w:p w:rsidR="00290A43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♪</w:t>
            </w:r>
            <w:r w:rsidR="00BA7BF9" w:rsidRPr="00BA7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А (ГП)</w:t>
            </w:r>
            <w:r w:rsidRPr="00E562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290A43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2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(см. </w:t>
            </w:r>
            <w:r w:rsidR="00B56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нотный </w:t>
            </w:r>
            <w:r w:rsidRPr="002223D5">
              <w:rPr>
                <w:rFonts w:ascii="Times New Roman" w:hAnsi="Times New Roman" w:cs="Times New Roman"/>
                <w:b/>
                <w:sz w:val="24"/>
                <w:szCs w:val="24"/>
              </w:rPr>
              <w:t>пример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  <w:p w:rsidR="00290A43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1-9 такты)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393" w:type="dxa"/>
          </w:tcPr>
          <w:p w:rsidR="00290A43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развивается ГТ, но в другой тональности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</w:t>
            </w:r>
            <w:proofErr w:type="spellEnd"/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393" w:type="dxa"/>
          </w:tcPr>
          <w:p w:rsidR="00290A43" w:rsidRPr="00BA7BF9" w:rsidRDefault="00BA7BF9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(3:35)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</w:rPr>
              <w:t>ГТ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290A43"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29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BA7BF9">
              <w:rPr>
                <w:lang w:val="en-US"/>
              </w:rPr>
              <w:t xml:space="preserve"> </w:t>
            </w:r>
            <w:r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moll </w:t>
            </w:r>
            <w:r w:rsidR="00290A43"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  <w:r w:rsidR="0029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90A43"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290A43"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90A43"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="00290A43" w:rsidRPr="0029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2393" w:type="dxa"/>
          </w:tcPr>
          <w:p w:rsidR="00290A43" w:rsidRPr="009F67CA" w:rsidRDefault="00BA7BF9" w:rsidP="00BA7B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♪</w:t>
            </w:r>
            <w:r w:rsidRPr="00BD4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>
              <w:t xml:space="preserve"> </w:t>
            </w:r>
            <w:r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="00290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A43"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proofErr w:type="gramStart"/>
            <w:r w:rsidR="00290A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D4559">
              <w:rPr>
                <w:rFonts w:ascii="Times New Roman" w:hAnsi="Times New Roman" w:cs="Times New Roman"/>
                <w:sz w:val="24"/>
                <w:szCs w:val="24"/>
              </w:rPr>
              <w:t>глу</w:t>
            </w:r>
            <w:r w:rsidR="009F67CA"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gramEnd"/>
            <w:r w:rsidR="009F67CA">
              <w:rPr>
                <w:rFonts w:ascii="Times New Roman" w:hAnsi="Times New Roman" w:cs="Times New Roman"/>
                <w:sz w:val="24"/>
                <w:szCs w:val="24"/>
              </w:rPr>
              <w:t>. Бас на одном звуке в пунктирном ритме</w:t>
            </w:r>
          </w:p>
        </w:tc>
      </w:tr>
      <w:tr w:rsidR="00290A43" w:rsidRPr="00631955" w:rsidTr="00290A43">
        <w:tc>
          <w:tcPr>
            <w:tcW w:w="2392" w:type="dxa"/>
          </w:tcPr>
          <w:p w:rsidR="00290A43" w:rsidRDefault="00290A43" w:rsidP="00290A4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♪</w:t>
            </w:r>
            <w:r w:rsidR="00BA7BF9" w:rsidRPr="00B56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(1:1</w:t>
            </w:r>
            <w:r w:rsidR="009076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290A43">
              <w:rPr>
                <w:rFonts w:ascii="Times New Roman" w:hAnsi="Times New Roman" w:cs="Times New Roman"/>
                <w:b/>
                <w:sz w:val="24"/>
                <w:szCs w:val="24"/>
              </w:rPr>
              <w:t>В (ПП)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A43" w:rsidRDefault="00290A43" w:rsidP="00BA7B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2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см. </w:t>
            </w:r>
            <w:r w:rsidR="00B56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нотный </w:t>
            </w:r>
            <w:r w:rsidRPr="002223D5">
              <w:rPr>
                <w:rFonts w:ascii="Times New Roman" w:hAnsi="Times New Roman" w:cs="Times New Roman"/>
                <w:b/>
                <w:sz w:val="24"/>
                <w:szCs w:val="24"/>
              </w:rPr>
              <w:t>пример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 15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такта), символ креста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6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6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  <w:r w:rsidRPr="00D6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(15-17 такты)</w:t>
            </w: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93" w:type="dxa"/>
          </w:tcPr>
          <w:p w:rsidR="00290A43" w:rsidRDefault="00290A43" w:rsidP="00290A43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629F">
              <w:rPr>
                <w:rFonts w:ascii="Times New Roman" w:hAnsi="Times New Roman" w:cs="Times New Roman"/>
                <w:sz w:val="24"/>
                <w:szCs w:val="24"/>
              </w:rPr>
              <w:t xml:space="preserve"> орган.</w:t>
            </w:r>
            <w:r w:rsidR="00A8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29F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290A43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7BF9" w:rsidRDefault="00BA7BF9" w:rsidP="00290A4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(4:20)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 w:rsidR="00290A43" w:rsidRPr="00BA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290A43"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90A43"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0A43" w:rsidRPr="007D5989" w:rsidRDefault="00290A43" w:rsidP="00290A4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moll </w:t>
            </w:r>
            <w:r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BA7BF9"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BA7BF9"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="00BA7BF9" w:rsidRPr="0029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7D5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290A43" w:rsidRPr="00BA7BF9" w:rsidRDefault="00290A43" w:rsidP="00BA7B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90A43" w:rsidRPr="00BA7BF9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0A43" w:rsidRPr="00631955" w:rsidTr="00290A43">
        <w:tc>
          <w:tcPr>
            <w:tcW w:w="2392" w:type="dxa"/>
          </w:tcPr>
          <w:p w:rsidR="00290A43" w:rsidRPr="00BA7BF9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290A43" w:rsidRPr="00BA7BF9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290A43" w:rsidRPr="00BA7BF9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290A43" w:rsidRPr="00BA7BF9" w:rsidRDefault="00290A43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D5C" w:rsidRPr="00BA7BF9" w:rsidRDefault="00D62D5C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1FAA" w:rsidRPr="006D6252" w:rsidRDefault="00581FAA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52">
        <w:rPr>
          <w:rFonts w:ascii="Times New Roman" w:hAnsi="Times New Roman" w:cs="Times New Roman"/>
          <w:b/>
          <w:sz w:val="24"/>
          <w:szCs w:val="24"/>
        </w:rPr>
        <w:lastRenderedPageBreak/>
        <w:t>Пример 1. ГТ</w:t>
      </w:r>
      <w:r w:rsidR="006D6252">
        <w:rPr>
          <w:rFonts w:ascii="Times New Roman" w:hAnsi="Times New Roman" w:cs="Times New Roman"/>
          <w:b/>
          <w:sz w:val="24"/>
          <w:szCs w:val="24"/>
        </w:rPr>
        <w:t xml:space="preserve"> (А) и ПТ (В)</w:t>
      </w:r>
    </w:p>
    <w:p w:rsidR="00C23867" w:rsidRDefault="00C23867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7077075"/>
            <wp:effectExtent l="0" t="0" r="0" b="9525"/>
            <wp:docPr id="4" name="Рисунок 4" descr="C:\Users\Ираклий\Desktop\Ноты\note-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клий\Desktop\Ноты\note-22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AA" w:rsidRPr="00D5569E" w:rsidRDefault="00581FAA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436" w:rsidRDefault="00D13436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DC7" w:rsidRDefault="00BB4DC7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DC7" w:rsidRDefault="00BB4DC7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DC7" w:rsidRDefault="00BB4DC7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DC7" w:rsidRDefault="00BB4DC7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DC7" w:rsidRDefault="00BB4DC7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DC7" w:rsidRDefault="00BB4DC7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955" w:rsidRDefault="00631955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436" w:rsidRPr="00D13436" w:rsidRDefault="00D3506F" w:rsidP="00D1343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трек 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989" w:rsidRPr="00D5569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D5989" w:rsidRPr="00D5569E">
        <w:rPr>
          <w:rFonts w:ascii="Times New Roman" w:hAnsi="Times New Roman" w:cs="Times New Roman"/>
          <w:b/>
          <w:sz w:val="24"/>
          <w:szCs w:val="24"/>
        </w:rPr>
        <w:t xml:space="preserve"> часть.</w:t>
      </w:r>
      <w:r w:rsidR="007D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>Allegreto</w:t>
      </w:r>
      <w:proofErr w:type="spellEnd"/>
      <w:r w:rsidR="00864F94" w:rsidRPr="0063195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64F94" w:rsidRPr="00631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F94" w:rsidRPr="00D13436">
        <w:rPr>
          <w:rFonts w:ascii="Times New Roman" w:hAnsi="Times New Roman" w:cs="Times New Roman"/>
          <w:b/>
          <w:sz w:val="24"/>
          <w:szCs w:val="24"/>
          <w:lang w:val="en-US"/>
        </w:rPr>
        <w:t>Des</w:t>
      </w:r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64F94" w:rsidRPr="00D13436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proofErr w:type="spellEnd"/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>( =</w:t>
      </w:r>
      <w:proofErr w:type="gramEnd"/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64F94" w:rsidRPr="00D13436">
        <w:rPr>
          <w:rFonts w:ascii="Times New Roman" w:hAnsi="Times New Roman" w:cs="Times New Roman"/>
          <w:b/>
          <w:sz w:val="24"/>
          <w:szCs w:val="24"/>
          <w:lang w:val="en-US"/>
        </w:rPr>
        <w:t>Cis</w:t>
      </w:r>
      <w:proofErr w:type="spellEnd"/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64F94" w:rsidRPr="00D13436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proofErr w:type="spellEnd"/>
      <w:r w:rsidR="00864F94" w:rsidRPr="006319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</w:t>
      </w:r>
      <w:r w:rsidR="007D5989" w:rsidRPr="00D13436">
        <w:rPr>
          <w:rFonts w:ascii="Times New Roman" w:hAnsi="Times New Roman" w:cs="Times New Roman"/>
          <w:b/>
          <w:sz w:val="24"/>
          <w:szCs w:val="24"/>
        </w:rPr>
        <w:t>З-</w:t>
      </w:r>
      <w:proofErr w:type="spellStart"/>
      <w:r w:rsidR="007D5989" w:rsidRPr="00D13436">
        <w:rPr>
          <w:rFonts w:ascii="Times New Roman" w:hAnsi="Times New Roman" w:cs="Times New Roman"/>
          <w:b/>
          <w:sz w:val="24"/>
          <w:szCs w:val="24"/>
        </w:rPr>
        <w:t>хчастная</w:t>
      </w:r>
      <w:proofErr w:type="spellEnd"/>
      <w:r w:rsidR="007D5989" w:rsidRPr="00D13436">
        <w:rPr>
          <w:rFonts w:ascii="Times New Roman" w:hAnsi="Times New Roman" w:cs="Times New Roman"/>
          <w:b/>
          <w:sz w:val="24"/>
          <w:szCs w:val="24"/>
        </w:rPr>
        <w:t xml:space="preserve"> форма</w:t>
      </w:r>
      <w:r w:rsidR="00864F94">
        <w:rPr>
          <w:rFonts w:ascii="Times New Roman" w:hAnsi="Times New Roman" w:cs="Times New Roman"/>
          <w:b/>
          <w:sz w:val="24"/>
          <w:szCs w:val="24"/>
        </w:rPr>
        <w:t xml:space="preserve"> с трио (АВА)</w:t>
      </w:r>
      <w:r w:rsidR="007D5989" w:rsidRPr="00D1343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F665C" w:rsidRDefault="00D13436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65C">
        <w:rPr>
          <w:rFonts w:ascii="Times New Roman" w:hAnsi="Times New Roman" w:cs="Times New Roman"/>
          <w:i/>
          <w:sz w:val="24"/>
          <w:szCs w:val="24"/>
        </w:rPr>
        <w:t xml:space="preserve">Ф. </w:t>
      </w:r>
      <w:r w:rsidR="007D5989" w:rsidRPr="001F665C">
        <w:rPr>
          <w:rFonts w:ascii="Times New Roman" w:hAnsi="Times New Roman" w:cs="Times New Roman"/>
          <w:i/>
          <w:sz w:val="24"/>
          <w:szCs w:val="24"/>
        </w:rPr>
        <w:t>Лист</w:t>
      </w:r>
      <w:r w:rsidRPr="001F665C">
        <w:rPr>
          <w:rFonts w:ascii="Times New Roman" w:hAnsi="Times New Roman" w:cs="Times New Roman"/>
          <w:i/>
          <w:sz w:val="24"/>
          <w:szCs w:val="24"/>
        </w:rPr>
        <w:t xml:space="preserve"> сказал об этой музыке</w:t>
      </w:r>
      <w:r w:rsidR="007D5989" w:rsidRPr="001F665C">
        <w:rPr>
          <w:rFonts w:ascii="Times New Roman" w:hAnsi="Times New Roman" w:cs="Times New Roman"/>
          <w:i/>
          <w:sz w:val="24"/>
          <w:szCs w:val="24"/>
        </w:rPr>
        <w:t>: «Цветок между двух бездн».</w:t>
      </w:r>
      <w:r w:rsidR="007D5989">
        <w:rPr>
          <w:rFonts w:ascii="Times New Roman" w:hAnsi="Times New Roman" w:cs="Times New Roman"/>
          <w:sz w:val="24"/>
          <w:szCs w:val="24"/>
        </w:rPr>
        <w:t xml:space="preserve"> Грациозно-шутливый характер. </w:t>
      </w:r>
      <w:r w:rsidR="007D5989" w:rsidRPr="009D2F77">
        <w:rPr>
          <w:rFonts w:ascii="Times New Roman" w:hAnsi="Times New Roman" w:cs="Times New Roman"/>
          <w:sz w:val="24"/>
          <w:szCs w:val="24"/>
        </w:rPr>
        <w:t xml:space="preserve">Танцевальная </w:t>
      </w:r>
      <w:proofErr w:type="gramStart"/>
      <w:r w:rsidR="007D5989" w:rsidRPr="009D2F77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="007D5989" w:rsidRPr="009D2F77">
        <w:rPr>
          <w:rFonts w:ascii="Times New Roman" w:hAnsi="Times New Roman" w:cs="Times New Roman"/>
          <w:sz w:val="24"/>
          <w:szCs w:val="24"/>
        </w:rPr>
        <w:t xml:space="preserve"> </w:t>
      </w:r>
      <w:r w:rsidR="007D5989">
        <w:rPr>
          <w:rFonts w:ascii="Times New Roman" w:hAnsi="Times New Roman" w:cs="Times New Roman"/>
          <w:sz w:val="24"/>
          <w:szCs w:val="24"/>
        </w:rPr>
        <w:t>→ соответствующая форма</w:t>
      </w:r>
      <w:r w:rsidR="007D5989" w:rsidRPr="00D55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65C" w:rsidRDefault="009B2A8A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♪</w:t>
      </w:r>
      <w:r w:rsidR="001F6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(36 тактов) ♪ </w:t>
      </w:r>
      <w:r w:rsidR="008E0020">
        <w:rPr>
          <w:rFonts w:ascii="Times New Roman" w:hAnsi="Times New Roman" w:cs="Times New Roman"/>
          <w:sz w:val="24"/>
          <w:szCs w:val="24"/>
        </w:rPr>
        <w:t xml:space="preserve">(1:00) </w:t>
      </w:r>
      <w:r>
        <w:rPr>
          <w:rFonts w:ascii="Times New Roman" w:hAnsi="Times New Roman" w:cs="Times New Roman"/>
          <w:sz w:val="24"/>
          <w:szCs w:val="24"/>
        </w:rPr>
        <w:t>В (трио, 24 такта) А - реприза</w:t>
      </w:r>
      <w:proofErr w:type="gramEnd"/>
    </w:p>
    <w:p w:rsidR="00D13436" w:rsidRDefault="00864F94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42597"/>
            <wp:effectExtent l="0" t="0" r="3175" b="6350"/>
            <wp:docPr id="6" name="Рисунок 6" descr="C:\Users\Ираклий\Desktop\Ноты\0347f3699895e10168d40bbaa15cdf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аклий\Desktop\Ноты\0347f3699895e10168d40bbaa15cdf2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436" w:rsidRDefault="00480A2D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♪ (трек 24) </w:t>
      </w:r>
      <w:r w:rsidR="007D5989" w:rsidRPr="00722386">
        <w:rPr>
          <w:rFonts w:ascii="Times New Roman" w:hAnsi="Times New Roman" w:cs="Times New Roman"/>
          <w:b/>
          <w:sz w:val="24"/>
          <w:szCs w:val="24"/>
        </w:rPr>
        <w:t>3 часть. Финал. Сонатная форма</w:t>
      </w:r>
      <w:r w:rsidR="007D5989">
        <w:rPr>
          <w:rFonts w:ascii="Times New Roman" w:hAnsi="Times New Roman" w:cs="Times New Roman"/>
          <w:sz w:val="24"/>
          <w:szCs w:val="24"/>
        </w:rPr>
        <w:t>.</w:t>
      </w:r>
      <w:r w:rsidR="007D5989" w:rsidRPr="00722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5989" w:rsidRPr="00D204B0">
        <w:rPr>
          <w:rFonts w:ascii="Times New Roman" w:hAnsi="Times New Roman" w:cs="Times New Roman"/>
          <w:b/>
          <w:sz w:val="24"/>
          <w:szCs w:val="24"/>
          <w:lang w:val="en-US"/>
        </w:rPr>
        <w:t>Presto</w:t>
      </w:r>
      <w:r w:rsidR="007D5989" w:rsidRPr="00D2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989" w:rsidRPr="00D204B0">
        <w:rPr>
          <w:rFonts w:ascii="Times New Roman" w:hAnsi="Times New Roman" w:cs="Times New Roman"/>
          <w:b/>
          <w:sz w:val="24"/>
          <w:szCs w:val="24"/>
          <w:lang w:val="en-US"/>
        </w:rPr>
        <w:t>agit</w:t>
      </w:r>
      <w:proofErr w:type="spellEnd"/>
      <w:r w:rsidR="007D5989" w:rsidRPr="00D204B0">
        <w:rPr>
          <w:rFonts w:ascii="Times New Roman" w:hAnsi="Times New Roman" w:cs="Times New Roman"/>
          <w:b/>
          <w:sz w:val="24"/>
          <w:szCs w:val="24"/>
        </w:rPr>
        <w:t>а</w:t>
      </w:r>
      <w:r w:rsidR="007D5989" w:rsidRPr="00D204B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7D598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D59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5989" w:rsidRDefault="007D5989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4B0">
        <w:rPr>
          <w:rFonts w:ascii="Times New Roman" w:hAnsi="Times New Roman" w:cs="Times New Roman"/>
          <w:sz w:val="24"/>
          <w:szCs w:val="24"/>
        </w:rPr>
        <w:t>Яростный, штормовой финал.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93"/>
        <w:gridCol w:w="2590"/>
        <w:gridCol w:w="1096"/>
        <w:gridCol w:w="2392"/>
      </w:tblGrid>
      <w:tr w:rsidR="00CC51BE" w:rsidTr="00CC51BE">
        <w:tc>
          <w:tcPr>
            <w:tcW w:w="3652" w:type="dxa"/>
          </w:tcPr>
          <w:p w:rsidR="00CC51BE" w:rsidRPr="00CC51BE" w:rsidRDefault="00CC51BE" w:rsidP="00B2353C">
            <w:pPr>
              <w:tabs>
                <w:tab w:val="center" w:pos="1993"/>
                <w:tab w:val="right" w:pos="3277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BE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Экспозиция</w:t>
            </w:r>
          </w:p>
          <w:p w:rsidR="00CC51BE" w:rsidRDefault="00CC51BE" w:rsidP="00B2353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повторяется 2 раза</w:t>
            </w:r>
          </w:p>
          <w:p w:rsidR="00CC51BE" w:rsidRDefault="00CC51BE" w:rsidP="00B235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51BE" w:rsidRDefault="0087701E" w:rsidP="0087701E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(3:23) </w:t>
            </w:r>
            <w:r w:rsidR="0048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</w:t>
            </w:r>
          </w:p>
        </w:tc>
        <w:tc>
          <w:tcPr>
            <w:tcW w:w="833" w:type="dxa"/>
          </w:tcPr>
          <w:p w:rsidR="00CC51BE" w:rsidRDefault="00CC51BE" w:rsidP="00B235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Реприза</w:t>
            </w:r>
          </w:p>
          <w:p w:rsidR="008129A0" w:rsidRDefault="008129A0" w:rsidP="00B235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(4:26)</w:t>
            </w:r>
          </w:p>
        </w:tc>
        <w:tc>
          <w:tcPr>
            <w:tcW w:w="2393" w:type="dxa"/>
          </w:tcPr>
          <w:p w:rsidR="00CC51BE" w:rsidRDefault="00480A2D" w:rsidP="00B235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Кода</w:t>
            </w:r>
          </w:p>
          <w:p w:rsidR="00F7311E" w:rsidRDefault="00F7311E" w:rsidP="00B235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5:56</w:t>
            </w:r>
          </w:p>
        </w:tc>
      </w:tr>
      <w:tr w:rsidR="00CC51BE" w:rsidTr="00CC51BE">
        <w:tc>
          <w:tcPr>
            <w:tcW w:w="3652" w:type="dxa"/>
          </w:tcPr>
          <w:p w:rsidR="00CC51BE" w:rsidRPr="00D13436" w:rsidRDefault="00480A2D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ГП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C5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1BE" w:rsidRPr="00D13436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="00CC51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1BE" w:rsidRPr="00D1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быстрые стремительные восходящие арпеджированные пассажи, которые заканчиваются двумя отрывистыми аккордами. </w:t>
            </w:r>
            <w:r w:rsidR="00CC51BE" w:rsidRPr="00D13436">
              <w:rPr>
                <w:rFonts w:ascii="Times New Roman" w:hAnsi="Times New Roman" w:cs="Times New Roman"/>
                <w:i/>
                <w:sz w:val="24"/>
                <w:szCs w:val="24"/>
              </w:rPr>
              <w:t>«Поток града, который хлещет и потрясает душу»</w:t>
            </w:r>
            <w:r w:rsidR="00CC51BE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r w:rsidR="00CC51BE" w:rsidRPr="00D13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C51BE" w:rsidRPr="00D13436">
              <w:rPr>
                <w:rFonts w:ascii="Times New Roman" w:hAnsi="Times New Roman" w:cs="Times New Roman"/>
                <w:i/>
                <w:sz w:val="24"/>
                <w:szCs w:val="24"/>
              </w:rPr>
              <w:t>Ромен</w:t>
            </w:r>
            <w:proofErr w:type="spellEnd"/>
            <w:r w:rsidR="00CC51BE" w:rsidRPr="00D13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Роллан</w:t>
            </w:r>
          </w:p>
          <w:p w:rsidR="00CC51BE" w:rsidRPr="008129A0" w:rsidRDefault="008129A0" w:rsidP="008129A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нотный </w:t>
            </w:r>
            <w:r w:rsidRPr="008129A0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2693" w:type="dxa"/>
          </w:tcPr>
          <w:p w:rsidR="00CC51BE" w:rsidRDefault="00480A2D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>сначала развитие ГП, затем ПП</w:t>
            </w:r>
            <w:r w:rsidR="00757188">
              <w:rPr>
                <w:rFonts w:ascii="Times New Roman" w:hAnsi="Times New Roman" w:cs="Times New Roman"/>
                <w:sz w:val="24"/>
                <w:szCs w:val="24"/>
              </w:rPr>
              <w:t xml:space="preserve"> (3:34) </w:t>
            </w:r>
          </w:p>
          <w:p w:rsidR="00CC51BE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C51BE" w:rsidRDefault="00CC51BE" w:rsidP="00CC51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BE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темы в том же порядке</w:t>
            </w:r>
          </w:p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311E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размером даже больше, чем разработка, снова возвращается элемент ГП. </w:t>
            </w:r>
          </w:p>
          <w:p w:rsidR="00F7311E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рушится и как воспоминание в нижнем регистре звучит ПП (второй раз проводится в верхнем). </w:t>
            </w:r>
            <w:proofErr w:type="gramEnd"/>
          </w:p>
          <w:p w:rsidR="00CC51BE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вновь тема размывается импровизационными аккордами. </w:t>
            </w:r>
          </w:p>
          <w:p w:rsidR="00CC51BE" w:rsidRDefault="00CC51BE" w:rsidP="00F7311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Заключительные аккорды как приговор судьбы.</w:t>
            </w:r>
          </w:p>
        </w:tc>
      </w:tr>
      <w:tr w:rsidR="00CC51BE" w:rsidTr="00CC51BE">
        <w:tc>
          <w:tcPr>
            <w:tcW w:w="3652" w:type="dxa"/>
          </w:tcPr>
          <w:p w:rsidR="00CC51BE" w:rsidRDefault="00D8554D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(0:23) </w:t>
            </w:r>
            <w:r w:rsidR="0048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 – начинается как ГП, но уводит в другую тональность</w:t>
            </w:r>
          </w:p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51BE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предыкт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так напряжен, интонаци</w:t>
            </w:r>
            <w:r w:rsidR="007571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68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хоральная фактура, постепенное угасание, заканчивается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BE" w:rsidTr="00CC51BE">
        <w:tc>
          <w:tcPr>
            <w:tcW w:w="3652" w:type="dxa"/>
          </w:tcPr>
          <w:p w:rsidR="00CC51BE" w:rsidRDefault="00D8554D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(0:31) </w:t>
            </w:r>
            <w:r w:rsidR="0048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C5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</w:t>
            </w:r>
            <w:proofErr w:type="spellEnd"/>
            <w:r w:rsidR="00CC51BE" w:rsidRPr="00D1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, в сопровождении </w:t>
            </w:r>
            <w:proofErr w:type="spellStart"/>
            <w:r w:rsidR="00CC51BE">
              <w:rPr>
                <w:rFonts w:ascii="Times New Roman" w:hAnsi="Times New Roman" w:cs="Times New Roman"/>
                <w:sz w:val="24"/>
                <w:szCs w:val="24"/>
              </w:rPr>
              <w:t>альбертиевы</w:t>
            </w:r>
            <w:proofErr w:type="spellEnd"/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3B60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 на фоне которых звучит мягкая хрупкая мелодия с интонациями </w:t>
            </w:r>
            <w:proofErr w:type="spellStart"/>
            <w:r w:rsidR="00CC5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lamento</w:t>
            </w:r>
            <w:proofErr w:type="spellEnd"/>
          </w:p>
          <w:p w:rsidR="00CC51BE" w:rsidRPr="002911F2" w:rsidRDefault="002911F2" w:rsidP="002911F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F2">
              <w:rPr>
                <w:rFonts w:ascii="Times New Roman" w:hAnsi="Times New Roman" w:cs="Times New Roman"/>
                <w:b/>
                <w:sz w:val="24"/>
                <w:szCs w:val="24"/>
              </w:rPr>
              <w:t>(См. нотный пример 4)</w:t>
            </w:r>
          </w:p>
        </w:tc>
        <w:tc>
          <w:tcPr>
            <w:tcW w:w="269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BE" w:rsidTr="00CC51BE">
        <w:tc>
          <w:tcPr>
            <w:tcW w:w="3652" w:type="dxa"/>
          </w:tcPr>
          <w:p w:rsidR="00CC51BE" w:rsidRDefault="00566830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(1:16) </w:t>
            </w:r>
            <w:r w:rsidR="0048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♪ </w:t>
            </w:r>
            <w:r w:rsidR="00CC51BE" w:rsidRPr="00722386">
              <w:rPr>
                <w:rFonts w:ascii="Times New Roman" w:hAnsi="Times New Roman" w:cs="Times New Roman"/>
                <w:b/>
                <w:sz w:val="24"/>
                <w:szCs w:val="24"/>
              </w:rPr>
              <w:t>ЗП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 – «долбящая» интонация, аккорды на стаккато. </w:t>
            </w:r>
          </w:p>
          <w:p w:rsidR="00CC51BE" w:rsidRDefault="00763FA6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(1:27) </w:t>
            </w:r>
            <w:r w:rsidR="00CC51BE">
              <w:rPr>
                <w:rFonts w:ascii="Times New Roman" w:hAnsi="Times New Roman" w:cs="Times New Roman"/>
                <w:sz w:val="24"/>
                <w:szCs w:val="24"/>
              </w:rPr>
              <w:t xml:space="preserve">И лишь в конце экспозиции появляется тема, связанная с ПП. </w:t>
            </w:r>
          </w:p>
          <w:p w:rsidR="00CC51BE" w:rsidRPr="00722386" w:rsidRDefault="00CC51BE" w:rsidP="00CC5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51BE" w:rsidRDefault="00CC51BE" w:rsidP="007D59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1BE" w:rsidRPr="00D204B0" w:rsidRDefault="00CC51BE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4DC7" w:rsidRDefault="00BB4DC7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4DC7" w:rsidRPr="008129A0" w:rsidRDefault="00BB4DC7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9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 </w:t>
      </w:r>
      <w:r w:rsidR="008129A0" w:rsidRPr="008129A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129A0">
        <w:rPr>
          <w:rFonts w:ascii="Times New Roman" w:hAnsi="Times New Roman" w:cs="Times New Roman"/>
          <w:b/>
          <w:sz w:val="24"/>
          <w:szCs w:val="24"/>
        </w:rPr>
        <w:t>ГТ</w:t>
      </w:r>
    </w:p>
    <w:p w:rsidR="005E37CB" w:rsidRDefault="00BB4DC7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7867"/>
            <wp:effectExtent l="0" t="0" r="3175" b="0"/>
            <wp:docPr id="5" name="Рисунок 5" descr="C:\Users\Ираклий\Desktop\Ноты\random-120806095531-phpapp01-thumbnai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клий\Desktop\Ноты\random-120806095531-phpapp01-thumbnail-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02" w:rsidRDefault="00B56502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502" w:rsidRDefault="00B56502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11E" w:rsidRPr="00F7311E" w:rsidRDefault="00F7311E" w:rsidP="007D598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11E">
        <w:rPr>
          <w:rFonts w:ascii="Times New Roman" w:hAnsi="Times New Roman" w:cs="Times New Roman"/>
          <w:b/>
          <w:sz w:val="24"/>
          <w:szCs w:val="24"/>
        </w:rPr>
        <w:lastRenderedPageBreak/>
        <w:t>Пример 4 ПТ</w:t>
      </w:r>
      <w:r w:rsidR="002911F2">
        <w:rPr>
          <w:rFonts w:ascii="Times New Roman" w:hAnsi="Times New Roman" w:cs="Times New Roman"/>
          <w:b/>
          <w:sz w:val="24"/>
          <w:szCs w:val="24"/>
        </w:rPr>
        <w:t xml:space="preserve"> (со второго такта) </w:t>
      </w:r>
      <w:r w:rsidR="002911F2" w:rsidRPr="002911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↓ </w:t>
      </w:r>
    </w:p>
    <w:p w:rsidR="007D5989" w:rsidRDefault="00F7311E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197352" wp14:editId="1C69F139">
            <wp:extent cx="5200650" cy="6858000"/>
            <wp:effectExtent l="0" t="0" r="0" b="0"/>
            <wp:docPr id="8" name="Рисунок 8" descr="C:\Users\Ираклий\Desktop\Ноты\68747470733a2f2f73332e616d617a6f6e6177732e636f6d2f776174747061642d6d656469612d736572766963652f53746f7279496d6167652f51727649326a4c2d3247772d33773d3d2d3431313135353934332e313462646634373565616336303764393235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аклий\Desktop\Ноты\68747470733a2f2f73332e616d617a6f6e6177732e636f6d2f776174747061642d6d656469612d736572766963652f53746f7279496d6167652f51727649326a4c2d3247772d33773d3d2d3431313135353934332e31346264663437356561633630376439323536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89" w:rsidRDefault="007D5989" w:rsidP="007D59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5937" w:rsidRDefault="00615937" w:rsidP="0061593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лирико-драматическая соната</w:t>
      </w:r>
    </w:p>
    <w:p w:rsidR="00615937" w:rsidRDefault="00615937" w:rsidP="0061593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«Скорбный памятник его первой сильной и безнадежной любви» Кириллина (ЖЗЛ с.121).</w:t>
      </w:r>
    </w:p>
    <w:p w:rsidR="00C01543" w:rsidRDefault="00631955"/>
    <w:sectPr w:rsidR="00C0154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89" w:rsidRDefault="007D5989" w:rsidP="007D5989">
      <w:pPr>
        <w:spacing w:after="0" w:line="240" w:lineRule="auto"/>
      </w:pPr>
      <w:r>
        <w:separator/>
      </w:r>
    </w:p>
  </w:endnote>
  <w:endnote w:type="continuationSeparator" w:id="0">
    <w:p w:rsidR="007D5989" w:rsidRDefault="007D5989" w:rsidP="007D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5211"/>
      <w:docPartObj>
        <w:docPartGallery w:val="Page Numbers (Bottom of Page)"/>
        <w:docPartUnique/>
      </w:docPartObj>
    </w:sdtPr>
    <w:sdtEndPr/>
    <w:sdtContent>
      <w:p w:rsidR="001213FB" w:rsidRDefault="001213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955">
          <w:rPr>
            <w:noProof/>
          </w:rPr>
          <w:t>7</w:t>
        </w:r>
        <w:r>
          <w:fldChar w:fldCharType="end"/>
        </w:r>
      </w:p>
    </w:sdtContent>
  </w:sdt>
  <w:p w:rsidR="001213FB" w:rsidRDefault="001213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89" w:rsidRDefault="007D5989" w:rsidP="007D5989">
      <w:pPr>
        <w:spacing w:after="0" w:line="240" w:lineRule="auto"/>
      </w:pPr>
      <w:r>
        <w:separator/>
      </w:r>
    </w:p>
  </w:footnote>
  <w:footnote w:type="continuationSeparator" w:id="0">
    <w:p w:rsidR="007D5989" w:rsidRDefault="007D5989" w:rsidP="007D5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ED"/>
    <w:rsid w:val="00007ACC"/>
    <w:rsid w:val="000404CC"/>
    <w:rsid w:val="000F6851"/>
    <w:rsid w:val="001213FB"/>
    <w:rsid w:val="001F4567"/>
    <w:rsid w:val="001F665C"/>
    <w:rsid w:val="002223D5"/>
    <w:rsid w:val="00290A43"/>
    <w:rsid w:val="002911F2"/>
    <w:rsid w:val="0035039E"/>
    <w:rsid w:val="0035287C"/>
    <w:rsid w:val="00375042"/>
    <w:rsid w:val="003B6074"/>
    <w:rsid w:val="003E61BA"/>
    <w:rsid w:val="004253B5"/>
    <w:rsid w:val="00463A62"/>
    <w:rsid w:val="00466170"/>
    <w:rsid w:val="00466E60"/>
    <w:rsid w:val="00480A2D"/>
    <w:rsid w:val="0052303A"/>
    <w:rsid w:val="00566830"/>
    <w:rsid w:val="00581FAA"/>
    <w:rsid w:val="005E37CB"/>
    <w:rsid w:val="00615937"/>
    <w:rsid w:val="00624BA7"/>
    <w:rsid w:val="00631955"/>
    <w:rsid w:val="00634671"/>
    <w:rsid w:val="006506A4"/>
    <w:rsid w:val="006550F7"/>
    <w:rsid w:val="006657A6"/>
    <w:rsid w:val="00674E9C"/>
    <w:rsid w:val="006D6252"/>
    <w:rsid w:val="00757188"/>
    <w:rsid w:val="00763FA6"/>
    <w:rsid w:val="00766AED"/>
    <w:rsid w:val="007A741C"/>
    <w:rsid w:val="007D5989"/>
    <w:rsid w:val="008129A0"/>
    <w:rsid w:val="00831792"/>
    <w:rsid w:val="00864F94"/>
    <w:rsid w:val="0087701E"/>
    <w:rsid w:val="008E0020"/>
    <w:rsid w:val="00907649"/>
    <w:rsid w:val="0092725F"/>
    <w:rsid w:val="009B2A8A"/>
    <w:rsid w:val="009F67CA"/>
    <w:rsid w:val="00A812C3"/>
    <w:rsid w:val="00A87AB4"/>
    <w:rsid w:val="00AD4715"/>
    <w:rsid w:val="00B2353C"/>
    <w:rsid w:val="00B23C95"/>
    <w:rsid w:val="00B52602"/>
    <w:rsid w:val="00B56502"/>
    <w:rsid w:val="00B74D06"/>
    <w:rsid w:val="00BA7BF9"/>
    <w:rsid w:val="00BB4DC7"/>
    <w:rsid w:val="00BC4C78"/>
    <w:rsid w:val="00BC6AD4"/>
    <w:rsid w:val="00BD4559"/>
    <w:rsid w:val="00C23867"/>
    <w:rsid w:val="00CC51BE"/>
    <w:rsid w:val="00D13436"/>
    <w:rsid w:val="00D3506F"/>
    <w:rsid w:val="00D62D5C"/>
    <w:rsid w:val="00D8554D"/>
    <w:rsid w:val="00DF7CE7"/>
    <w:rsid w:val="00E25FA9"/>
    <w:rsid w:val="00ED7FC3"/>
    <w:rsid w:val="00F7311E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89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5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5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note text"/>
    <w:basedOn w:val="a"/>
    <w:link w:val="a6"/>
    <w:uiPriority w:val="99"/>
    <w:semiHidden/>
    <w:unhideWhenUsed/>
    <w:rsid w:val="007D598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D598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D5989"/>
    <w:rPr>
      <w:vertAlign w:val="superscript"/>
    </w:rPr>
  </w:style>
  <w:style w:type="table" w:styleId="a8">
    <w:name w:val="Table Grid"/>
    <w:basedOn w:val="a1"/>
    <w:uiPriority w:val="59"/>
    <w:rsid w:val="00ED7FC3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F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21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3FB"/>
  </w:style>
  <w:style w:type="paragraph" w:styleId="ad">
    <w:name w:val="footer"/>
    <w:basedOn w:val="a"/>
    <w:link w:val="ae"/>
    <w:uiPriority w:val="99"/>
    <w:unhideWhenUsed/>
    <w:rsid w:val="00121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3FB"/>
  </w:style>
  <w:style w:type="character" w:styleId="af">
    <w:name w:val="Hyperlink"/>
    <w:basedOn w:val="a0"/>
    <w:uiPriority w:val="99"/>
    <w:unhideWhenUsed/>
    <w:rsid w:val="00B56502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565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89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5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5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note text"/>
    <w:basedOn w:val="a"/>
    <w:link w:val="a6"/>
    <w:uiPriority w:val="99"/>
    <w:semiHidden/>
    <w:unhideWhenUsed/>
    <w:rsid w:val="007D598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D598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D5989"/>
    <w:rPr>
      <w:vertAlign w:val="superscript"/>
    </w:rPr>
  </w:style>
  <w:style w:type="table" w:styleId="a8">
    <w:name w:val="Table Grid"/>
    <w:basedOn w:val="a1"/>
    <w:uiPriority w:val="59"/>
    <w:rsid w:val="00ED7FC3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F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21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3FB"/>
  </w:style>
  <w:style w:type="paragraph" w:styleId="ad">
    <w:name w:val="footer"/>
    <w:basedOn w:val="a"/>
    <w:link w:val="ae"/>
    <w:uiPriority w:val="99"/>
    <w:unhideWhenUsed/>
    <w:rsid w:val="00121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3FB"/>
  </w:style>
  <w:style w:type="character" w:styleId="af">
    <w:name w:val="Hyperlink"/>
    <w:basedOn w:val="a0"/>
    <w:uiPriority w:val="99"/>
    <w:unhideWhenUsed/>
    <w:rsid w:val="00B56502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56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21214450_35930713%20%2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D4F1-FB63-4793-B874-92F1B57E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60</cp:revision>
  <dcterms:created xsi:type="dcterms:W3CDTF">2020-05-06T11:00:00Z</dcterms:created>
  <dcterms:modified xsi:type="dcterms:W3CDTF">2020-05-06T13:35:00Z</dcterms:modified>
</cp:coreProperties>
</file>