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67" w:rsidRPr="007B1367" w:rsidRDefault="007B1367" w:rsidP="007B136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1367">
        <w:rPr>
          <w:rFonts w:ascii="Times New Roman" w:hAnsi="Times New Roman" w:cs="Times New Roman"/>
          <w:b/>
          <w:sz w:val="24"/>
          <w:szCs w:val="24"/>
        </w:rPr>
        <w:t>Учебная дисциплина История</w:t>
      </w:r>
    </w:p>
    <w:p w:rsidR="007B1367" w:rsidRPr="007B1367" w:rsidRDefault="007B1367" w:rsidP="007B136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1367">
        <w:rPr>
          <w:rFonts w:ascii="Times New Roman" w:hAnsi="Times New Roman" w:cs="Times New Roman"/>
          <w:b/>
          <w:sz w:val="24"/>
          <w:szCs w:val="24"/>
        </w:rPr>
        <w:t>Курс третий</w:t>
      </w:r>
    </w:p>
    <w:p w:rsidR="007B1367" w:rsidRPr="007B1367" w:rsidRDefault="007B1367" w:rsidP="007B136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1367">
        <w:rPr>
          <w:rFonts w:ascii="Times New Roman" w:hAnsi="Times New Roman" w:cs="Times New Roman"/>
          <w:b/>
          <w:sz w:val="24"/>
          <w:szCs w:val="24"/>
        </w:rPr>
        <w:t>Преподаватель Семёнов Д.Ю.</w:t>
      </w:r>
    </w:p>
    <w:p w:rsidR="007B1367" w:rsidRPr="007B1367" w:rsidRDefault="007B1367" w:rsidP="007B136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1367">
        <w:rPr>
          <w:rFonts w:ascii="Times New Roman" w:hAnsi="Times New Roman" w:cs="Times New Roman"/>
          <w:b/>
          <w:sz w:val="24"/>
          <w:szCs w:val="24"/>
        </w:rPr>
        <w:t>Дата занятия 30.04.2020</w:t>
      </w:r>
    </w:p>
    <w:p w:rsidR="007B1367" w:rsidRDefault="007B1367" w:rsidP="007B1367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7B1367" w:rsidRPr="007B1367" w:rsidRDefault="007B1367" w:rsidP="007B136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занятия: «</w:t>
      </w:r>
      <w:r w:rsidRPr="007B1367">
        <w:rPr>
          <w:rFonts w:ascii="Times New Roman" w:hAnsi="Times New Roman" w:cs="Times New Roman"/>
          <w:b/>
          <w:sz w:val="24"/>
          <w:szCs w:val="24"/>
        </w:rPr>
        <w:t>ООН. Структура и основные органы ООН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7B1367">
        <w:rPr>
          <w:rFonts w:ascii="Times New Roman" w:hAnsi="Times New Roman" w:cs="Times New Roman"/>
          <w:b/>
          <w:sz w:val="24"/>
          <w:szCs w:val="24"/>
        </w:rPr>
        <w:t>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Организация Объединённых На</w:t>
      </w:r>
      <w:r w:rsidRPr="007B1367">
        <w:rPr>
          <w:rFonts w:ascii="Times New Roman" w:hAnsi="Times New Roman" w:cs="Times New Roman"/>
          <w:b/>
          <w:bCs/>
          <w:color w:val="auto"/>
          <w:sz w:val="24"/>
          <w:szCs w:val="24"/>
        </w:rPr>
        <w:t>ций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ОО</w:t>
      </w:r>
      <w:r w:rsidRPr="007B1367">
        <w:rPr>
          <w:rFonts w:ascii="Times New Roman" w:hAnsi="Times New Roman" w:cs="Times New Roman"/>
          <w:b/>
          <w:bCs/>
          <w:color w:val="auto"/>
          <w:sz w:val="24"/>
          <w:szCs w:val="24"/>
        </w:rPr>
        <w:t>Н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 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5" w:tooltip="Международная организация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международная организация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, созданная для поддержания и укрепления международного мира и безопасности, развития сотрудничества между государствами.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Основы её деятельности и структура разрабатывались в годы</w:t>
      </w:r>
      <w:hyperlink r:id="rId6" w:tooltip="Вторая мировая война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Второй мировой войны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ведущими участниками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7" w:tooltip="Антигитлеровская коалиция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антигитлеровской коалиции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. Название «Объединённые Нации» было впервые использовано в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8" w:tooltip="Декларация Объединённых Наций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Декларации Объединённых Наций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, подписанной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9" w:tooltip="1 января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 января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0" w:tooltip="1942 год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1942 года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color w:val="auto"/>
        </w:rPr>
        <w:t xml:space="preserve">             </w:t>
      </w:r>
      <w:hyperlink r:id="rId11" w:tooltip="Устав ООН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Устав ООН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был утверждён на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2" w:tooltip="Сан-Францисская конференция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Сан-Францисской конференции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, проходившей с апреля по июнь 1945 года, и подписан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3" w:tooltip="26 июня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26 июня</w:t>
        </w:r>
      </w:hyperlink>
      <w:hyperlink r:id="rId14" w:tooltip="1945 год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1945 года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представителями 50 государств. 15 октября 1945 года Польша также подписала Устав, вступив, таким образом, в число первоначальных членов Организации. Дата вступления Устава в силу (</w:t>
      </w:r>
      <w:hyperlink r:id="rId15" w:tooltip="24 октября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24 октября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) отмечается как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6" w:tooltip="День Организации Объединённых Наций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День Организации Объединённых Наций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B1367" w:rsidRPr="007B1367" w:rsidRDefault="007B1367" w:rsidP="007B1367">
      <w:pPr>
        <w:pStyle w:val="2"/>
        <w:pBdr>
          <w:bottom w:val="single" w:sz="6" w:space="2" w:color="AAAAAA"/>
        </w:pBdr>
        <w:shd w:val="clear" w:color="auto" w:fill="FFFFFF"/>
        <w:spacing w:before="240" w:beforeAutospacing="0" w:after="60" w:afterAutospacing="0" w:line="360" w:lineRule="auto"/>
        <w:jc w:val="both"/>
        <w:rPr>
          <w:bCs w:val="0"/>
          <w:sz w:val="24"/>
          <w:szCs w:val="24"/>
        </w:rPr>
      </w:pPr>
      <w:r w:rsidRPr="007B1367">
        <w:rPr>
          <w:rStyle w:val="mw-headline"/>
          <w:bCs w:val="0"/>
          <w:sz w:val="24"/>
          <w:szCs w:val="24"/>
        </w:rPr>
        <w:t>Генеральная Ассамблея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 xml:space="preserve">Занимает центральное место в качестве главного совещательного, директивного и представительного органа. </w:t>
      </w:r>
      <w:proofErr w:type="gramStart"/>
      <w:r w:rsidRPr="007B1367">
        <w:rPr>
          <w:rFonts w:ascii="Times New Roman" w:hAnsi="Times New Roman" w:cs="Times New Roman"/>
          <w:color w:val="auto"/>
          <w:sz w:val="24"/>
          <w:szCs w:val="24"/>
        </w:rPr>
        <w:t>Генеральная Ассамблея рассматривает принципы сотрудничества в области обеспечения международного мира и безопасности; избирает непостоянных членов Совета Безопасности ООН, членов Экономического и Социального Совета; по рекомендации Совета Безопасности назначает Генерального секретаря ООН; совместно с Советом Безопасности избирает членов Международного Суда ООН; координирует международное сотрудничество в экономической, социальной, культурной и гуманитарной сферах;</w:t>
      </w:r>
      <w:proofErr w:type="gramEnd"/>
      <w:r w:rsidRPr="007B1367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осуществляет иные полномочия, предусмотренные в Уставе ООН.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У Генеральной Ассамблеи сессионный порядок работы. Она может проводить регулярные, специальные и чрезвычайные специальные сессии.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 xml:space="preserve">Ежегодная очередная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lastRenderedPageBreak/>
        <w:t>сессия Ассамблеи открывается в третий вторник сентября и работает под руководством Председателя Генеральной Ассамблеи (или одного из его 21 заместителя) на пленарных заседаниях и в главных комитетах до полного исчерпания повестки дня.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Генеральная Ассамблея, согласно её решению от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7" w:tooltip="17 декабря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17 декабря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8" w:tooltip="1993 год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1993 года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, имеет в своем составе 6 Главных комитетов:</w:t>
      </w:r>
    </w:p>
    <w:p w:rsidR="007B1367" w:rsidRPr="007B1367" w:rsidRDefault="007B1367" w:rsidP="007B1367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7B1367">
        <w:rPr>
          <w:rFonts w:ascii="Times New Roman" w:hAnsi="Times New Roman" w:cs="Times New Roman"/>
          <w:sz w:val="24"/>
          <w:szCs w:val="24"/>
        </w:rPr>
        <w:t>Комитет по вопросам разоружения и международной безопасности (Первый комитет)</w:t>
      </w:r>
    </w:p>
    <w:p w:rsidR="007B1367" w:rsidRPr="007B1367" w:rsidRDefault="007B1367" w:rsidP="007B1367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7B1367">
        <w:rPr>
          <w:rFonts w:ascii="Times New Roman" w:hAnsi="Times New Roman" w:cs="Times New Roman"/>
          <w:sz w:val="24"/>
          <w:szCs w:val="24"/>
        </w:rPr>
        <w:t>Комитет по экономическим и финансовым вопросам (Второй комитет)</w:t>
      </w:r>
    </w:p>
    <w:p w:rsidR="007B1367" w:rsidRPr="007B1367" w:rsidRDefault="007B1367" w:rsidP="007B1367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7B1367">
        <w:rPr>
          <w:rFonts w:ascii="Times New Roman" w:hAnsi="Times New Roman" w:cs="Times New Roman"/>
          <w:sz w:val="24"/>
          <w:szCs w:val="24"/>
        </w:rPr>
        <w:t>Комитет по социальным и гуманитарным вопросам и вопросам культуры (Третий комитет)</w:t>
      </w:r>
    </w:p>
    <w:p w:rsidR="007B1367" w:rsidRPr="007B1367" w:rsidRDefault="007B1367" w:rsidP="007B1367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7B1367">
        <w:rPr>
          <w:rFonts w:ascii="Times New Roman" w:hAnsi="Times New Roman" w:cs="Times New Roman"/>
          <w:sz w:val="24"/>
          <w:szCs w:val="24"/>
        </w:rPr>
        <w:t>Комитет по специальным политическим вопросам и вопросам деколонизации (Четвёртый комитет)</w:t>
      </w:r>
    </w:p>
    <w:p w:rsidR="007B1367" w:rsidRPr="007B1367" w:rsidRDefault="007B1367" w:rsidP="007B1367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7B1367">
        <w:rPr>
          <w:rFonts w:ascii="Times New Roman" w:hAnsi="Times New Roman" w:cs="Times New Roman"/>
          <w:sz w:val="24"/>
          <w:szCs w:val="24"/>
        </w:rPr>
        <w:t>Комитет по административным и бюджетным вопросам (Пятый комитет)</w:t>
      </w:r>
    </w:p>
    <w:p w:rsidR="007B1367" w:rsidRPr="007B1367" w:rsidRDefault="007B1367" w:rsidP="007B1367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7B1367">
        <w:rPr>
          <w:rFonts w:ascii="Times New Roman" w:hAnsi="Times New Roman" w:cs="Times New Roman"/>
          <w:sz w:val="24"/>
          <w:szCs w:val="24"/>
        </w:rPr>
        <w:t>Комитет по правовым вопросам (Шестой комитет)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1367">
        <w:rPr>
          <w:rFonts w:ascii="Times New Roman" w:hAnsi="Times New Roman" w:cs="Times New Roman"/>
          <w:color w:val="auto"/>
          <w:sz w:val="24"/>
          <w:szCs w:val="24"/>
        </w:rPr>
        <w:t>Кроме того, Генеральной Ассамблеей учреждены комитеты:</w:t>
      </w:r>
    </w:p>
    <w:p w:rsidR="007B1367" w:rsidRPr="007B1367" w:rsidRDefault="007B1367" w:rsidP="007B1367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7B1367">
        <w:rPr>
          <w:rFonts w:ascii="Times New Roman" w:hAnsi="Times New Roman" w:cs="Times New Roman"/>
          <w:sz w:val="24"/>
          <w:szCs w:val="24"/>
        </w:rPr>
        <w:t>Генеральный коми</w:t>
      </w:r>
      <w:r>
        <w:rPr>
          <w:rFonts w:ascii="Times New Roman" w:hAnsi="Times New Roman" w:cs="Times New Roman"/>
          <w:sz w:val="24"/>
          <w:szCs w:val="24"/>
        </w:rPr>
        <w:t>тет </w:t>
      </w:r>
      <w:r w:rsidRPr="007B1367">
        <w:rPr>
          <w:rFonts w:ascii="Times New Roman" w:hAnsi="Times New Roman" w:cs="Times New Roman"/>
          <w:sz w:val="24"/>
          <w:szCs w:val="24"/>
        </w:rPr>
        <w:t xml:space="preserve"> выносит рекомендации Ассамблее относительно утверждения повестки дня, распределения пунктов повестки дня и организации работы.</w:t>
      </w:r>
    </w:p>
    <w:p w:rsidR="007B1367" w:rsidRPr="007B1367" w:rsidRDefault="007B1367" w:rsidP="007B1367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проверке полномочий </w:t>
      </w:r>
      <w:r w:rsidRPr="007B1367">
        <w:rPr>
          <w:rFonts w:ascii="Times New Roman" w:hAnsi="Times New Roman" w:cs="Times New Roman"/>
          <w:sz w:val="24"/>
          <w:szCs w:val="24"/>
        </w:rPr>
        <w:t xml:space="preserve"> представляет Ассамблее доклады о полномочиях представителей.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В состав Генерального комитета входят: Председатель Генеральной Ассамблеи; заместители Председателя, председатели главных комитетов, избираемые с учётом принципа справедливого географического представительства пяти регионов (районов): Азии, Африки, Латинской Америки, Западной Европы (включая Канаду, Австралию и Новую Зеландию) и Восточной Европы.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Специальные сессии Генеральной Ассамбл</w:t>
      </w:r>
      <w:proofErr w:type="gramStart"/>
      <w:r w:rsidRPr="007B1367">
        <w:rPr>
          <w:rFonts w:ascii="Times New Roman" w:hAnsi="Times New Roman" w:cs="Times New Roman"/>
          <w:color w:val="auto"/>
          <w:sz w:val="24"/>
          <w:szCs w:val="24"/>
        </w:rPr>
        <w:t>еи ОО</w:t>
      </w:r>
      <w:proofErr w:type="gramEnd"/>
      <w:r w:rsidRPr="007B1367">
        <w:rPr>
          <w:rFonts w:ascii="Times New Roman" w:hAnsi="Times New Roman" w:cs="Times New Roman"/>
          <w:color w:val="auto"/>
          <w:sz w:val="24"/>
          <w:szCs w:val="24"/>
        </w:rPr>
        <w:t>Н могут созываться по любому вопросу по требованию Совета Безопасности в течение 15 дней со дня получения такого требования Генеральным секретарём ООН или большинства членов ООН. На начало 2014 года было созвано 28 специальных сессий по вопросам, касающимся большинства государств мира: по правам человека, охране окружающей среды, борьбе с наркотиками и др.</w:t>
      </w:r>
    </w:p>
    <w:p w:rsid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Чрезвычайные специальные сессии могут созываться по требованию Совета Безопасности ООН или большинства государств-членов ООН в течение 24 часов после получения такого требования Генеральным секретарём ООН.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B1367" w:rsidRPr="007B1367" w:rsidRDefault="007B1367" w:rsidP="007B1367">
      <w:pPr>
        <w:pStyle w:val="3"/>
        <w:shd w:val="clear" w:color="auto" w:fill="FFFFFF"/>
        <w:spacing w:before="72" w:line="36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7B1367">
        <w:rPr>
          <w:rStyle w:val="mw-headline"/>
          <w:rFonts w:ascii="Times New Roman" w:hAnsi="Times New Roman" w:cs="Times New Roman"/>
          <w:color w:val="auto"/>
          <w:sz w:val="24"/>
          <w:szCs w:val="24"/>
        </w:rPr>
        <w:t>Совет Безопасности</w:t>
      </w:r>
      <w:r w:rsidRPr="007B136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Совет Безопасности несёт главную ответственность за поддержание международного мира и безопасности, его решениям обязаны подчиняться все члены ООН. Пять постоянных членов Совета Безопасности (</w:t>
      </w:r>
      <w:hyperlink r:id="rId19" w:tooltip="Российская Федерация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Российская Федерация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0" w:tooltip="США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США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1" w:tooltip="Великобритания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Великобритания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2" w:tooltip="Франция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Франция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3" w:tooltip="Китай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Китай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) обладают правом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4" w:tooltip="Вето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вето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Совет Безопасности состоит из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15 членов: пять членов Совета -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 xml:space="preserve"> постоянные (Россия, США, Великобритания, Франция и Китай), остальные десять члено</w:t>
      </w:r>
      <w:r>
        <w:rPr>
          <w:rFonts w:ascii="Times New Roman" w:hAnsi="Times New Roman" w:cs="Times New Roman"/>
          <w:color w:val="auto"/>
          <w:sz w:val="24"/>
          <w:szCs w:val="24"/>
        </w:rPr>
        <w:t>в (по терминологии Устава -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 xml:space="preserve"> «непостоянные») избираются в Совет в соответствии с процедурой, предусмотренной Уставом (пункт 2 статьи 23).</w:t>
      </w:r>
    </w:p>
    <w:p w:rsidR="007B1367" w:rsidRPr="007B1367" w:rsidRDefault="007B1367" w:rsidP="007B1367">
      <w:pPr>
        <w:pStyle w:val="3"/>
        <w:shd w:val="clear" w:color="auto" w:fill="FFFFFF"/>
        <w:spacing w:before="72" w:line="36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7B1367">
        <w:rPr>
          <w:rStyle w:val="mw-headline"/>
          <w:rFonts w:ascii="Times New Roman" w:hAnsi="Times New Roman" w:cs="Times New Roman"/>
          <w:color w:val="auto"/>
          <w:sz w:val="24"/>
          <w:szCs w:val="24"/>
        </w:rPr>
        <w:t>Секретариат</w:t>
      </w:r>
      <w:r w:rsidRPr="007B136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Это 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 xml:space="preserve"> орган, обслуживающий другие главные органы Организации Объединённых Наций и осуществляющий принятые ими программы и политические установки. В штате Секретариата состоит</w:t>
      </w:r>
      <w:hyperlink r:id="rId25" w:anchor="cite_note-4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[4]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44 тысячи сотрудников 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 xml:space="preserve"> международный персонал, работающий в учреждениях по всему миру и выполняющий разнообразную повседневную работу Организации. Подразделения Секретариата находятся в Центральных учреждениях ООН в Нью-Йорке и в других местах расположения Центральных учреждений органов ООН (наиболее крупными из которых являются отделения ООН в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6" w:tooltip="Женева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Женеве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7" w:tooltip="Вена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Вене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8" w:tooltip="Найроби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Найроби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Секретариат ООН обеспечивает работу органов ООН, осуществляет опубликование и распространение материалов ООН, хранение архивов, производит регистрацию и издание межд</w:t>
      </w:r>
      <w:r>
        <w:rPr>
          <w:rFonts w:ascii="Times New Roman" w:hAnsi="Times New Roman" w:cs="Times New Roman"/>
          <w:color w:val="auto"/>
          <w:sz w:val="24"/>
          <w:szCs w:val="24"/>
        </w:rPr>
        <w:t>ународных договоров государств -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 xml:space="preserve"> членов ООН.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1367">
        <w:rPr>
          <w:rFonts w:ascii="Times New Roman" w:hAnsi="Times New Roman" w:cs="Times New Roman"/>
          <w:color w:val="auto"/>
          <w:sz w:val="24"/>
          <w:szCs w:val="24"/>
        </w:rPr>
        <w:t>Секретариат возглавляет Генеральный секретарь ООН.</w:t>
      </w:r>
    </w:p>
    <w:p w:rsidR="007B1367" w:rsidRPr="007B1367" w:rsidRDefault="007B1367" w:rsidP="007B1367">
      <w:pPr>
        <w:pStyle w:val="4"/>
        <w:shd w:val="clear" w:color="auto" w:fill="FFFFFF"/>
        <w:spacing w:before="72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mw-headline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7B1367">
        <w:rPr>
          <w:rStyle w:val="mw-headline"/>
          <w:rFonts w:ascii="Times New Roman" w:hAnsi="Times New Roman" w:cs="Times New Roman"/>
          <w:color w:val="auto"/>
          <w:sz w:val="24"/>
          <w:szCs w:val="24"/>
        </w:rPr>
        <w:t>Генеральный секретарь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Во главе Секретариата стоит Генеральный секретарь, который назначается Генеральной Ассамблеей по рекомендации Совета Безопасности сроком на 5 лет с возможностью переизбрания на новый срок.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1367">
        <w:rPr>
          <w:rFonts w:ascii="Times New Roman" w:hAnsi="Times New Roman" w:cs="Times New Roman"/>
          <w:color w:val="auto"/>
          <w:sz w:val="24"/>
          <w:szCs w:val="24"/>
        </w:rPr>
        <w:t>В настоящее время действует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9" w:tooltip="Джентльменское соглашение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джентльменское соглашение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 xml:space="preserve">, по </w:t>
      </w:r>
      <w:r>
        <w:rPr>
          <w:rFonts w:ascii="Times New Roman" w:hAnsi="Times New Roman" w:cs="Times New Roman"/>
          <w:color w:val="auto"/>
          <w:sz w:val="24"/>
          <w:szCs w:val="24"/>
        </w:rPr>
        <w:t>которому гражданин государства -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 xml:space="preserve"> постоянного члена Совета Безопасности ООН не может быть Генеральным секретарём ООН.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B1367" w:rsidRPr="007B1367" w:rsidRDefault="007B1367" w:rsidP="007B13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1367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hyperlink r:id="rId30" w:tooltip="Международный Суд ООН" w:history="1">
        <w:r w:rsidRPr="007B1367">
          <w:rPr>
            <w:rStyle w:val="a5"/>
            <w:rFonts w:ascii="Times New Roman" w:hAnsi="Times New Roman" w:cs="Times New Roman"/>
            <w:b/>
            <w:bCs/>
            <w:i/>
            <w:iCs/>
            <w:color w:val="auto"/>
            <w:sz w:val="24"/>
            <w:szCs w:val="24"/>
            <w:u w:val="none"/>
          </w:rPr>
          <w:t>Международный Суд ООН</w:t>
        </w:r>
      </w:hyperlink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         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Главный судебный орган ООН, осуществляет судебную и консультативную функции.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Сторонами по делам, разбираемым Судом, могут быть только государства. Каждый Член Организации обязан выполнять решения Суда по тому делу, в котором он являлся стороной.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Суд может давать консультативные заключения по запросам Генеральной Ассамблеи, Совета Безопасности и других органов ООН и специализированных учреждений, которым Генеральная Ассамблея дала на это разрешение. Заключения Суда носят рекомендательный характер и не имеют обязательной силы.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1367">
        <w:rPr>
          <w:rFonts w:ascii="Times New Roman" w:hAnsi="Times New Roman" w:cs="Times New Roman"/>
          <w:color w:val="auto"/>
          <w:sz w:val="24"/>
          <w:szCs w:val="24"/>
        </w:rPr>
        <w:t>Суд состоит из 15 независимых судей, действующих в личном качестве и не являющихся представителями государства. Они не могут посвящать себя никакому другому занятию профессионального характера. При исполнении судебных обязанностей члены Суда пользуются дипломатическими привилегиями и иммунитетами.</w:t>
      </w:r>
    </w:p>
    <w:p w:rsidR="007B1367" w:rsidRPr="007B1367" w:rsidRDefault="007B1367" w:rsidP="007B1367">
      <w:pPr>
        <w:pStyle w:val="3"/>
        <w:shd w:val="clear" w:color="auto" w:fill="FFFFFF"/>
        <w:spacing w:before="72" w:line="36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7B1367">
        <w:rPr>
          <w:rStyle w:val="mw-headline"/>
          <w:rFonts w:ascii="Times New Roman" w:hAnsi="Times New Roman" w:cs="Times New Roman"/>
          <w:color w:val="auto"/>
          <w:sz w:val="24"/>
          <w:szCs w:val="24"/>
        </w:rPr>
        <w:t>Экономический и Социальный Совет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1367">
        <w:rPr>
          <w:rFonts w:ascii="Times New Roman" w:hAnsi="Times New Roman" w:cs="Times New Roman"/>
          <w:color w:val="auto"/>
          <w:sz w:val="24"/>
          <w:szCs w:val="24"/>
        </w:rPr>
        <w:t>Осуществляет функц</w:t>
      </w:r>
      <w:proofErr w:type="gramStart"/>
      <w:r w:rsidRPr="007B1367">
        <w:rPr>
          <w:rFonts w:ascii="Times New Roman" w:hAnsi="Times New Roman" w:cs="Times New Roman"/>
          <w:color w:val="auto"/>
          <w:sz w:val="24"/>
          <w:szCs w:val="24"/>
        </w:rPr>
        <w:t>ии ОО</w:t>
      </w:r>
      <w:proofErr w:type="gramEnd"/>
      <w:r w:rsidRPr="007B1367">
        <w:rPr>
          <w:rFonts w:ascii="Times New Roman" w:hAnsi="Times New Roman" w:cs="Times New Roman"/>
          <w:color w:val="auto"/>
          <w:sz w:val="24"/>
          <w:szCs w:val="24"/>
        </w:rPr>
        <w:t>Н в сфере экономического и социального международного сотрудничества. Состоит из 5 региональных комиссий:</w:t>
      </w:r>
    </w:p>
    <w:p w:rsidR="007B1367" w:rsidRPr="007B1367" w:rsidRDefault="007B1367" w:rsidP="007B1367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31" w:tooltip="Европейская экономическая комиссия ООН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Европейская экономическая комиссия</w:t>
        </w:r>
      </w:hyperlink>
      <w:r w:rsidRPr="007B136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B1367">
        <w:rPr>
          <w:rFonts w:ascii="Times New Roman" w:hAnsi="Times New Roman" w:cs="Times New Roman"/>
          <w:sz w:val="24"/>
          <w:szCs w:val="24"/>
        </w:rPr>
        <w:t>(ЕЭК)</w:t>
      </w:r>
    </w:p>
    <w:p w:rsidR="007B1367" w:rsidRPr="007B1367" w:rsidRDefault="007B1367" w:rsidP="007B1367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32" w:tooltip="Экономическая и социальная комиссия для Азии и Тихого океана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Экономическая и социальная комиссия для Азии и Тихого океана</w:t>
        </w:r>
      </w:hyperlink>
      <w:r w:rsidRPr="007B136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B1367">
        <w:rPr>
          <w:rFonts w:ascii="Times New Roman" w:hAnsi="Times New Roman" w:cs="Times New Roman"/>
          <w:sz w:val="24"/>
          <w:szCs w:val="24"/>
        </w:rPr>
        <w:t>(ЭСКАТО)</w:t>
      </w:r>
    </w:p>
    <w:p w:rsidR="007B1367" w:rsidRPr="007B1367" w:rsidRDefault="007B1367" w:rsidP="007B1367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33" w:tooltip="Экономическая и социальная комиссия для Западной Азии (страница отсутствует)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Экономическая и социальная комиссия для Западной Азии</w:t>
        </w:r>
      </w:hyperlink>
      <w:r w:rsidRPr="007B136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B1367">
        <w:rPr>
          <w:rFonts w:ascii="Times New Roman" w:hAnsi="Times New Roman" w:cs="Times New Roman"/>
          <w:sz w:val="24"/>
          <w:szCs w:val="24"/>
        </w:rPr>
        <w:t>(ЭСКЗА)</w:t>
      </w:r>
    </w:p>
    <w:p w:rsidR="007B1367" w:rsidRPr="007B1367" w:rsidRDefault="007B1367" w:rsidP="007B1367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34" w:tooltip="Экономическая комиссия для Африки (страница отсутствует)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Экономическая комиссия для Африки</w:t>
        </w:r>
      </w:hyperlink>
      <w:r w:rsidRPr="007B136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B1367">
        <w:rPr>
          <w:rFonts w:ascii="Times New Roman" w:hAnsi="Times New Roman" w:cs="Times New Roman"/>
          <w:sz w:val="24"/>
          <w:szCs w:val="24"/>
        </w:rPr>
        <w:t>(ЭКА)</w:t>
      </w:r>
    </w:p>
    <w:p w:rsidR="007B1367" w:rsidRDefault="007B1367" w:rsidP="007B1367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35" w:tooltip="Экономическая комиссия для Латинской Америки и Карибского бассейна (страница отсутствует)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Экономическая комиссия для Латинской Америки и Карибского бассейна</w:t>
        </w:r>
      </w:hyperlink>
      <w:r w:rsidRPr="007B136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B1367">
        <w:rPr>
          <w:rFonts w:ascii="Times New Roman" w:hAnsi="Times New Roman" w:cs="Times New Roman"/>
          <w:sz w:val="24"/>
          <w:szCs w:val="24"/>
        </w:rPr>
        <w:t>(ЭКЛАК)</w:t>
      </w:r>
    </w:p>
    <w:p w:rsidR="007B1367" w:rsidRPr="007B1367" w:rsidRDefault="007B1367" w:rsidP="007B1367">
      <w:p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</w:p>
    <w:p w:rsidR="007B1367" w:rsidRPr="007B1367" w:rsidRDefault="007B1367" w:rsidP="007B1367">
      <w:pPr>
        <w:pStyle w:val="3"/>
        <w:shd w:val="clear" w:color="auto" w:fill="FFFFFF"/>
        <w:spacing w:before="72" w:line="36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7B1367">
        <w:rPr>
          <w:rStyle w:val="mw-headline"/>
          <w:rFonts w:ascii="Times New Roman" w:hAnsi="Times New Roman" w:cs="Times New Roman"/>
          <w:color w:val="auto"/>
          <w:sz w:val="24"/>
          <w:szCs w:val="24"/>
        </w:rPr>
        <w:t>Совет по Опеке</w:t>
      </w:r>
    </w:p>
    <w:p w:rsid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Совет по Опеке приостановил свою работу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6" w:tooltip="1 ноября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 ноября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7" w:tooltip="1994 год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1994 года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после того, как последняя оставшаяся подопечная территория ООН, Палау, обрела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8" w:tooltip="1 октября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 октября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9" w:tooltip="1994 год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1994 года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независимость. Посредством резолюции, принятой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0" w:tooltip="25 мая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25 мая</w:t>
        </w:r>
      </w:hyperlink>
      <w:hyperlink r:id="rId41" w:tooltip="1994 год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1994 года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, Совет внес в свои правила процедуры поправки, предусматривающие отмену обязательства о проведении ежегодных заседаний, и согласился собираться по мере необходимости по своему решению или решению своего Председателя, или по просьбе большинства своих членов или Генеральной Ассамблеи, или Совета Безопасности.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B1367" w:rsidRDefault="007B1367" w:rsidP="007B1367">
      <w:pPr>
        <w:pStyle w:val="3"/>
        <w:shd w:val="clear" w:color="auto" w:fill="FFFFFF"/>
        <w:spacing w:before="72" w:line="360" w:lineRule="auto"/>
        <w:jc w:val="both"/>
        <w:rPr>
          <w:rStyle w:val="mw-headline"/>
          <w:rFonts w:ascii="Times New Roman" w:hAnsi="Times New Roman" w:cs="Times New Roman"/>
          <w:color w:val="auto"/>
          <w:sz w:val="24"/>
          <w:szCs w:val="24"/>
        </w:rPr>
      </w:pPr>
      <w:r w:rsidRPr="007B1367">
        <w:rPr>
          <w:rStyle w:val="mw-headline"/>
          <w:rFonts w:ascii="Times New Roman" w:hAnsi="Times New Roman" w:cs="Times New Roman"/>
          <w:color w:val="auto"/>
          <w:sz w:val="24"/>
          <w:szCs w:val="24"/>
        </w:rPr>
        <w:lastRenderedPageBreak/>
        <w:t>Почтовая администрация ООН</w:t>
      </w:r>
    </w:p>
    <w:p w:rsidR="007B1367" w:rsidRPr="007B1367" w:rsidRDefault="007B1367" w:rsidP="007B1367">
      <w:pPr>
        <w:spacing w:line="360" w:lineRule="auto"/>
      </w:pPr>
    </w:p>
    <w:p w:rsid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Почтовая администрация Организации Объединённых Наций выпускает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2" w:tooltip="Почтовая марка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почтовые марки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3" w:tooltip="Цельная вещь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цельные вещи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с обозначением номинала в долларах для офиса ООН в Нью-Йорке, в швейцарских франках для офиса ООН в Женеве и в евро (ранее в шиллингах) для офиса ООН в Вене. Взимаемые почтовые тарифы идентичны тарифам государства, где расположен соответствующий офис ООН.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B1367" w:rsidRDefault="007B1367" w:rsidP="007B1367">
      <w:pPr>
        <w:pStyle w:val="3"/>
        <w:shd w:val="clear" w:color="auto" w:fill="FFFFFF"/>
        <w:spacing w:before="72" w:line="360" w:lineRule="auto"/>
        <w:jc w:val="both"/>
        <w:rPr>
          <w:rStyle w:val="mw-headline"/>
          <w:rFonts w:ascii="Times New Roman" w:hAnsi="Times New Roman" w:cs="Times New Roman"/>
          <w:color w:val="auto"/>
          <w:sz w:val="24"/>
          <w:szCs w:val="24"/>
        </w:rPr>
      </w:pPr>
      <w:r w:rsidRPr="007B1367">
        <w:rPr>
          <w:rStyle w:val="mw-headline"/>
          <w:rFonts w:ascii="Times New Roman" w:hAnsi="Times New Roman" w:cs="Times New Roman"/>
          <w:color w:val="auto"/>
          <w:sz w:val="24"/>
          <w:szCs w:val="24"/>
        </w:rPr>
        <w:t>Специализированные учреждения</w:t>
      </w:r>
    </w:p>
    <w:p w:rsidR="007B1367" w:rsidRPr="007B1367" w:rsidRDefault="007B1367" w:rsidP="007B1367">
      <w:pPr>
        <w:spacing w:line="360" w:lineRule="auto"/>
      </w:pPr>
    </w:p>
    <w:p w:rsid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Согласно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4" w:tooltip="Устав ООН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Уставу ООН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, любой главный орган ООН может учреждать различные вспомогательные органы для выполнения своих обязанн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остей. Самыми известными из них 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являются: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</w:p>
    <w:p w:rsidR="007B1367" w:rsidRP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hyperlink r:id="rId45" w:tooltip="Всемирный банк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Всемирный банк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6" w:tooltip="Всемирная организация здравоохранения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Всемирная организация здравоохранения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(ВОЗ),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7" w:tooltip="Детский фонд ООН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Детский фонд ООН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(ЮНИСЕФ),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8" w:tooltip="Международное агентство по атомной энергии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Международное агентство по атомной энергии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(МАГАТЭ),</w:t>
      </w:r>
      <w:hyperlink r:id="rId49" w:tooltip="Продовольственная и сельскохозяйственная организация ООН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Продовольственная и сельскохозяйственная организация Объединенных Наций</w:t>
        </w:r>
      </w:hyperlink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7B1367">
        <w:rPr>
          <w:rFonts w:ascii="Times New Roman" w:hAnsi="Times New Roman" w:cs="Times New Roman"/>
          <w:color w:val="auto"/>
          <w:sz w:val="24"/>
          <w:szCs w:val="24"/>
        </w:rPr>
        <w:t>(ФАО),</w:t>
      </w:r>
      <w:r w:rsidRPr="007B1367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50" w:tooltip="ЮНЕСКО" w:history="1">
        <w:r w:rsidRPr="007B136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ЮНЕСКО</w:t>
        </w:r>
      </w:hyperlink>
      <w:r w:rsidRPr="007B136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B1367" w:rsidRPr="001F2281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B1367" w:rsidRDefault="007B1367" w:rsidP="007B1367">
      <w:pPr>
        <w:pStyle w:val="a4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B7E36" w:rsidRDefault="002B7E36" w:rsidP="007B1367">
      <w:pPr>
        <w:spacing w:line="360" w:lineRule="auto"/>
      </w:pPr>
    </w:p>
    <w:sectPr w:rsidR="002B7E36" w:rsidSect="002B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6190"/>
    <w:multiLevelType w:val="multilevel"/>
    <w:tmpl w:val="40D6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C70646"/>
    <w:multiLevelType w:val="multilevel"/>
    <w:tmpl w:val="ADF2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D45C0C"/>
    <w:multiLevelType w:val="multilevel"/>
    <w:tmpl w:val="EE44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B1367"/>
    <w:rsid w:val="002B7E36"/>
    <w:rsid w:val="007B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67"/>
  </w:style>
  <w:style w:type="paragraph" w:styleId="2">
    <w:name w:val="heading 2"/>
    <w:basedOn w:val="a"/>
    <w:link w:val="20"/>
    <w:uiPriority w:val="9"/>
    <w:qFormat/>
    <w:rsid w:val="007B13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B13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B13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3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13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B13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7B136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1367"/>
    <w:pPr>
      <w:spacing w:before="162" w:after="162" w:line="240" w:lineRule="auto"/>
      <w:ind w:left="162" w:right="162"/>
    </w:pPr>
    <w:rPr>
      <w:rFonts w:ascii="Tahoma" w:eastAsia="Times New Roman" w:hAnsi="Tahoma" w:cs="Tahoma"/>
      <w:color w:val="424242"/>
      <w:sz w:val="21"/>
      <w:szCs w:val="21"/>
      <w:lang w:eastAsia="ru-RU"/>
    </w:rPr>
  </w:style>
  <w:style w:type="character" w:styleId="a5">
    <w:name w:val="Hyperlink"/>
    <w:basedOn w:val="a0"/>
    <w:uiPriority w:val="99"/>
    <w:semiHidden/>
    <w:unhideWhenUsed/>
    <w:rsid w:val="007B1367"/>
    <w:rPr>
      <w:color w:val="0000FF"/>
      <w:u w:val="single"/>
    </w:rPr>
  </w:style>
  <w:style w:type="character" w:customStyle="1" w:styleId="mw-headline">
    <w:name w:val="mw-headline"/>
    <w:basedOn w:val="a0"/>
    <w:rsid w:val="007B1367"/>
  </w:style>
  <w:style w:type="character" w:customStyle="1" w:styleId="apple-converted-space">
    <w:name w:val="apple-converted-space"/>
    <w:basedOn w:val="a0"/>
    <w:rsid w:val="007B13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26_%D0%B8%D1%8E%D0%BD%D1%8F" TargetMode="External"/><Relationship Id="rId18" Type="http://schemas.openxmlformats.org/officeDocument/2006/relationships/hyperlink" Target="https://ru.wikipedia.org/wiki/1993_%D0%B3%D0%BE%D0%B4" TargetMode="External"/><Relationship Id="rId26" Type="http://schemas.openxmlformats.org/officeDocument/2006/relationships/hyperlink" Target="https://ru.wikipedia.org/wiki/%D0%96%D0%B5%D0%BD%D0%B5%D0%B2%D0%B0" TargetMode="External"/><Relationship Id="rId39" Type="http://schemas.openxmlformats.org/officeDocument/2006/relationships/hyperlink" Target="https://ru.wikipedia.org/wiki/1994_%D0%B3%D0%BE%D0%B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2%D0%B5%D0%BB%D0%B8%D0%BA%D0%BE%D0%B1%D1%80%D0%B8%D1%82%D0%B0%D0%BD%D0%B8%D1%8F" TargetMode="External"/><Relationship Id="rId34" Type="http://schemas.openxmlformats.org/officeDocument/2006/relationships/hyperlink" Target="https://ru.wikipedia.org/w/index.php?title=%D0%AD%D0%BA%D0%BE%D0%BD%D0%BE%D0%BC%D0%B8%D1%87%D0%B5%D1%81%D0%BA%D0%B0%D1%8F_%D0%BA%D0%BE%D0%BC%D0%B8%D1%81%D1%81%D0%B8%D1%8F_%D0%B4%D0%BB%D1%8F_%D0%90%D1%84%D1%80%D0%B8%D0%BA%D0%B8&amp;action=edit&amp;redlink=1" TargetMode="External"/><Relationship Id="rId42" Type="http://schemas.openxmlformats.org/officeDocument/2006/relationships/hyperlink" Target="https://ru.wikipedia.org/wiki/%D0%9F%D0%BE%D1%87%D1%82%D0%BE%D0%B2%D0%B0%D1%8F_%D0%BC%D0%B0%D1%80%D0%BA%D0%B0" TargetMode="External"/><Relationship Id="rId47" Type="http://schemas.openxmlformats.org/officeDocument/2006/relationships/hyperlink" Target="https://ru.wikipedia.org/wiki/%D0%94%D0%B5%D1%82%D1%81%D0%BA%D0%B8%D0%B9_%D1%84%D0%BE%D0%BD%D0%B4_%D0%9E%D0%9E%D0%9D" TargetMode="External"/><Relationship Id="rId50" Type="http://schemas.openxmlformats.org/officeDocument/2006/relationships/hyperlink" Target="https://ru.wikipedia.org/wiki/%D0%AE%D0%9D%D0%95%D0%A1%D0%9A%D0%9E" TargetMode="External"/><Relationship Id="rId7" Type="http://schemas.openxmlformats.org/officeDocument/2006/relationships/hyperlink" Target="https://ru.wikipedia.org/wiki/%D0%90%D0%BD%D1%82%D0%B8%D0%B3%D0%B8%D1%82%D0%BB%D0%B5%D1%80%D0%BE%D0%B2%D1%81%D0%BA%D0%B0%D1%8F_%D0%BA%D0%BE%D0%B0%D0%BB%D0%B8%D1%86%D0%B8%D1%8F" TargetMode="External"/><Relationship Id="rId12" Type="http://schemas.openxmlformats.org/officeDocument/2006/relationships/hyperlink" Target="https://ru.wikipedia.org/wiki/%D0%A1%D0%B0%D0%BD-%D0%A4%D1%80%D0%B0%D0%BD%D1%86%D0%B8%D1%81%D1%81%D0%BA%D0%B0%D1%8F_%D0%BA%D0%BE%D0%BD%D1%84%D0%B5%D1%80%D0%B5%D0%BD%D1%86%D0%B8%D1%8F" TargetMode="External"/><Relationship Id="rId17" Type="http://schemas.openxmlformats.org/officeDocument/2006/relationships/hyperlink" Target="https://ru.wikipedia.org/wiki/17_%D0%B4%D0%B5%D0%BA%D0%B0%D0%B1%D1%80%D1%8F" TargetMode="External"/><Relationship Id="rId25" Type="http://schemas.openxmlformats.org/officeDocument/2006/relationships/hyperlink" Target="https://ru.wikipedia.org/wiki/%D0%9E%D1%80%D0%B3%D0%B0%D0%BD%D0%B8%D0%B7%D0%B0%D1%86%D0%B8%D1%8F_%D0%9E%D0%B1%D1%8A%D0%B5%D0%B4%D0%B8%D0%BD%D1%91%D0%BD%D0%BD%D1%8B%D1%85_%D0%9D%D0%B0%D1%86%D0%B8%D0%B9" TargetMode="External"/><Relationship Id="rId33" Type="http://schemas.openxmlformats.org/officeDocument/2006/relationships/hyperlink" Target="https://ru.wikipedia.org/w/index.php?title=%D0%AD%D0%BA%D0%BE%D0%BD%D0%BE%D0%BC%D0%B8%D1%87%D0%B5%D1%81%D0%BA%D0%B0%D1%8F_%D0%B8_%D1%81%D0%BE%D1%86%D0%B8%D0%B0%D0%BB%D1%8C%D0%BD%D0%B0%D1%8F_%D0%BA%D0%BE%D0%BC%D0%B8%D1%81%D1%81%D0%B8%D1%8F_%D0%B4%D0%BB%D1%8F_%D0%97%D0%B0%D0%BF%D0%B0%D0%B4%D0%BD%D0%BE%D0%B9_%D0%90%D0%B7%D0%B8%D0%B8&amp;action=edit&amp;redlink=1" TargetMode="External"/><Relationship Id="rId38" Type="http://schemas.openxmlformats.org/officeDocument/2006/relationships/hyperlink" Target="https://ru.wikipedia.org/wiki/1_%D0%BE%D0%BA%D1%82%D1%8F%D0%B1%D1%80%D1%8F" TargetMode="External"/><Relationship Id="rId46" Type="http://schemas.openxmlformats.org/officeDocument/2006/relationships/hyperlink" Target="https://ru.wikipedia.org/wiki/%D0%92%D1%81%D0%B5%D0%BC%D0%B8%D1%80%D0%BD%D0%B0%D1%8F_%D0%BE%D1%80%D0%B3%D0%B0%D0%BD%D0%B8%D0%B7%D0%B0%D1%86%D0%B8%D1%8F_%D0%B7%D0%B4%D1%80%D0%B0%D0%B2%D0%BE%D0%BE%D1%85%D1%80%D0%B0%D0%BD%D0%B5%D0%BD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B5%D0%BD%D1%8C_%D0%9E%D1%80%D0%B3%D0%B0%D0%BD%D0%B8%D0%B7%D0%B0%D1%86%D0%B8%D0%B8_%D0%9E%D0%B1%D1%8A%D0%B5%D0%B4%D0%B8%D0%BD%D1%91%D0%BD%D0%BD%D1%8B%D1%85_%D0%9D%D0%B0%D1%86%D0%B8%D0%B9" TargetMode="External"/><Relationship Id="rId20" Type="http://schemas.openxmlformats.org/officeDocument/2006/relationships/hyperlink" Target="https://ru.wikipedia.org/wiki/%D0%A1%D0%A8%D0%90" TargetMode="External"/><Relationship Id="rId29" Type="http://schemas.openxmlformats.org/officeDocument/2006/relationships/hyperlink" Target="https://ru.wikipedia.org/wiki/%D0%94%D0%B6%D0%B5%D0%BD%D1%82%D0%BB%D1%8C%D0%BC%D0%B5%D0%BD%D1%81%D0%BA%D0%BE%D0%B5_%D1%81%D0%BE%D0%B3%D0%BB%D0%B0%D1%88%D0%B5%D0%BD%D0%B8%D0%B5" TargetMode="External"/><Relationship Id="rId41" Type="http://schemas.openxmlformats.org/officeDocument/2006/relationships/hyperlink" Target="https://ru.wikipedia.org/wiki/1994_%D0%B3%D0%BE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11" Type="http://schemas.openxmlformats.org/officeDocument/2006/relationships/hyperlink" Target="https://ru.wikipedia.org/wiki/%D0%A3%D1%81%D1%82%D0%B0%D0%B2_%D0%9E%D0%9E%D0%9D" TargetMode="External"/><Relationship Id="rId24" Type="http://schemas.openxmlformats.org/officeDocument/2006/relationships/hyperlink" Target="https://ru.wikipedia.org/wiki/%D0%92%D0%B5%D1%82%D0%BE" TargetMode="External"/><Relationship Id="rId32" Type="http://schemas.openxmlformats.org/officeDocument/2006/relationships/hyperlink" Target="https://ru.wikipedia.org/wiki/%D0%AD%D0%BA%D0%BE%D0%BD%D0%BE%D0%BC%D0%B8%D1%87%D0%B5%D1%81%D0%BA%D0%B0%D1%8F_%D0%B8_%D1%81%D0%BE%D1%86%D0%B8%D0%B0%D0%BB%D1%8C%D0%BD%D0%B0%D1%8F_%D0%BA%D0%BE%D0%BC%D0%B8%D1%81%D1%81%D0%B8%D1%8F_%D0%B4%D0%BB%D1%8F_%D0%90%D0%B7%D0%B8%D0%B8_%D0%B8_%D0%A2%D0%B8%D1%85%D0%BE%D0%B3%D0%BE_%D0%BE%D0%BA%D0%B5%D0%B0%D0%BD%D0%B0" TargetMode="External"/><Relationship Id="rId37" Type="http://schemas.openxmlformats.org/officeDocument/2006/relationships/hyperlink" Target="https://ru.wikipedia.org/wiki/1994_%D0%B3%D0%BE%D0%B4" TargetMode="External"/><Relationship Id="rId40" Type="http://schemas.openxmlformats.org/officeDocument/2006/relationships/hyperlink" Target="https://ru.wikipedia.org/wiki/25_%D0%BC%D0%B0%D1%8F" TargetMode="External"/><Relationship Id="rId45" Type="http://schemas.openxmlformats.org/officeDocument/2006/relationships/hyperlink" Target="https://ru.wikipedia.org/wiki/%D0%92%D1%81%D0%B5%D0%BC%D0%B8%D1%80%D0%BD%D1%8B%D0%B9_%D0%B1%D0%B0%D0%BD%D0%BA" TargetMode="External"/><Relationship Id="rId5" Type="http://schemas.openxmlformats.org/officeDocument/2006/relationships/hyperlink" Target="https://ru.wikipedia.org/wiki/%D0%9C%D0%B5%D0%B6%D0%B4%D1%83%D0%BD%D0%B0%D1%80%D0%BE%D0%B4%D0%BD%D0%B0%D1%8F_%D0%BE%D1%80%D0%B3%D0%B0%D0%BD%D0%B8%D0%B7%D0%B0%D1%86%D0%B8%D1%8F" TargetMode="External"/><Relationship Id="rId15" Type="http://schemas.openxmlformats.org/officeDocument/2006/relationships/hyperlink" Target="https://ru.wikipedia.org/wiki/24_%D0%BE%D0%BA%D1%82%D1%8F%D0%B1%D1%80%D1%8F" TargetMode="External"/><Relationship Id="rId23" Type="http://schemas.openxmlformats.org/officeDocument/2006/relationships/hyperlink" Target="https://ru.wikipedia.org/wiki/%D0%9A%D0%B8%D1%82%D0%B0%D0%B9" TargetMode="External"/><Relationship Id="rId28" Type="http://schemas.openxmlformats.org/officeDocument/2006/relationships/hyperlink" Target="https://ru.wikipedia.org/wiki/%D0%9D%D0%B0%D0%B9%D1%80%D0%BE%D0%B1%D0%B8" TargetMode="External"/><Relationship Id="rId36" Type="http://schemas.openxmlformats.org/officeDocument/2006/relationships/hyperlink" Target="https://ru.wikipedia.org/wiki/1_%D0%BD%D0%BE%D1%8F%D0%B1%D1%80%D1%8F" TargetMode="External"/><Relationship Id="rId49" Type="http://schemas.openxmlformats.org/officeDocument/2006/relationships/hyperlink" Target="https://ru.wikipedia.org/wiki/%D0%9F%D1%80%D0%BE%D0%B4%D0%BE%D0%B2%D0%BE%D0%BB%D1%8C%D1%81%D1%82%D0%B2%D0%B5%D0%BD%D0%BD%D0%B0%D1%8F_%D0%B8_%D1%81%D0%B5%D0%BB%D1%8C%D1%81%D0%BA%D0%BE%D1%85%D0%BE%D0%B7%D1%8F%D0%B9%D1%81%D1%82%D0%B2%D0%B5%D0%BD%D0%BD%D0%B0%D1%8F_%D0%BE%D1%80%D0%B3%D0%B0%D0%BD%D0%B8%D0%B7%D0%B0%D1%86%D0%B8%D1%8F_%D0%9E%D0%9E%D0%9D" TargetMode="External"/><Relationship Id="rId10" Type="http://schemas.openxmlformats.org/officeDocument/2006/relationships/hyperlink" Target="https://ru.wikipedia.org/wiki/1942_%D0%B3%D0%BE%D0%B4" TargetMode="External"/><Relationship Id="rId19" Type="http://schemas.openxmlformats.org/officeDocument/2006/relationships/hyperlink" Target="https://ru.wikipedia.org/wiki/%D0%A0%D0%BE%D1%81%D1%81%D0%B8%D0%B9%D1%81%D0%BA%D0%B0%D1%8F_%D0%A4%D0%B5%D0%B4%D0%B5%D1%80%D0%B0%D1%86%D0%B8%D1%8F" TargetMode="External"/><Relationship Id="rId31" Type="http://schemas.openxmlformats.org/officeDocument/2006/relationships/hyperlink" Target="https://ru.wikipedia.org/wiki/%D0%95%D0%B2%D1%80%D0%BE%D0%BF%D0%B5%D0%B9%D1%81%D0%BA%D0%B0%D1%8F_%D1%8D%D0%BA%D0%BE%D0%BD%D0%BE%D0%BC%D0%B8%D1%87%D0%B5%D1%81%D0%BA%D0%B0%D1%8F_%D0%BA%D0%BE%D0%BC%D0%B8%D1%81%D1%81%D0%B8%D1%8F_%D0%9E%D0%9E%D0%9D" TargetMode="External"/><Relationship Id="rId44" Type="http://schemas.openxmlformats.org/officeDocument/2006/relationships/hyperlink" Target="https://ru.wikipedia.org/wiki/%D0%A3%D1%81%D1%82%D0%B0%D0%B2_%D0%9E%D0%9E%D0%9D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_%D1%8F%D0%BD%D0%B2%D0%B0%D1%80%D1%8F" TargetMode="External"/><Relationship Id="rId14" Type="http://schemas.openxmlformats.org/officeDocument/2006/relationships/hyperlink" Target="https://ru.wikipedia.org/wiki/1945_%D0%B3%D0%BE%D0%B4" TargetMode="External"/><Relationship Id="rId22" Type="http://schemas.openxmlformats.org/officeDocument/2006/relationships/hyperlink" Target="https://ru.wikipedia.org/wiki/%D0%A4%D1%80%D0%B0%D0%BD%D1%86%D0%B8%D1%8F" TargetMode="External"/><Relationship Id="rId27" Type="http://schemas.openxmlformats.org/officeDocument/2006/relationships/hyperlink" Target="https://ru.wikipedia.org/wiki/%D0%92%D0%B5%D0%BD%D0%B0" TargetMode="External"/><Relationship Id="rId30" Type="http://schemas.openxmlformats.org/officeDocument/2006/relationships/hyperlink" Target="https://ru.wikipedia.org/wiki/%D0%9C%D0%B5%D0%B6%D0%B4%D1%83%D0%BD%D0%B0%D1%80%D0%BE%D0%B4%D0%BD%D1%8B%D0%B9_%D0%A1%D1%83%D0%B4_%D0%9E%D0%9E%D0%9D" TargetMode="External"/><Relationship Id="rId35" Type="http://schemas.openxmlformats.org/officeDocument/2006/relationships/hyperlink" Target="https://ru.wikipedia.org/w/index.php?title=%D0%AD%D0%BA%D0%BE%D0%BD%D0%BE%D0%BC%D0%B8%D1%87%D0%B5%D1%81%D0%BA%D0%B0%D1%8F_%D0%BA%D0%BE%D0%BC%D0%B8%D1%81%D1%81%D0%B8%D1%8F_%D0%B4%D0%BB%D1%8F_%D0%9B%D0%B0%D1%82%D0%B8%D0%BD%D1%81%D0%BA%D0%BE%D0%B9_%D0%90%D0%BC%D0%B5%D1%80%D0%B8%D0%BA%D0%B8_%D0%B8_%D0%9A%D0%B0%D1%80%D0%B8%D0%B1%D1%81%D0%BA%D0%BE%D0%B3%D0%BE_%D0%B1%D0%B0%D1%81%D1%81%D0%B5%D0%B9%D0%BD%D0%B0&amp;action=edit&amp;redlink=1" TargetMode="External"/><Relationship Id="rId43" Type="http://schemas.openxmlformats.org/officeDocument/2006/relationships/hyperlink" Target="https://ru.wikipedia.org/wiki/%D0%A6%D0%B5%D0%BB%D1%8C%D0%BD%D0%B0%D1%8F_%D0%B2%D0%B5%D1%89%D1%8C" TargetMode="External"/><Relationship Id="rId48" Type="http://schemas.openxmlformats.org/officeDocument/2006/relationships/hyperlink" Target="https://ru.wikipedia.org/wiki/%D0%9C%D0%B5%D0%B6%D0%B4%D1%83%D0%BD%D0%B0%D1%80%D0%BE%D0%B4%D0%BD%D0%BE%D0%B5_%D0%B0%D0%B3%D0%B5%D0%BD%D1%82%D1%81%D1%82%D0%B2%D0%BE_%D0%BF%D0%BE_%D0%B0%D1%82%D0%BE%D0%BC%D0%BD%D0%BE%D0%B9_%D1%8D%D0%BD%D0%B5%D1%80%D0%B3%D0%B8%D0%B8" TargetMode="External"/><Relationship Id="rId8" Type="http://schemas.openxmlformats.org/officeDocument/2006/relationships/hyperlink" Target="https://ru.wikipedia.org/wiki/%D0%94%D0%B5%D0%BA%D0%BB%D0%B0%D1%80%D0%B0%D1%86%D0%B8%D1%8F_%D0%9E%D0%B1%D1%8A%D0%B5%D0%B4%D0%B8%D0%BD%D1%91%D0%BD%D0%BD%D1%8B%D1%85_%D0%9D%D0%B0%D1%86%D0%B8%D0%B9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2472</Words>
  <Characters>14097</Characters>
  <Application>Microsoft Office Word</Application>
  <DocSecurity>0</DocSecurity>
  <Lines>117</Lines>
  <Paragraphs>33</Paragraphs>
  <ScaleCrop>false</ScaleCrop>
  <Company>Microsoft</Company>
  <LinksUpToDate>false</LinksUpToDate>
  <CharactersWithSpaces>16536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2020-04-29T10:54:00Z</dcterms:created>
  <dcterms:modified xsi:type="dcterms:W3CDTF">2020-04-29T11:01:00Z</dcterms:modified>
</cp:coreProperties>
</file>