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73" w:rsidRDefault="00452273" w:rsidP="00452273">
      <w:pPr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Русский язык и культура речи. 4 курс.24.04.2020 </w:t>
      </w:r>
    </w:p>
    <w:p w:rsidR="00452273" w:rsidRDefault="00452273" w:rsidP="00EE5C69">
      <w:pPr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 w:rsidR="00EE5C69">
        <w:rPr>
          <w:b/>
          <w:bCs/>
          <w:sz w:val="28"/>
          <w:szCs w:val="28"/>
        </w:rPr>
        <w:t>:</w:t>
      </w:r>
      <w:r w:rsidR="00EE5C69" w:rsidRPr="00EE5C69">
        <w:rPr>
          <w:bCs/>
        </w:rPr>
        <w:t xml:space="preserve"> </w:t>
      </w:r>
      <w:r w:rsidR="00EE5C69">
        <w:rPr>
          <w:bCs/>
        </w:rPr>
        <w:t xml:space="preserve"> </w:t>
      </w:r>
      <w:r w:rsidR="00EE5C69" w:rsidRPr="00EE5C69">
        <w:rPr>
          <w:b/>
          <w:bCs/>
          <w:sz w:val="28"/>
          <w:szCs w:val="28"/>
        </w:rPr>
        <w:t>Части речи</w:t>
      </w:r>
      <w:r w:rsidR="00EE5C69">
        <w:rPr>
          <w:bCs/>
        </w:rPr>
        <w:t xml:space="preserve">. </w:t>
      </w:r>
      <w:r w:rsidR="00EE5C69" w:rsidRPr="00EE5C69">
        <w:rPr>
          <w:b/>
          <w:bCs/>
          <w:sz w:val="28"/>
          <w:szCs w:val="28"/>
        </w:rPr>
        <w:t>Ошибки в речи. Стилистика частей речи. Ошибки в формообразовании и использовании в тексте форм слова.</w:t>
      </w:r>
      <w:r>
        <w:rPr>
          <w:b/>
          <w:bCs/>
          <w:sz w:val="28"/>
          <w:szCs w:val="28"/>
        </w:rPr>
        <w:t xml:space="preserve"> </w:t>
      </w:r>
    </w:p>
    <w:p w:rsidR="00EE5C69" w:rsidRDefault="00EE5C69" w:rsidP="00452273">
      <w:pPr>
        <w:ind w:left="284"/>
        <w:jc w:val="center"/>
        <w:rPr>
          <w:b/>
          <w:sz w:val="28"/>
          <w:szCs w:val="28"/>
        </w:rPr>
      </w:pPr>
    </w:p>
    <w:p w:rsidR="00452273" w:rsidRPr="00EE5C69" w:rsidRDefault="00452273" w:rsidP="00EE5C69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Краткое изложение теоретических вопросов </w:t>
      </w:r>
    </w:p>
    <w:p w:rsidR="00452273" w:rsidRDefault="00452273" w:rsidP="00452273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Трудности в употреблении существительных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946"/>
      </w:tblGrid>
      <w:tr w:rsidR="00452273" w:rsidTr="00452273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73" w:rsidRDefault="00452273">
            <w:r>
              <w:rPr>
                <w:b/>
                <w:bCs/>
              </w:rPr>
              <w:t>Случаи нарушения норм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73" w:rsidRDefault="00452273">
            <w:pPr>
              <w:ind w:left="284"/>
              <w:jc w:val="center"/>
            </w:pPr>
            <w:r>
              <w:rPr>
                <w:b/>
                <w:bCs/>
              </w:rPr>
              <w:t>Комментарий, примеры</w:t>
            </w:r>
          </w:p>
        </w:tc>
      </w:tr>
      <w:tr w:rsidR="00452273" w:rsidTr="00452273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73" w:rsidRDefault="00452273">
            <w:r>
              <w:t xml:space="preserve">1) иноязычные слова </w:t>
            </w:r>
          </w:p>
          <w:p w:rsidR="00452273" w:rsidRDefault="00452273">
            <w:pPr>
              <w:ind w:left="284"/>
            </w:pPr>
            <w:r>
              <w:t xml:space="preserve">на </w:t>
            </w:r>
            <w:proofErr w:type="gramStart"/>
            <w:r>
              <w:rPr>
                <w:i/>
                <w:iCs/>
              </w:rPr>
              <w:t>-ь</w:t>
            </w:r>
            <w:proofErr w:type="gramEnd"/>
          </w:p>
          <w:p w:rsidR="00452273" w:rsidRDefault="00452273">
            <w:pPr>
              <w:ind w:left="284"/>
            </w:pPr>
            <w:r>
              <w:t> </w:t>
            </w:r>
          </w:p>
          <w:p w:rsidR="00452273" w:rsidRDefault="00452273">
            <w:pPr>
              <w:ind w:left="284"/>
            </w:pPr>
            <w:r>
              <w:t> </w:t>
            </w:r>
          </w:p>
          <w:p w:rsidR="00452273" w:rsidRDefault="00452273">
            <w:pPr>
              <w:ind w:left="284"/>
            </w:pPr>
            <w:r>
              <w:t> </w:t>
            </w:r>
          </w:p>
          <w:p w:rsidR="00452273" w:rsidRDefault="00452273">
            <w:r>
              <w:t xml:space="preserve"> 2) несклоняемые неодушевленные существительные</w:t>
            </w:r>
          </w:p>
          <w:p w:rsidR="00452273" w:rsidRDefault="00452273">
            <w:pPr>
              <w:ind w:left="284"/>
            </w:pPr>
            <w:r>
              <w:t> </w:t>
            </w:r>
          </w:p>
          <w:p w:rsidR="00452273" w:rsidRDefault="00452273">
            <w:pPr>
              <w:ind w:left="284"/>
            </w:pPr>
            <w:r>
              <w:t> </w:t>
            </w:r>
          </w:p>
          <w:p w:rsidR="00452273" w:rsidRDefault="00452273">
            <w:pPr>
              <w:ind w:left="284"/>
            </w:pPr>
            <w:r>
              <w:t> </w:t>
            </w:r>
          </w:p>
          <w:p w:rsidR="00452273" w:rsidRDefault="00452273">
            <w:pPr>
              <w:ind w:left="284"/>
            </w:pPr>
          </w:p>
          <w:p w:rsidR="00452273" w:rsidRDefault="00452273">
            <w:r>
              <w:t>3) несклоняемые одушевленные существительные</w:t>
            </w:r>
          </w:p>
          <w:p w:rsidR="00452273" w:rsidRDefault="00452273">
            <w:pPr>
              <w:ind w:left="284"/>
            </w:pPr>
            <w:r>
              <w:t> </w:t>
            </w:r>
          </w:p>
          <w:p w:rsidR="00452273" w:rsidRDefault="00452273">
            <w:pPr>
              <w:ind w:left="284"/>
            </w:pPr>
            <w:r>
              <w:t> </w:t>
            </w:r>
          </w:p>
          <w:p w:rsidR="00452273" w:rsidRDefault="00452273">
            <w:pPr>
              <w:ind w:left="284"/>
            </w:pPr>
            <w:r>
              <w:t> </w:t>
            </w:r>
          </w:p>
          <w:p w:rsidR="00452273" w:rsidRDefault="00452273">
            <w:pPr>
              <w:ind w:left="284"/>
            </w:pPr>
            <w:r>
              <w:t> </w:t>
            </w:r>
          </w:p>
          <w:p w:rsidR="00452273" w:rsidRDefault="00452273">
            <w:pPr>
              <w:ind w:left="284"/>
            </w:pPr>
            <w:r>
              <w:t> </w:t>
            </w:r>
          </w:p>
          <w:p w:rsidR="00452273" w:rsidRDefault="00452273">
            <w:r>
              <w:t xml:space="preserve">4) одушевленные существительные общего рода (несклоняемые и на </w:t>
            </w:r>
            <w:proofErr w:type="gramStart"/>
            <w:r>
              <w:rPr>
                <w:i/>
                <w:iCs/>
              </w:rPr>
              <w:t>-а</w:t>
            </w:r>
            <w:proofErr w:type="gramEnd"/>
            <w:r>
              <w:t>)</w:t>
            </w:r>
          </w:p>
          <w:p w:rsidR="00452273" w:rsidRDefault="00452273">
            <w:pPr>
              <w:ind w:left="284"/>
            </w:pPr>
            <w:r>
              <w:t> </w:t>
            </w:r>
          </w:p>
          <w:p w:rsidR="00452273" w:rsidRDefault="00452273">
            <w:r>
              <w:t>5) сложные слова</w:t>
            </w:r>
          </w:p>
          <w:p w:rsidR="00452273" w:rsidRDefault="00452273">
            <w:pPr>
              <w:ind w:left="284"/>
            </w:pPr>
            <w:r>
              <w:t> </w:t>
            </w:r>
          </w:p>
          <w:p w:rsidR="00452273" w:rsidRDefault="00452273">
            <w:pPr>
              <w:ind w:left="284"/>
            </w:pPr>
            <w:r>
              <w:t> </w:t>
            </w:r>
          </w:p>
          <w:p w:rsidR="00452273" w:rsidRDefault="00452273">
            <w:pPr>
              <w:ind w:left="284"/>
            </w:pPr>
          </w:p>
          <w:p w:rsidR="00452273" w:rsidRDefault="00452273">
            <w:pPr>
              <w:ind w:left="284"/>
            </w:pPr>
          </w:p>
          <w:p w:rsidR="00452273" w:rsidRDefault="00452273">
            <w:r>
              <w:t>6) аббревиатуры</w:t>
            </w:r>
          </w:p>
          <w:p w:rsidR="00452273" w:rsidRDefault="00452273">
            <w:pPr>
              <w:ind w:left="284"/>
            </w:pPr>
          </w:p>
          <w:p w:rsidR="00452273" w:rsidRDefault="00452273"/>
          <w:p w:rsidR="00452273" w:rsidRDefault="00452273"/>
          <w:p w:rsidR="00452273" w:rsidRDefault="00452273">
            <w:r>
              <w:t>7) иноязычные географические названия, названия периодических изданий</w:t>
            </w:r>
          </w:p>
          <w:p w:rsidR="00452273" w:rsidRDefault="00452273">
            <w:pPr>
              <w:ind w:left="284"/>
            </w:pPr>
            <w: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273" w:rsidRDefault="00452273">
            <w:pPr>
              <w:ind w:left="284"/>
            </w:pPr>
            <w:r>
              <w:t xml:space="preserve">Родовая принадлежность носит традиционный характер: мужской род – </w:t>
            </w:r>
            <w:r>
              <w:rPr>
                <w:i/>
                <w:iCs/>
              </w:rPr>
              <w:t xml:space="preserve">тюль, толь, рояль, аэрозоль, шампунь </w:t>
            </w:r>
            <w:r>
              <w:t>…</w:t>
            </w:r>
          </w:p>
          <w:p w:rsidR="00452273" w:rsidRDefault="00452273">
            <w:pPr>
              <w:ind w:left="284"/>
            </w:pPr>
            <w:r>
              <w:t xml:space="preserve">женский род – </w:t>
            </w:r>
            <w:r>
              <w:rPr>
                <w:i/>
                <w:iCs/>
              </w:rPr>
              <w:t xml:space="preserve">бандероль, персоль, антресоль, мозоль, вуаль, ваниль </w:t>
            </w:r>
            <w:r>
              <w:t>…</w:t>
            </w:r>
          </w:p>
          <w:p w:rsidR="00452273" w:rsidRDefault="00452273">
            <w:pPr>
              <w:ind w:left="284"/>
            </w:pPr>
            <w:r>
              <w:t> </w:t>
            </w:r>
          </w:p>
          <w:p w:rsidR="00452273" w:rsidRDefault="00452273">
            <w:pPr>
              <w:ind w:left="284"/>
            </w:pPr>
            <w:proofErr w:type="gramStart"/>
            <w:r>
              <w:t xml:space="preserve">Эта группа в основном относится к среднему роду: </w:t>
            </w:r>
            <w:r>
              <w:rPr>
                <w:i/>
                <w:iCs/>
              </w:rPr>
              <w:t>кашне, виски, алиби, бра, каноэ, шоу, меню, амплуа, интервью …</w:t>
            </w:r>
            <w:proofErr w:type="gramEnd"/>
          </w:p>
          <w:p w:rsidR="00452273" w:rsidRDefault="00452273">
            <w:pPr>
              <w:ind w:left="284"/>
            </w:pPr>
            <w:proofErr w:type="spellStart"/>
            <w:proofErr w:type="gramStart"/>
            <w:r>
              <w:rPr>
                <w:b/>
                <w:bCs/>
              </w:rPr>
              <w:t>Искл</w:t>
            </w:r>
            <w:proofErr w:type="spellEnd"/>
            <w:r>
              <w:rPr>
                <w:b/>
                <w:bCs/>
              </w:rPr>
              <w:t xml:space="preserve">.: </w:t>
            </w:r>
            <w:r>
              <w:rPr>
                <w:i/>
                <w:iCs/>
              </w:rPr>
              <w:t>кофе, бенгали, торнадо, сирокко, мачете</w:t>
            </w:r>
            <w:r>
              <w:t xml:space="preserve"> (</w:t>
            </w:r>
            <w:proofErr w:type="spellStart"/>
            <w:r>
              <w:t>м.р</w:t>
            </w:r>
            <w:proofErr w:type="spellEnd"/>
            <w:r>
              <w:t xml:space="preserve">.), </w:t>
            </w:r>
            <w:r>
              <w:rPr>
                <w:i/>
                <w:iCs/>
              </w:rPr>
              <w:t xml:space="preserve">авеню, салями, иваси, </w:t>
            </w:r>
            <w:proofErr w:type="spellStart"/>
            <w:r>
              <w:rPr>
                <w:i/>
                <w:iCs/>
              </w:rPr>
              <w:t>путассу</w:t>
            </w:r>
            <w:proofErr w:type="spellEnd"/>
            <w:r>
              <w:t xml:space="preserve"> (</w:t>
            </w:r>
            <w:proofErr w:type="spellStart"/>
            <w:r>
              <w:t>ж.р</w:t>
            </w:r>
            <w:proofErr w:type="spellEnd"/>
            <w:r>
              <w:t>.).</w:t>
            </w:r>
            <w:proofErr w:type="gramEnd"/>
            <w:r>
              <w:t xml:space="preserve"> На род влияет принадлежность к определенной семантической группе слов: </w:t>
            </w:r>
            <w:r>
              <w:rPr>
                <w:i/>
                <w:iCs/>
              </w:rPr>
              <w:t>напиток, язык, ветер, нож, улица, колбаса, рыба</w:t>
            </w:r>
            <w:r>
              <w:t xml:space="preserve"> …</w:t>
            </w:r>
          </w:p>
          <w:p w:rsidR="00452273" w:rsidRDefault="00452273">
            <w:pPr>
              <w:ind w:left="284"/>
            </w:pPr>
            <w:r>
              <w:t> </w:t>
            </w:r>
          </w:p>
          <w:p w:rsidR="00452273" w:rsidRDefault="00452273">
            <w:pPr>
              <w:ind w:left="284"/>
            </w:pPr>
            <w:proofErr w:type="gramStart"/>
            <w:r>
              <w:rPr>
                <w:b/>
                <w:bCs/>
              </w:rPr>
              <w:t>Мужской род</w:t>
            </w:r>
            <w:r>
              <w:t xml:space="preserve"> обозначает лица мужского пола:</w:t>
            </w:r>
            <w:r>
              <w:rPr>
                <w:i/>
                <w:iCs/>
              </w:rPr>
              <w:t xml:space="preserve"> атташе, рефери, денди, импресарио, маэстро</w:t>
            </w:r>
            <w:r>
              <w:t xml:space="preserve">…, </w:t>
            </w:r>
            <w:r>
              <w:rPr>
                <w:b/>
                <w:bCs/>
              </w:rPr>
              <w:t>женский род</w:t>
            </w:r>
            <w:r>
              <w:t xml:space="preserve"> – лица женского пола: </w:t>
            </w:r>
            <w:r>
              <w:rPr>
                <w:i/>
                <w:iCs/>
              </w:rPr>
              <w:t>леди, пани, фрау…</w:t>
            </w:r>
            <w:proofErr w:type="gramEnd"/>
          </w:p>
          <w:p w:rsidR="00452273" w:rsidRDefault="00452273">
            <w:pPr>
              <w:ind w:left="284"/>
            </w:pPr>
            <w:proofErr w:type="gramStart"/>
            <w:r>
              <w:rPr>
                <w:b/>
                <w:bCs/>
              </w:rPr>
              <w:t>Мужской род</w:t>
            </w:r>
            <w:r>
              <w:t xml:space="preserve"> обозначает (вне контекста) разновидности животных: </w:t>
            </w:r>
            <w:r>
              <w:rPr>
                <w:i/>
                <w:iCs/>
              </w:rPr>
              <w:t>колибри, пони, шимпанзе, какаду</w:t>
            </w:r>
            <w:r>
              <w:t>….</w:t>
            </w:r>
            <w:proofErr w:type="gramEnd"/>
          </w:p>
          <w:p w:rsidR="00452273" w:rsidRDefault="00452273">
            <w:pPr>
              <w:ind w:left="284"/>
            </w:pPr>
            <w:proofErr w:type="spellStart"/>
            <w:r>
              <w:rPr>
                <w:b/>
                <w:bCs/>
              </w:rPr>
              <w:t>Искл</w:t>
            </w:r>
            <w:proofErr w:type="spellEnd"/>
            <w:r>
              <w:rPr>
                <w:b/>
                <w:bCs/>
              </w:rPr>
              <w:t>.:</w:t>
            </w:r>
            <w:r>
              <w:t xml:space="preserve"> </w:t>
            </w:r>
            <w:r>
              <w:rPr>
                <w:i/>
                <w:iCs/>
              </w:rPr>
              <w:t>цеце</w:t>
            </w:r>
          </w:p>
          <w:p w:rsidR="00452273" w:rsidRDefault="00452273">
            <w:pPr>
              <w:ind w:left="284"/>
            </w:pPr>
            <w:r>
              <w:t> </w:t>
            </w:r>
          </w:p>
          <w:p w:rsidR="00452273" w:rsidRDefault="00452273">
            <w:pPr>
              <w:ind w:left="284"/>
            </w:pPr>
            <w:r>
              <w:t xml:space="preserve">Род определяется </w:t>
            </w:r>
            <w:r>
              <w:rPr>
                <w:b/>
                <w:bCs/>
              </w:rPr>
              <w:t>полом лица</w:t>
            </w:r>
            <w:r>
              <w:t>:</w:t>
            </w:r>
            <w:r>
              <w:rPr>
                <w:i/>
                <w:iCs/>
              </w:rPr>
              <w:t xml:space="preserve"> визави, протеже; плакса, </w:t>
            </w:r>
            <w:proofErr w:type="spellStart"/>
            <w:proofErr w:type="gramStart"/>
            <w:r>
              <w:rPr>
                <w:i/>
                <w:iCs/>
              </w:rPr>
              <w:t>неряха</w:t>
            </w:r>
            <w:proofErr w:type="spellEnd"/>
            <w:proofErr w:type="gramEnd"/>
            <w:r>
              <w:rPr>
                <w:i/>
                <w:iCs/>
              </w:rPr>
              <w:t>, сластена, староста …</w:t>
            </w:r>
          </w:p>
          <w:p w:rsidR="00452273" w:rsidRDefault="00452273">
            <w:pPr>
              <w:ind w:left="284"/>
            </w:pPr>
            <w:r>
              <w:t> </w:t>
            </w:r>
          </w:p>
          <w:p w:rsidR="00452273" w:rsidRDefault="00452273">
            <w:pPr>
              <w:ind w:left="284"/>
            </w:pPr>
          </w:p>
          <w:p w:rsidR="00452273" w:rsidRDefault="00452273">
            <w:pPr>
              <w:ind w:left="284"/>
            </w:pPr>
            <w:r>
              <w:t xml:space="preserve"> Родовая принадлежность определяется по более значимому слову, чаще первому: </w:t>
            </w:r>
            <w:r>
              <w:rPr>
                <w:i/>
                <w:iCs/>
              </w:rPr>
              <w:t>витрина-стенд, счет-фактура, кресло-кровать …</w:t>
            </w:r>
            <w:r>
              <w:t xml:space="preserve"> </w:t>
            </w:r>
            <w:r>
              <w:rPr>
                <w:b/>
                <w:bCs/>
              </w:rPr>
              <w:t>НО:</w:t>
            </w:r>
            <w:r>
              <w:t xml:space="preserve"> </w:t>
            </w:r>
            <w:r>
              <w:rPr>
                <w:i/>
                <w:iCs/>
              </w:rPr>
              <w:t>кафе-столовая, крем-краска,</w:t>
            </w:r>
          </w:p>
          <w:p w:rsidR="00452273" w:rsidRDefault="00452273">
            <w:pPr>
              <w:ind w:left="284"/>
            </w:pPr>
            <w:r>
              <w:rPr>
                <w:i/>
                <w:iCs/>
              </w:rPr>
              <w:t xml:space="preserve">гамма-излучение </w:t>
            </w:r>
            <w:r>
              <w:t>…</w:t>
            </w:r>
          </w:p>
          <w:p w:rsidR="00452273" w:rsidRDefault="00452273">
            <w:pPr>
              <w:ind w:left="284"/>
            </w:pPr>
          </w:p>
          <w:p w:rsidR="00452273" w:rsidRDefault="00452273">
            <w:pPr>
              <w:ind w:left="284"/>
            </w:pPr>
            <w:r>
              <w:t xml:space="preserve">Грамматический род определяется по опорному слову: </w:t>
            </w:r>
            <w:r>
              <w:rPr>
                <w:i/>
                <w:iCs/>
              </w:rPr>
              <w:t>МВД, ООН, МГУ, ЮНЕСКО</w:t>
            </w:r>
            <w:proofErr w:type="gramStart"/>
            <w:r>
              <w:rPr>
                <w:i/>
                <w:iCs/>
              </w:rPr>
              <w:t>,Ф</w:t>
            </w:r>
            <w:proofErr w:type="gramEnd"/>
            <w:r>
              <w:rPr>
                <w:i/>
                <w:iCs/>
              </w:rPr>
              <w:t>ИДЕ ….</w:t>
            </w:r>
          </w:p>
          <w:p w:rsidR="00452273" w:rsidRDefault="00452273">
            <w:pPr>
              <w:ind w:left="284"/>
            </w:pPr>
            <w:r>
              <w:rPr>
                <w:b/>
                <w:bCs/>
              </w:rPr>
              <w:t xml:space="preserve">НО: </w:t>
            </w:r>
            <w:r>
              <w:rPr>
                <w:i/>
                <w:iCs/>
              </w:rPr>
              <w:t xml:space="preserve">МИД, ВАК, НЭП, вуз </w:t>
            </w:r>
            <w:r>
              <w:t xml:space="preserve">– </w:t>
            </w:r>
            <w:proofErr w:type="spellStart"/>
            <w:r>
              <w:t>м.р</w:t>
            </w:r>
            <w:proofErr w:type="spellEnd"/>
            <w:r>
              <w:t xml:space="preserve">.; </w:t>
            </w:r>
            <w:r>
              <w:rPr>
                <w:i/>
                <w:iCs/>
              </w:rPr>
              <w:t xml:space="preserve">РОНО – </w:t>
            </w:r>
            <w:proofErr w:type="spellStart"/>
            <w:r>
              <w:t>ср.р</w:t>
            </w:r>
            <w:proofErr w:type="spellEnd"/>
            <w:r>
              <w:t>.</w:t>
            </w:r>
          </w:p>
          <w:p w:rsidR="00452273" w:rsidRDefault="00452273"/>
          <w:p w:rsidR="00452273" w:rsidRDefault="00452273">
            <w:r>
              <w:t xml:space="preserve">   Грамматический род определяется по родовому </w:t>
            </w:r>
            <w:proofErr w:type="spellStart"/>
            <w:r>
              <w:t>наименов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   </w:t>
            </w:r>
            <w:proofErr w:type="spellStart"/>
            <w:r>
              <w:t>нию</w:t>
            </w:r>
            <w:proofErr w:type="spellEnd"/>
            <w:r>
              <w:t xml:space="preserve">: </w:t>
            </w:r>
            <w:r>
              <w:rPr>
                <w:i/>
                <w:iCs/>
              </w:rPr>
              <w:t>Сочи, Миссури, Капри, «Таймс», «Пари-матч»</w:t>
            </w:r>
            <w:r>
              <w:t>…</w:t>
            </w:r>
          </w:p>
        </w:tc>
      </w:tr>
    </w:tbl>
    <w:p w:rsidR="00452273" w:rsidRPr="00EE5C69" w:rsidRDefault="00452273" w:rsidP="00452273">
      <w:pPr>
        <w:ind w:left="284"/>
        <w:jc w:val="both"/>
      </w:pPr>
      <w:r w:rsidRPr="00EE5C69">
        <w:t>Запомните:</w:t>
      </w:r>
    </w:p>
    <w:p w:rsidR="00452273" w:rsidRPr="00EE5C69" w:rsidRDefault="00452273" w:rsidP="00452273">
      <w:pPr>
        <w:ind w:left="284"/>
        <w:jc w:val="both"/>
      </w:pPr>
      <w:r w:rsidRPr="00EE5C69">
        <w:rPr>
          <w:b/>
          <w:bCs/>
        </w:rPr>
        <w:t>Мужской род:</w:t>
      </w:r>
      <w:r w:rsidRPr="00EE5C69">
        <w:t xml:space="preserve"> </w:t>
      </w:r>
      <w:r w:rsidRPr="00EE5C69">
        <w:rPr>
          <w:i/>
          <w:iCs/>
        </w:rPr>
        <w:t>ботинок, кед, катафалк, корректив …</w:t>
      </w:r>
    </w:p>
    <w:p w:rsidR="00452273" w:rsidRPr="00EE5C69" w:rsidRDefault="00452273" w:rsidP="00452273">
      <w:pPr>
        <w:ind w:left="284"/>
        <w:jc w:val="both"/>
      </w:pPr>
      <w:r w:rsidRPr="00EE5C69">
        <w:rPr>
          <w:b/>
          <w:bCs/>
        </w:rPr>
        <w:t>Женский род</w:t>
      </w:r>
      <w:r w:rsidRPr="00EE5C69">
        <w:t xml:space="preserve">: </w:t>
      </w:r>
      <w:r w:rsidRPr="00EE5C69">
        <w:rPr>
          <w:i/>
          <w:iCs/>
        </w:rPr>
        <w:t>плацкарта, бакенбарда, тапка, туфля, сандалия …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Так, </w:t>
      </w:r>
      <w:r w:rsidRPr="00EE5C69">
        <w:rPr>
          <w:b/>
          <w:bCs/>
        </w:rPr>
        <w:t>только в</w:t>
      </w:r>
      <w:r w:rsidRPr="00EE5C69">
        <w:t xml:space="preserve"> </w:t>
      </w:r>
      <w:r w:rsidRPr="00EE5C69">
        <w:rPr>
          <w:b/>
          <w:bCs/>
        </w:rPr>
        <w:t xml:space="preserve">единственном числе </w:t>
      </w:r>
      <w:r w:rsidRPr="00EE5C69">
        <w:t>употребляются: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– </w:t>
      </w:r>
      <w:r w:rsidRPr="00EE5C69">
        <w:rPr>
          <w:b/>
          <w:bCs/>
        </w:rPr>
        <w:t xml:space="preserve">вещественные </w:t>
      </w:r>
      <w:r w:rsidRPr="00EE5C69">
        <w:t xml:space="preserve">существительные: </w:t>
      </w:r>
      <w:r w:rsidRPr="00EE5C69">
        <w:rPr>
          <w:i/>
          <w:iCs/>
        </w:rPr>
        <w:t>творог, свинина, чеснок, морковь, просо, редис, железо;</w:t>
      </w:r>
    </w:p>
    <w:p w:rsidR="00452273" w:rsidRPr="00EE5C69" w:rsidRDefault="00452273" w:rsidP="00452273">
      <w:pPr>
        <w:ind w:left="284"/>
        <w:jc w:val="both"/>
      </w:pPr>
      <w:r w:rsidRPr="00EE5C69">
        <w:lastRenderedPageBreak/>
        <w:t>–</w:t>
      </w:r>
      <w:r w:rsidRPr="00EE5C69">
        <w:rPr>
          <w:b/>
          <w:bCs/>
        </w:rPr>
        <w:t xml:space="preserve">собирательные </w:t>
      </w:r>
      <w:r w:rsidRPr="00EE5C69">
        <w:t xml:space="preserve">существительные: </w:t>
      </w:r>
      <w:r w:rsidRPr="00EE5C69">
        <w:rPr>
          <w:i/>
          <w:iCs/>
        </w:rPr>
        <w:t xml:space="preserve">молодежь, родня, беднота, человечество, электорат, </w:t>
      </w:r>
      <w:proofErr w:type="gramStart"/>
      <w:r w:rsidRPr="00EE5C69">
        <w:rPr>
          <w:i/>
          <w:iCs/>
        </w:rPr>
        <w:t>комарье</w:t>
      </w:r>
      <w:proofErr w:type="gramEnd"/>
      <w:r w:rsidRPr="00EE5C69">
        <w:rPr>
          <w:i/>
          <w:iCs/>
        </w:rPr>
        <w:t>, листва;</w:t>
      </w:r>
    </w:p>
    <w:p w:rsidR="00452273" w:rsidRPr="00EE5C69" w:rsidRDefault="00452273" w:rsidP="00452273">
      <w:pPr>
        <w:ind w:left="284"/>
        <w:jc w:val="both"/>
      </w:pPr>
      <w:r w:rsidRPr="00EE5C69">
        <w:t>–</w:t>
      </w:r>
      <w:r w:rsidRPr="00EE5C69">
        <w:rPr>
          <w:b/>
          <w:bCs/>
        </w:rPr>
        <w:t>абстрактные</w:t>
      </w:r>
      <w:r w:rsidRPr="00EE5C69">
        <w:t xml:space="preserve"> существительные: </w:t>
      </w:r>
      <w:r w:rsidRPr="00EE5C69">
        <w:rPr>
          <w:i/>
          <w:iCs/>
        </w:rPr>
        <w:t xml:space="preserve">здоровье, хрупкость, тактичность </w:t>
      </w:r>
      <w:r w:rsidRPr="00EE5C69">
        <w:t>и др.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Известны существительные тех же значений, которые могут употребляться </w:t>
      </w:r>
      <w:r w:rsidRPr="00EE5C69">
        <w:rPr>
          <w:b/>
          <w:bCs/>
        </w:rPr>
        <w:t>только во множественном числе.</w:t>
      </w:r>
      <w:r w:rsidRPr="00EE5C69">
        <w:t xml:space="preserve"> </w:t>
      </w:r>
      <w:proofErr w:type="gramStart"/>
      <w:r w:rsidRPr="00EE5C69">
        <w:t xml:space="preserve">Среди них: </w:t>
      </w:r>
      <w:r w:rsidRPr="00EE5C69">
        <w:rPr>
          <w:i/>
          <w:iCs/>
        </w:rPr>
        <w:t xml:space="preserve">дрожжи, опилки, духи, джунгли, финансы, кавычки, консервы, сутки, происки, бредни, козни </w:t>
      </w:r>
      <w:r w:rsidRPr="00EE5C69">
        <w:t>и др</w:t>
      </w:r>
      <w:r w:rsidRPr="00EE5C69">
        <w:rPr>
          <w:i/>
          <w:iCs/>
        </w:rPr>
        <w:t>.</w:t>
      </w:r>
      <w:proofErr w:type="gramEnd"/>
    </w:p>
    <w:p w:rsidR="00452273" w:rsidRPr="00EE5C69" w:rsidRDefault="00452273" w:rsidP="00452273">
      <w:pPr>
        <w:ind w:left="284"/>
        <w:jc w:val="both"/>
      </w:pPr>
      <w:r w:rsidRPr="00EE5C69">
        <w:t xml:space="preserve">Сложности в употреблении форм </w:t>
      </w:r>
      <w:r w:rsidRPr="00EE5C69">
        <w:rPr>
          <w:b/>
          <w:bCs/>
        </w:rPr>
        <w:t xml:space="preserve">множественного числа </w:t>
      </w:r>
      <w:r w:rsidRPr="00EE5C69">
        <w:t xml:space="preserve">связаны с </w:t>
      </w:r>
      <w:r w:rsidRPr="00EE5C69">
        <w:rPr>
          <w:b/>
          <w:bCs/>
        </w:rPr>
        <w:t xml:space="preserve">именительным </w:t>
      </w:r>
      <w:r w:rsidRPr="00EE5C69">
        <w:t>и</w:t>
      </w:r>
      <w:r w:rsidRPr="00EE5C69">
        <w:rPr>
          <w:b/>
          <w:bCs/>
        </w:rPr>
        <w:t xml:space="preserve"> родительным</w:t>
      </w:r>
      <w:r w:rsidRPr="00EE5C69">
        <w:t xml:space="preserve"> падежами.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Так, колебания форм </w:t>
      </w:r>
      <w:r w:rsidRPr="00EE5C69">
        <w:rPr>
          <w:b/>
          <w:bCs/>
        </w:rPr>
        <w:t xml:space="preserve">именительного падежа </w:t>
      </w:r>
      <w:r w:rsidRPr="00EE5C69">
        <w:t xml:space="preserve">наблюдаются у существительных </w:t>
      </w:r>
      <w:r w:rsidRPr="00EE5C69">
        <w:rPr>
          <w:b/>
          <w:bCs/>
        </w:rPr>
        <w:t>мужского рода.</w:t>
      </w:r>
    </w:p>
    <w:p w:rsidR="00452273" w:rsidRPr="00EE5C69" w:rsidRDefault="00452273" w:rsidP="00452273">
      <w:pPr>
        <w:ind w:left="284"/>
      </w:pPr>
      <w:r w:rsidRPr="00EE5C69">
        <w:rPr>
          <w:spacing w:val="20"/>
        </w:rPr>
        <w:t>Сравните:  </w:t>
      </w:r>
      <w:r w:rsidRPr="00EE5C69">
        <w:rPr>
          <w:i/>
          <w:iCs/>
        </w:rPr>
        <w:t>слесар</w:t>
      </w:r>
      <w:r w:rsidRPr="00EE5C69">
        <w:rPr>
          <w:b/>
          <w:bCs/>
          <w:i/>
          <w:iCs/>
        </w:rPr>
        <w:t>и</w:t>
      </w:r>
      <w:r w:rsidRPr="00EE5C69">
        <w:rPr>
          <w:i/>
          <w:iCs/>
        </w:rPr>
        <w:t xml:space="preserve"> – слесар</w:t>
      </w:r>
      <w:r w:rsidRPr="00EE5C69">
        <w:rPr>
          <w:b/>
          <w:bCs/>
          <w:i/>
          <w:iCs/>
        </w:rPr>
        <w:t>я</w:t>
      </w:r>
      <w:r w:rsidRPr="00EE5C69">
        <w:rPr>
          <w:i/>
          <w:iCs/>
        </w:rPr>
        <w:t>, свитер</w:t>
      </w:r>
      <w:r w:rsidRPr="00EE5C69">
        <w:rPr>
          <w:b/>
          <w:bCs/>
          <w:i/>
          <w:iCs/>
        </w:rPr>
        <w:t xml:space="preserve">ы </w:t>
      </w:r>
      <w:r w:rsidRPr="00EE5C69">
        <w:rPr>
          <w:i/>
          <w:iCs/>
        </w:rPr>
        <w:t>– свитер</w:t>
      </w:r>
      <w:r w:rsidRPr="00EE5C69">
        <w:rPr>
          <w:b/>
          <w:bCs/>
          <w:i/>
          <w:iCs/>
        </w:rPr>
        <w:t>а</w:t>
      </w:r>
      <w:r w:rsidRPr="00EE5C69">
        <w:rPr>
          <w:i/>
          <w:iCs/>
        </w:rPr>
        <w:t>,</w:t>
      </w:r>
      <w:r w:rsidRPr="00EE5C69">
        <w:t xml:space="preserve"> </w:t>
      </w:r>
      <w:r w:rsidRPr="00EE5C69">
        <w:rPr>
          <w:i/>
          <w:iCs/>
        </w:rPr>
        <w:t>джемпер</w:t>
      </w:r>
      <w:r w:rsidRPr="00EE5C69">
        <w:rPr>
          <w:b/>
          <w:bCs/>
          <w:i/>
          <w:iCs/>
        </w:rPr>
        <w:t xml:space="preserve">ы </w:t>
      </w:r>
      <w:r w:rsidRPr="00EE5C69">
        <w:rPr>
          <w:i/>
          <w:iCs/>
        </w:rPr>
        <w:t>– джемпер</w:t>
      </w:r>
      <w:r w:rsidRPr="00EE5C69">
        <w:rPr>
          <w:b/>
          <w:bCs/>
          <w:i/>
          <w:iCs/>
        </w:rPr>
        <w:t>а.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Окончание </w:t>
      </w:r>
      <w:proofErr w:type="gramStart"/>
      <w:r w:rsidRPr="00EE5C69">
        <w:t>-</w:t>
      </w:r>
      <w:r w:rsidRPr="00EE5C69">
        <w:rPr>
          <w:b/>
          <w:bCs/>
        </w:rPr>
        <w:t>ы</w:t>
      </w:r>
      <w:proofErr w:type="gramEnd"/>
      <w:r w:rsidRPr="00EE5C69">
        <w:t>/-</w:t>
      </w:r>
      <w:r w:rsidRPr="00EE5C69">
        <w:rPr>
          <w:b/>
          <w:bCs/>
        </w:rPr>
        <w:t>и</w:t>
      </w:r>
      <w:r w:rsidRPr="00EE5C69">
        <w:t xml:space="preserve"> носит традиционно-книжный характер, -</w:t>
      </w:r>
      <w:r w:rsidRPr="00EE5C69">
        <w:rPr>
          <w:b/>
          <w:bCs/>
        </w:rPr>
        <w:t>а</w:t>
      </w:r>
      <w:r w:rsidRPr="00EE5C69">
        <w:t>/</w:t>
      </w:r>
      <w:r w:rsidRPr="00EE5C69">
        <w:rPr>
          <w:b/>
          <w:bCs/>
        </w:rPr>
        <w:t>-я</w:t>
      </w:r>
      <w:r w:rsidRPr="00EE5C69">
        <w:t xml:space="preserve"> – разговорный, т.е. является допустимым с точки зрения принятой нормы.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Но есть случаи, когда </w:t>
      </w:r>
      <w:r w:rsidRPr="00EE5C69">
        <w:rPr>
          <w:b/>
          <w:bCs/>
        </w:rPr>
        <w:t>варианты не допускаются</w:t>
      </w:r>
      <w:r w:rsidRPr="00EE5C69">
        <w:t>. Рассмотрим их.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Окончание </w:t>
      </w:r>
      <w:proofErr w:type="gramStart"/>
      <w:r w:rsidRPr="00EE5C69">
        <w:t>-</w:t>
      </w:r>
      <w:r w:rsidRPr="00EE5C69">
        <w:rPr>
          <w:b/>
          <w:bCs/>
        </w:rPr>
        <w:t>ы</w:t>
      </w:r>
      <w:proofErr w:type="gramEnd"/>
      <w:r w:rsidRPr="00EE5C69">
        <w:rPr>
          <w:b/>
          <w:bCs/>
        </w:rPr>
        <w:t xml:space="preserve"> </w:t>
      </w:r>
      <w:r w:rsidRPr="00EE5C69">
        <w:t xml:space="preserve">употребляется в иноязычных словах на – </w:t>
      </w:r>
      <w:r w:rsidRPr="00EE5C69">
        <w:rPr>
          <w:b/>
          <w:bCs/>
          <w:i/>
          <w:iCs/>
        </w:rPr>
        <w:t>тор, ер, ёр</w:t>
      </w:r>
      <w:r w:rsidRPr="00EE5C69">
        <w:t>:</w:t>
      </w:r>
    </w:p>
    <w:p w:rsidR="00452273" w:rsidRPr="00EE5C69" w:rsidRDefault="00452273" w:rsidP="00452273">
      <w:pPr>
        <w:ind w:left="284"/>
        <w:jc w:val="both"/>
      </w:pPr>
      <w:proofErr w:type="gramStart"/>
      <w:r w:rsidRPr="00EE5C69">
        <w:rPr>
          <w:i/>
          <w:iCs/>
        </w:rPr>
        <w:t xml:space="preserve">инспекторы, шоферы, гримеры, инженеры, офицеры, прожекторы, редакторы, инструкторы, ректоры </w:t>
      </w:r>
      <w:r w:rsidRPr="00EE5C69">
        <w:t>и др.</w:t>
      </w:r>
      <w:proofErr w:type="gramEnd"/>
    </w:p>
    <w:p w:rsidR="00452273" w:rsidRPr="00EE5C69" w:rsidRDefault="00452273" w:rsidP="00452273">
      <w:pPr>
        <w:ind w:left="284"/>
        <w:jc w:val="both"/>
      </w:pPr>
      <w:r w:rsidRPr="00EE5C69">
        <w:t>Н</w:t>
      </w:r>
      <w:r w:rsidRPr="00EE5C69">
        <w:rPr>
          <w:caps/>
        </w:rPr>
        <w:t>о</w:t>
      </w:r>
      <w:r w:rsidRPr="00EE5C69">
        <w:t xml:space="preserve">! </w:t>
      </w:r>
      <w:r w:rsidRPr="00EE5C69">
        <w:rPr>
          <w:i/>
          <w:iCs/>
        </w:rPr>
        <w:t>директор</w:t>
      </w:r>
      <w:r w:rsidRPr="00EE5C69">
        <w:rPr>
          <w:b/>
          <w:bCs/>
          <w:i/>
          <w:iCs/>
        </w:rPr>
        <w:t xml:space="preserve">а, </w:t>
      </w:r>
      <w:r w:rsidRPr="00EE5C69">
        <w:rPr>
          <w:i/>
          <w:iCs/>
        </w:rPr>
        <w:t>профессор</w:t>
      </w:r>
      <w:r w:rsidRPr="00EE5C69">
        <w:rPr>
          <w:b/>
          <w:bCs/>
          <w:i/>
          <w:iCs/>
        </w:rPr>
        <w:t xml:space="preserve">а, </w:t>
      </w:r>
      <w:r w:rsidRPr="00EE5C69">
        <w:rPr>
          <w:i/>
          <w:iCs/>
        </w:rPr>
        <w:t>доктор</w:t>
      </w:r>
      <w:r w:rsidRPr="00EE5C69">
        <w:rPr>
          <w:b/>
          <w:bCs/>
          <w:i/>
          <w:iCs/>
        </w:rPr>
        <w:t>а</w:t>
      </w:r>
      <w:r w:rsidRPr="00EE5C69">
        <w:t>.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Окончание </w:t>
      </w:r>
      <w:proofErr w:type="gramStart"/>
      <w:r w:rsidRPr="00EE5C69">
        <w:rPr>
          <w:b/>
          <w:bCs/>
        </w:rPr>
        <w:t>-а</w:t>
      </w:r>
      <w:proofErr w:type="gramEnd"/>
      <w:r w:rsidRPr="00EE5C69">
        <w:t xml:space="preserve"> принято в следующих группах слов: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1)       </w:t>
      </w:r>
      <w:r w:rsidRPr="00EE5C69">
        <w:rPr>
          <w:b/>
          <w:bCs/>
        </w:rPr>
        <w:t>односложные слова</w:t>
      </w:r>
      <w:r w:rsidRPr="00EE5C69">
        <w:t xml:space="preserve">: </w:t>
      </w:r>
      <w:r w:rsidRPr="00EE5C69">
        <w:rPr>
          <w:i/>
          <w:iCs/>
        </w:rPr>
        <w:t>глаз – глаза, дом – дома, том – тома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2)       </w:t>
      </w:r>
      <w:r w:rsidRPr="00EE5C69">
        <w:rPr>
          <w:b/>
          <w:bCs/>
        </w:rPr>
        <w:t>в словах с ударением на первом слоге:</w:t>
      </w:r>
      <w:r w:rsidRPr="00EE5C69">
        <w:t xml:space="preserve"> </w:t>
      </w:r>
      <w:r w:rsidRPr="00EE5C69">
        <w:rPr>
          <w:i/>
          <w:iCs/>
        </w:rPr>
        <w:t>город – города, адрес – адреса.</w:t>
      </w:r>
    </w:p>
    <w:p w:rsidR="00452273" w:rsidRPr="00EE5C69" w:rsidRDefault="00452273" w:rsidP="00452273">
      <w:pPr>
        <w:ind w:left="284"/>
        <w:jc w:val="both"/>
      </w:pPr>
      <w:r w:rsidRPr="00EE5C69">
        <w:rPr>
          <w:caps/>
        </w:rPr>
        <w:t xml:space="preserve">Но! </w:t>
      </w:r>
      <w:r w:rsidRPr="00EE5C69">
        <w:rPr>
          <w:i/>
          <w:iCs/>
        </w:rPr>
        <w:t>обшлаг</w:t>
      </w:r>
      <w:r w:rsidRPr="00EE5C69">
        <w:rPr>
          <w:b/>
          <w:bCs/>
          <w:i/>
          <w:iCs/>
        </w:rPr>
        <w:t>а</w:t>
      </w:r>
      <w:r w:rsidRPr="00EE5C69">
        <w:rPr>
          <w:i/>
          <w:iCs/>
        </w:rPr>
        <w:t>, рукав</w:t>
      </w:r>
      <w:r w:rsidRPr="00EE5C69">
        <w:rPr>
          <w:b/>
          <w:bCs/>
          <w:i/>
          <w:iCs/>
        </w:rPr>
        <w:t>а</w:t>
      </w:r>
      <w:r w:rsidRPr="00EE5C69">
        <w:rPr>
          <w:i/>
          <w:iCs/>
        </w:rPr>
        <w:t>.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Иногда выбор окончания множественного числа связан </w:t>
      </w:r>
      <w:r w:rsidRPr="00EE5C69">
        <w:rPr>
          <w:b/>
          <w:bCs/>
        </w:rPr>
        <w:t xml:space="preserve">с разным значением </w:t>
      </w:r>
      <w:r w:rsidRPr="00EE5C69">
        <w:t>слов.</w:t>
      </w:r>
    </w:p>
    <w:p w:rsidR="00452273" w:rsidRPr="00EE5C69" w:rsidRDefault="00452273" w:rsidP="00452273">
      <w:pPr>
        <w:ind w:left="284"/>
      </w:pPr>
      <w:r w:rsidRPr="00EE5C69">
        <w:rPr>
          <w:spacing w:val="20"/>
        </w:rPr>
        <w:t>Сравните:</w:t>
      </w:r>
      <w:r w:rsidRPr="00EE5C69">
        <w:t xml:space="preserve">    </w:t>
      </w:r>
      <w:r w:rsidRPr="00EE5C69">
        <w:rPr>
          <w:i/>
          <w:iCs/>
        </w:rPr>
        <w:t>образ</w:t>
      </w:r>
      <w:r w:rsidRPr="00EE5C69">
        <w:rPr>
          <w:b/>
          <w:bCs/>
          <w:i/>
          <w:iCs/>
        </w:rPr>
        <w:t>а</w:t>
      </w:r>
      <w:r w:rsidRPr="00EE5C69">
        <w:rPr>
          <w:i/>
          <w:iCs/>
        </w:rPr>
        <w:t xml:space="preserve"> – образ</w:t>
      </w:r>
      <w:r w:rsidRPr="00EE5C69">
        <w:rPr>
          <w:b/>
          <w:bCs/>
          <w:i/>
          <w:iCs/>
        </w:rPr>
        <w:t>ы</w:t>
      </w:r>
      <w:r w:rsidRPr="00EE5C69">
        <w:rPr>
          <w:i/>
          <w:iCs/>
        </w:rPr>
        <w:t>, орден</w:t>
      </w:r>
      <w:r w:rsidRPr="00EE5C69">
        <w:rPr>
          <w:b/>
          <w:bCs/>
          <w:i/>
          <w:iCs/>
        </w:rPr>
        <w:t>а</w:t>
      </w:r>
      <w:r w:rsidRPr="00EE5C69">
        <w:rPr>
          <w:i/>
          <w:iCs/>
        </w:rPr>
        <w:t xml:space="preserve"> – орден</w:t>
      </w:r>
      <w:r w:rsidRPr="00EE5C69">
        <w:rPr>
          <w:b/>
          <w:bCs/>
          <w:i/>
          <w:iCs/>
        </w:rPr>
        <w:t>ы</w:t>
      </w:r>
      <w:r w:rsidRPr="00EE5C69">
        <w:rPr>
          <w:i/>
          <w:iCs/>
        </w:rPr>
        <w:t xml:space="preserve">, </w:t>
      </w:r>
    </w:p>
    <w:p w:rsidR="00452273" w:rsidRPr="00EE5C69" w:rsidRDefault="00452273" w:rsidP="00452273">
      <w:pPr>
        <w:ind w:left="284"/>
      </w:pPr>
      <w:r w:rsidRPr="00EE5C69">
        <w:rPr>
          <w:i/>
          <w:iCs/>
        </w:rPr>
        <w:t>                        кондуктор</w:t>
      </w:r>
      <w:r w:rsidRPr="00EE5C69">
        <w:rPr>
          <w:b/>
          <w:bCs/>
          <w:i/>
          <w:iCs/>
        </w:rPr>
        <w:t>а</w:t>
      </w:r>
      <w:r w:rsidRPr="00EE5C69">
        <w:rPr>
          <w:i/>
          <w:iCs/>
        </w:rPr>
        <w:t xml:space="preserve"> – кондуктор</w:t>
      </w:r>
      <w:r w:rsidRPr="00EE5C69">
        <w:rPr>
          <w:b/>
          <w:bCs/>
          <w:i/>
          <w:iCs/>
        </w:rPr>
        <w:t>ы</w:t>
      </w:r>
      <w:r w:rsidRPr="00EE5C69">
        <w:rPr>
          <w:i/>
          <w:iCs/>
        </w:rPr>
        <w:t>, пояс</w:t>
      </w:r>
      <w:r w:rsidRPr="00EE5C69">
        <w:rPr>
          <w:b/>
          <w:bCs/>
          <w:i/>
          <w:iCs/>
        </w:rPr>
        <w:t>а</w:t>
      </w:r>
      <w:r w:rsidRPr="00EE5C69">
        <w:rPr>
          <w:i/>
          <w:iCs/>
        </w:rPr>
        <w:t xml:space="preserve"> – </w:t>
      </w:r>
      <w:proofErr w:type="spellStart"/>
      <w:r w:rsidRPr="00EE5C69">
        <w:rPr>
          <w:i/>
          <w:iCs/>
        </w:rPr>
        <w:t>пояс</w:t>
      </w:r>
      <w:r w:rsidRPr="00EE5C69">
        <w:rPr>
          <w:b/>
          <w:bCs/>
          <w:i/>
          <w:iCs/>
        </w:rPr>
        <w:t>ы</w:t>
      </w:r>
      <w:proofErr w:type="spellEnd"/>
      <w:r w:rsidRPr="00EE5C69">
        <w:rPr>
          <w:i/>
          <w:iCs/>
        </w:rPr>
        <w:t xml:space="preserve">, </w:t>
      </w:r>
    </w:p>
    <w:p w:rsidR="00452273" w:rsidRPr="00EE5C69" w:rsidRDefault="00452273" w:rsidP="00452273">
      <w:pPr>
        <w:ind w:left="284"/>
      </w:pPr>
      <w:r w:rsidRPr="00EE5C69">
        <w:rPr>
          <w:i/>
          <w:iCs/>
        </w:rPr>
        <w:t>                        тон</w:t>
      </w:r>
      <w:r w:rsidRPr="00EE5C69">
        <w:rPr>
          <w:b/>
          <w:bCs/>
          <w:i/>
          <w:iCs/>
        </w:rPr>
        <w:t>а</w:t>
      </w:r>
      <w:r w:rsidRPr="00EE5C69">
        <w:rPr>
          <w:i/>
          <w:iCs/>
        </w:rPr>
        <w:t xml:space="preserve"> – тон</w:t>
      </w:r>
      <w:r w:rsidRPr="00EE5C69">
        <w:rPr>
          <w:b/>
          <w:bCs/>
          <w:i/>
          <w:iCs/>
        </w:rPr>
        <w:t xml:space="preserve">ы </w:t>
      </w:r>
      <w:r w:rsidRPr="00EE5C69">
        <w:t>и др.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Однако при образовании данной формы может иметь место и </w:t>
      </w:r>
      <w:r w:rsidRPr="00EE5C69">
        <w:rPr>
          <w:b/>
          <w:bCs/>
        </w:rPr>
        <w:t xml:space="preserve">нулевое окончание </w:t>
      </w:r>
      <w:r w:rsidRPr="00EE5C69">
        <w:t>у некоторых существительных мужского рода, которые обозначают: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1)       </w:t>
      </w:r>
      <w:r w:rsidRPr="00EE5C69">
        <w:rPr>
          <w:b/>
          <w:bCs/>
        </w:rPr>
        <w:t>парные предметы:</w:t>
      </w:r>
      <w:r w:rsidRPr="00EE5C69">
        <w:t xml:space="preserve"> </w:t>
      </w:r>
      <w:r w:rsidRPr="00EE5C69">
        <w:rPr>
          <w:i/>
          <w:iCs/>
        </w:rPr>
        <w:t>пара ботинок, чулок, валенок, погон,</w:t>
      </w:r>
      <w:r w:rsidRPr="00EE5C69">
        <w:t xml:space="preserve"> НО!</w:t>
      </w:r>
      <w:r w:rsidRPr="00EE5C69">
        <w:rPr>
          <w:i/>
          <w:iCs/>
        </w:rPr>
        <w:t xml:space="preserve"> носков;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2)       </w:t>
      </w:r>
      <w:r w:rsidRPr="00EE5C69">
        <w:rPr>
          <w:b/>
          <w:bCs/>
        </w:rPr>
        <w:t xml:space="preserve">национальную или территориальную принадлежность, часто с основой на </w:t>
      </w:r>
      <w:proofErr w:type="gramStart"/>
      <w:r w:rsidRPr="00EE5C69">
        <w:rPr>
          <w:b/>
          <w:bCs/>
        </w:rPr>
        <w:t>-</w:t>
      </w:r>
      <w:r w:rsidRPr="00EE5C69">
        <w:rPr>
          <w:b/>
          <w:bCs/>
          <w:i/>
          <w:iCs/>
        </w:rPr>
        <w:t>и</w:t>
      </w:r>
      <w:proofErr w:type="gramEnd"/>
      <w:r w:rsidRPr="00EE5C69">
        <w:rPr>
          <w:b/>
          <w:bCs/>
          <w:i/>
          <w:iCs/>
        </w:rPr>
        <w:t>н, -</w:t>
      </w:r>
      <w:proofErr w:type="spellStart"/>
      <w:r w:rsidRPr="00EE5C69">
        <w:rPr>
          <w:b/>
          <w:bCs/>
          <w:i/>
          <w:iCs/>
        </w:rPr>
        <w:t>ын</w:t>
      </w:r>
      <w:proofErr w:type="spellEnd"/>
      <w:r w:rsidRPr="00EE5C69">
        <w:rPr>
          <w:b/>
          <w:bCs/>
          <w:i/>
          <w:iCs/>
        </w:rPr>
        <w:t>, -</w:t>
      </w:r>
      <w:proofErr w:type="spellStart"/>
      <w:r w:rsidRPr="00EE5C69">
        <w:rPr>
          <w:b/>
          <w:bCs/>
          <w:i/>
          <w:iCs/>
        </w:rPr>
        <w:t>ен</w:t>
      </w:r>
      <w:proofErr w:type="spellEnd"/>
      <w:r w:rsidRPr="00EE5C69">
        <w:rPr>
          <w:b/>
          <w:bCs/>
          <w:i/>
          <w:iCs/>
        </w:rPr>
        <w:t>, -ан, -</w:t>
      </w:r>
      <w:proofErr w:type="spellStart"/>
      <w:r w:rsidRPr="00EE5C69">
        <w:rPr>
          <w:b/>
          <w:bCs/>
          <w:i/>
          <w:iCs/>
        </w:rPr>
        <w:t>ян</w:t>
      </w:r>
      <w:proofErr w:type="spellEnd"/>
      <w:r w:rsidRPr="00EE5C69">
        <w:rPr>
          <w:b/>
          <w:bCs/>
        </w:rPr>
        <w:t>:</w:t>
      </w:r>
      <w:r w:rsidRPr="00EE5C69">
        <w:t xml:space="preserve"> (много) </w:t>
      </w:r>
      <w:r w:rsidRPr="00EE5C69">
        <w:rPr>
          <w:i/>
          <w:iCs/>
        </w:rPr>
        <w:t>грузин,</w:t>
      </w:r>
      <w:r w:rsidRPr="00EE5C69">
        <w:t xml:space="preserve"> </w:t>
      </w:r>
      <w:r w:rsidRPr="00EE5C69">
        <w:rPr>
          <w:i/>
          <w:iCs/>
        </w:rPr>
        <w:t xml:space="preserve">армян, румын, туркмен, южан, осетин, лезгин, цыган, горожан; бурят, болгар, турок, </w:t>
      </w:r>
      <w:r w:rsidRPr="00EE5C69">
        <w:t xml:space="preserve">НО! </w:t>
      </w:r>
      <w:r w:rsidRPr="00EE5C69">
        <w:rPr>
          <w:i/>
          <w:iCs/>
        </w:rPr>
        <w:t>монголов, таджиков, узбеков, якутов</w:t>
      </w:r>
      <w:r w:rsidRPr="00EE5C69">
        <w:t xml:space="preserve">, </w:t>
      </w:r>
      <w:r w:rsidRPr="00EE5C69">
        <w:rPr>
          <w:i/>
          <w:iCs/>
        </w:rPr>
        <w:t>калмыков, бушменов;</w:t>
      </w:r>
    </w:p>
    <w:p w:rsidR="00452273" w:rsidRPr="00EE5C69" w:rsidRDefault="00452273" w:rsidP="00452273">
      <w:pPr>
        <w:ind w:left="284"/>
        <w:jc w:val="both"/>
      </w:pPr>
      <w:proofErr w:type="gramStart"/>
      <w:r w:rsidRPr="00EE5C69">
        <w:t xml:space="preserve">3)       </w:t>
      </w:r>
      <w:r w:rsidRPr="00EE5C69">
        <w:rPr>
          <w:b/>
          <w:bCs/>
        </w:rPr>
        <w:t>единицы измерения:</w:t>
      </w:r>
      <w:r w:rsidRPr="00EE5C69">
        <w:t xml:space="preserve"> </w:t>
      </w:r>
      <w:r w:rsidRPr="00EE5C69">
        <w:rPr>
          <w:i/>
          <w:iCs/>
        </w:rPr>
        <w:t xml:space="preserve">ампер, ватт, киловатт, микрорентген, бит, байт; </w:t>
      </w:r>
      <w:r w:rsidRPr="00EE5C69">
        <w:t xml:space="preserve">НО! </w:t>
      </w:r>
      <w:r w:rsidRPr="00EE5C69">
        <w:rPr>
          <w:i/>
          <w:iCs/>
        </w:rPr>
        <w:t>граммов, микронов;</w:t>
      </w:r>
      <w:proofErr w:type="gramEnd"/>
    </w:p>
    <w:p w:rsidR="00452273" w:rsidRPr="00EE5C69" w:rsidRDefault="00452273" w:rsidP="00452273">
      <w:pPr>
        <w:ind w:left="284"/>
        <w:jc w:val="both"/>
      </w:pPr>
      <w:r w:rsidRPr="00EE5C69">
        <w:t xml:space="preserve">4)       </w:t>
      </w:r>
      <w:r w:rsidRPr="00EE5C69">
        <w:rPr>
          <w:b/>
          <w:bCs/>
        </w:rPr>
        <w:t>воинские группы:</w:t>
      </w:r>
      <w:r w:rsidRPr="00EE5C69">
        <w:t xml:space="preserve"> </w:t>
      </w:r>
      <w:r w:rsidRPr="00EE5C69">
        <w:rPr>
          <w:i/>
          <w:iCs/>
        </w:rPr>
        <w:t>солдат, гусар, партизан;</w:t>
      </w:r>
      <w:r w:rsidRPr="00EE5C69">
        <w:t xml:space="preserve"> НО! </w:t>
      </w:r>
      <w:r w:rsidRPr="00EE5C69">
        <w:rPr>
          <w:i/>
          <w:iCs/>
        </w:rPr>
        <w:t>Минёров, сапёров;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5)       </w:t>
      </w:r>
      <w:r w:rsidRPr="00EE5C69">
        <w:rPr>
          <w:b/>
          <w:bCs/>
        </w:rPr>
        <w:t>названия фруктов, овощей:</w:t>
      </w:r>
      <w:r w:rsidRPr="00EE5C69">
        <w:t xml:space="preserve"> </w:t>
      </w:r>
      <w:r w:rsidRPr="00EE5C69">
        <w:rPr>
          <w:i/>
          <w:iCs/>
        </w:rPr>
        <w:t>баклажан –</w:t>
      </w:r>
      <w:r w:rsidRPr="00EE5C69">
        <w:t xml:space="preserve"> форма возможна, но носит разговорный характер, часто расценивается как элемент просторечия.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Обычно принято говорить: </w:t>
      </w:r>
      <w:r w:rsidRPr="00EE5C69">
        <w:rPr>
          <w:i/>
          <w:iCs/>
        </w:rPr>
        <w:t>апельсинов, томатов, мандаринов.</w:t>
      </w:r>
    </w:p>
    <w:p w:rsidR="00452273" w:rsidRPr="00EE5C69" w:rsidRDefault="00452273" w:rsidP="00452273">
      <w:pPr>
        <w:ind w:left="284"/>
        <w:jc w:val="both"/>
      </w:pPr>
      <w:r w:rsidRPr="00EE5C69">
        <w:rPr>
          <w:b/>
          <w:bCs/>
        </w:rPr>
        <w:t>Третья особенность</w:t>
      </w:r>
      <w:r w:rsidRPr="00EE5C69">
        <w:t xml:space="preserve"> норм прилагательных связана с употреблением форм сравнительной степени. Сравните: </w:t>
      </w:r>
      <w:r w:rsidRPr="00EE5C69">
        <w:rPr>
          <w:i/>
          <w:iCs/>
        </w:rPr>
        <w:t>умнее – умней, глупее – глупей.</w:t>
      </w:r>
    </w:p>
    <w:p w:rsidR="00452273" w:rsidRPr="00EE5C69" w:rsidRDefault="00452273" w:rsidP="00452273">
      <w:pPr>
        <w:ind w:left="284"/>
        <w:jc w:val="both"/>
      </w:pPr>
      <w:r w:rsidRPr="00EE5C69">
        <w:t>В речи используется и та и другая форма, только первая стилистически нейтральна, а вторая носит разговорный характер.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Что же является нарушением при употреблении форм прилагательных? Грубым нарушением считается </w:t>
      </w:r>
      <w:r w:rsidRPr="00EE5C69">
        <w:rPr>
          <w:b/>
          <w:bCs/>
        </w:rPr>
        <w:t>смешение простой и сложной форм сравнительной степени.</w:t>
      </w:r>
    </w:p>
    <w:p w:rsidR="00452273" w:rsidRPr="00EE5C69" w:rsidRDefault="00452273" w:rsidP="00452273">
      <w:pPr>
        <w:ind w:left="284"/>
        <w:jc w:val="both"/>
      </w:pPr>
      <w:r w:rsidRPr="00EE5C69">
        <w:rPr>
          <w:spacing w:val="20"/>
        </w:rPr>
        <w:t>Сравните:</w:t>
      </w:r>
      <w:r w:rsidRPr="00EE5C69">
        <w:t xml:space="preserve">    </w:t>
      </w:r>
      <w:r w:rsidRPr="00EE5C69">
        <w:rPr>
          <w:i/>
          <w:iCs/>
        </w:rPr>
        <w:t xml:space="preserve">самый (более, менее) низкий, ниже, </w:t>
      </w:r>
    </w:p>
    <w:p w:rsidR="00452273" w:rsidRPr="00EE5C69" w:rsidRDefault="00452273" w:rsidP="00452273">
      <w:pPr>
        <w:ind w:left="284"/>
        <w:jc w:val="both"/>
      </w:pPr>
      <w:r w:rsidRPr="00EE5C69">
        <w:rPr>
          <w:i/>
          <w:iCs/>
        </w:rPr>
        <w:t xml:space="preserve">                        </w:t>
      </w:r>
      <w:proofErr w:type="gramStart"/>
      <w:r w:rsidRPr="00EE5C69">
        <w:rPr>
          <w:i/>
          <w:iCs/>
        </w:rPr>
        <w:t>более ниже</w:t>
      </w:r>
      <w:proofErr w:type="gramEnd"/>
      <w:r w:rsidRPr="00EE5C69">
        <w:rPr>
          <w:i/>
          <w:iCs/>
        </w:rPr>
        <w:t>, ниже всего.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Где ошибка? – Недопустима форма: </w:t>
      </w:r>
      <w:proofErr w:type="gramStart"/>
      <w:r w:rsidRPr="00EE5C69">
        <w:rPr>
          <w:i/>
          <w:iCs/>
        </w:rPr>
        <w:t>более ниже</w:t>
      </w:r>
      <w:proofErr w:type="gramEnd"/>
      <w:r w:rsidRPr="00EE5C69">
        <w:rPr>
          <w:i/>
          <w:iCs/>
        </w:rPr>
        <w:t>.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Также невозможно употребление слова </w:t>
      </w:r>
      <w:r w:rsidRPr="00EE5C69">
        <w:rPr>
          <w:i/>
          <w:iCs/>
        </w:rPr>
        <w:t xml:space="preserve">«самый» </w:t>
      </w:r>
      <w:r w:rsidRPr="00EE5C69">
        <w:t xml:space="preserve">с </w:t>
      </w:r>
      <w:r w:rsidRPr="00EE5C69">
        <w:rPr>
          <w:b/>
          <w:bCs/>
        </w:rPr>
        <w:t>простой</w:t>
      </w:r>
      <w:r w:rsidRPr="00EE5C69">
        <w:t xml:space="preserve"> </w:t>
      </w:r>
      <w:r w:rsidRPr="00EE5C69">
        <w:rPr>
          <w:b/>
          <w:bCs/>
        </w:rPr>
        <w:t>превосходной степенью.</w:t>
      </w:r>
    </w:p>
    <w:p w:rsidR="00452273" w:rsidRPr="00EE5C69" w:rsidRDefault="00452273" w:rsidP="00452273">
      <w:pPr>
        <w:ind w:left="284"/>
        <w:jc w:val="both"/>
      </w:pPr>
      <w:r w:rsidRPr="00EE5C69">
        <w:rPr>
          <w:b/>
          <w:bCs/>
        </w:rPr>
        <w:t xml:space="preserve">Запомните: </w:t>
      </w:r>
      <w:proofErr w:type="gramStart"/>
      <w:r w:rsidRPr="00EE5C69">
        <w:rPr>
          <w:i/>
          <w:iCs/>
        </w:rPr>
        <w:t>самый</w:t>
      </w:r>
      <w:proofErr w:type="gramEnd"/>
      <w:r w:rsidRPr="00EE5C69">
        <w:rPr>
          <w:i/>
          <w:iCs/>
        </w:rPr>
        <w:t xml:space="preserve"> умнейший</w:t>
      </w:r>
      <w:r w:rsidRPr="00EE5C69">
        <w:t xml:space="preserve"> – не употребляется, норма – </w:t>
      </w:r>
      <w:r w:rsidRPr="00EE5C69">
        <w:rPr>
          <w:i/>
          <w:iCs/>
        </w:rPr>
        <w:t>умнейший</w:t>
      </w:r>
      <w:r w:rsidRPr="00EE5C69">
        <w:t>.</w:t>
      </w:r>
    </w:p>
    <w:p w:rsidR="00452273" w:rsidRPr="00EE5C69" w:rsidRDefault="00452273" w:rsidP="00452273">
      <w:pPr>
        <w:ind w:left="284"/>
        <w:jc w:val="both"/>
      </w:pPr>
      <w:proofErr w:type="gramStart"/>
      <w:r w:rsidRPr="00EE5C69">
        <w:t xml:space="preserve">Причем простая форма превосходной степени носит книжный характер, а сложная – нейтральный, о чем свидетельствует экспрессивность устойчивых выражений: </w:t>
      </w:r>
      <w:r w:rsidRPr="00EE5C69">
        <w:rPr>
          <w:i/>
          <w:iCs/>
        </w:rPr>
        <w:t xml:space="preserve">честнейшая </w:t>
      </w:r>
      <w:r w:rsidRPr="00EE5C69">
        <w:rPr>
          <w:i/>
          <w:iCs/>
        </w:rPr>
        <w:lastRenderedPageBreak/>
        <w:t>душа, вернейшее средство, злейший враг, крупнейший деятель, величайший художник, нижайший поклон, глубочайшее уважение.</w:t>
      </w:r>
      <w:proofErr w:type="gramEnd"/>
    </w:p>
    <w:p w:rsidR="00452273" w:rsidRPr="00EE5C69" w:rsidRDefault="00452273" w:rsidP="00452273">
      <w:pPr>
        <w:ind w:left="284"/>
        <w:jc w:val="both"/>
      </w:pPr>
      <w:r w:rsidRPr="00EE5C69">
        <w:rPr>
          <w:bCs/>
        </w:rPr>
        <w:t>Выводы</w:t>
      </w:r>
      <w:r w:rsidRPr="00EE5C69">
        <w:t xml:space="preserve"> очевидны: </w:t>
      </w:r>
      <w:r w:rsidRPr="00EE5C69">
        <w:rPr>
          <w:bCs/>
        </w:rPr>
        <w:t>колебания или нарушения нормы возможны только у качественных прилагательных при выборе употребления полной или краткой формы, а также при образовании краткой формы и форм сравнительной и превосходной степени.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Напомним, что у </w:t>
      </w:r>
      <w:r w:rsidRPr="00EE5C69">
        <w:rPr>
          <w:b/>
          <w:bCs/>
        </w:rPr>
        <w:t>личных</w:t>
      </w:r>
      <w:r w:rsidRPr="00EE5C69">
        <w:t xml:space="preserve"> местоимений </w:t>
      </w:r>
      <w:r w:rsidRPr="00EE5C69">
        <w:rPr>
          <w:i/>
          <w:iCs/>
        </w:rPr>
        <w:t>мы, вы, они</w:t>
      </w:r>
      <w:r w:rsidRPr="00EE5C69">
        <w:t xml:space="preserve"> различаются четыре падежные формы:</w:t>
      </w:r>
    </w:p>
    <w:tbl>
      <w:tblPr>
        <w:tblW w:w="0" w:type="auto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9"/>
        <w:gridCol w:w="1274"/>
        <w:gridCol w:w="1414"/>
        <w:gridCol w:w="2120"/>
      </w:tblGrid>
      <w:tr w:rsidR="00452273" w:rsidRPr="00EE5C69" w:rsidTr="00452273"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73" w:rsidRPr="00EE5C69" w:rsidRDefault="00452273">
            <w:pPr>
              <w:ind w:left="284"/>
            </w:pPr>
            <w:r w:rsidRPr="00EE5C69">
              <w:t>им. падеж</w:t>
            </w:r>
          </w:p>
          <w:p w:rsidR="00452273" w:rsidRPr="00EE5C69" w:rsidRDefault="00452273">
            <w:pPr>
              <w:ind w:left="284"/>
            </w:pPr>
            <w:r w:rsidRPr="00EE5C69">
              <w:t>род</w:t>
            </w:r>
            <w:proofErr w:type="gramStart"/>
            <w:r w:rsidRPr="00EE5C69">
              <w:t>.</w:t>
            </w:r>
            <w:proofErr w:type="gramEnd"/>
            <w:r w:rsidRPr="00EE5C69">
              <w:t xml:space="preserve"> </w:t>
            </w:r>
            <w:proofErr w:type="gramStart"/>
            <w:r w:rsidRPr="00EE5C69">
              <w:t>п</w:t>
            </w:r>
            <w:proofErr w:type="gramEnd"/>
            <w:r w:rsidRPr="00EE5C69">
              <w:t xml:space="preserve">адеж, вин. падеж, предл. падеж, </w:t>
            </w:r>
          </w:p>
          <w:p w:rsidR="00452273" w:rsidRPr="00EE5C69" w:rsidRDefault="00452273">
            <w:pPr>
              <w:ind w:left="284"/>
            </w:pPr>
            <w:r w:rsidRPr="00EE5C69">
              <w:t>дат</w:t>
            </w:r>
            <w:proofErr w:type="gramStart"/>
            <w:r w:rsidRPr="00EE5C69">
              <w:t>.</w:t>
            </w:r>
            <w:proofErr w:type="gramEnd"/>
            <w:r w:rsidRPr="00EE5C69">
              <w:t xml:space="preserve"> </w:t>
            </w:r>
            <w:proofErr w:type="gramStart"/>
            <w:r w:rsidRPr="00EE5C69">
              <w:t>п</w:t>
            </w:r>
            <w:proofErr w:type="gramEnd"/>
            <w:r w:rsidRPr="00EE5C69">
              <w:t>адеж</w:t>
            </w:r>
          </w:p>
          <w:p w:rsidR="00452273" w:rsidRPr="00EE5C69" w:rsidRDefault="00452273">
            <w:pPr>
              <w:ind w:left="284"/>
            </w:pPr>
            <w:proofErr w:type="spellStart"/>
            <w:r w:rsidRPr="00EE5C69">
              <w:t>твор</w:t>
            </w:r>
            <w:proofErr w:type="spellEnd"/>
            <w:r w:rsidRPr="00EE5C69">
              <w:t>. падеж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73" w:rsidRPr="00EE5C69" w:rsidRDefault="00452273">
            <w:pPr>
              <w:ind w:left="284"/>
            </w:pPr>
            <w:r w:rsidRPr="00EE5C69">
              <w:rPr>
                <w:i/>
                <w:iCs/>
              </w:rPr>
              <w:t>мы</w:t>
            </w:r>
          </w:p>
          <w:p w:rsidR="00452273" w:rsidRPr="00EE5C69" w:rsidRDefault="00452273">
            <w:pPr>
              <w:ind w:left="284"/>
            </w:pPr>
            <w:r w:rsidRPr="00EE5C69">
              <w:rPr>
                <w:i/>
                <w:iCs/>
              </w:rPr>
              <w:t>нас</w:t>
            </w:r>
          </w:p>
          <w:p w:rsidR="00452273" w:rsidRPr="00EE5C69" w:rsidRDefault="00452273">
            <w:pPr>
              <w:ind w:left="284"/>
            </w:pPr>
            <w:r w:rsidRPr="00EE5C69">
              <w:rPr>
                <w:i/>
                <w:iCs/>
              </w:rPr>
              <w:t>нам</w:t>
            </w:r>
          </w:p>
          <w:p w:rsidR="00452273" w:rsidRPr="00EE5C69" w:rsidRDefault="00452273">
            <w:pPr>
              <w:ind w:left="284"/>
            </w:pPr>
            <w:r w:rsidRPr="00EE5C69">
              <w:rPr>
                <w:i/>
                <w:iCs/>
              </w:rPr>
              <w:t>нами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73" w:rsidRPr="00EE5C69" w:rsidRDefault="00452273">
            <w:pPr>
              <w:ind w:left="284"/>
            </w:pPr>
            <w:r w:rsidRPr="00EE5C69">
              <w:rPr>
                <w:i/>
                <w:iCs/>
              </w:rPr>
              <w:t>вы</w:t>
            </w:r>
          </w:p>
          <w:p w:rsidR="00452273" w:rsidRPr="00EE5C69" w:rsidRDefault="00452273">
            <w:pPr>
              <w:ind w:left="284"/>
            </w:pPr>
            <w:r w:rsidRPr="00EE5C69">
              <w:rPr>
                <w:i/>
                <w:iCs/>
              </w:rPr>
              <w:t>вас</w:t>
            </w:r>
          </w:p>
          <w:p w:rsidR="00452273" w:rsidRPr="00EE5C69" w:rsidRDefault="00452273">
            <w:pPr>
              <w:ind w:left="284"/>
            </w:pPr>
            <w:r w:rsidRPr="00EE5C69">
              <w:rPr>
                <w:i/>
                <w:iCs/>
              </w:rPr>
              <w:t>вам</w:t>
            </w:r>
          </w:p>
          <w:p w:rsidR="00452273" w:rsidRPr="00EE5C69" w:rsidRDefault="00452273">
            <w:pPr>
              <w:ind w:left="284"/>
            </w:pPr>
            <w:r w:rsidRPr="00EE5C69">
              <w:rPr>
                <w:i/>
                <w:iCs/>
              </w:rPr>
              <w:t>вами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73" w:rsidRPr="00EE5C69" w:rsidRDefault="00452273">
            <w:pPr>
              <w:ind w:left="284"/>
            </w:pPr>
            <w:r w:rsidRPr="00EE5C69">
              <w:rPr>
                <w:i/>
                <w:iCs/>
              </w:rPr>
              <w:t>они</w:t>
            </w:r>
          </w:p>
          <w:p w:rsidR="00452273" w:rsidRPr="00EE5C69" w:rsidRDefault="00452273">
            <w:pPr>
              <w:ind w:left="284"/>
            </w:pPr>
            <w:r w:rsidRPr="00EE5C69">
              <w:rPr>
                <w:i/>
                <w:iCs/>
              </w:rPr>
              <w:t>(н</w:t>
            </w:r>
            <w:proofErr w:type="gramStart"/>
            <w:r w:rsidRPr="00EE5C69">
              <w:rPr>
                <w:i/>
                <w:iCs/>
              </w:rPr>
              <w:t>)и</w:t>
            </w:r>
            <w:proofErr w:type="gramEnd"/>
            <w:r w:rsidRPr="00EE5C69">
              <w:rPr>
                <w:i/>
                <w:iCs/>
              </w:rPr>
              <w:t>х</w:t>
            </w:r>
          </w:p>
          <w:p w:rsidR="00452273" w:rsidRPr="00EE5C69" w:rsidRDefault="00452273">
            <w:pPr>
              <w:ind w:left="284"/>
            </w:pPr>
            <w:r w:rsidRPr="00EE5C69">
              <w:rPr>
                <w:i/>
                <w:iCs/>
              </w:rPr>
              <w:t>(н</w:t>
            </w:r>
            <w:proofErr w:type="gramStart"/>
            <w:r w:rsidRPr="00EE5C69">
              <w:rPr>
                <w:i/>
                <w:iCs/>
              </w:rPr>
              <w:t>)и</w:t>
            </w:r>
            <w:proofErr w:type="gramEnd"/>
            <w:r w:rsidRPr="00EE5C69">
              <w:rPr>
                <w:i/>
                <w:iCs/>
              </w:rPr>
              <w:t>м</w:t>
            </w:r>
          </w:p>
          <w:p w:rsidR="00452273" w:rsidRPr="00EE5C69" w:rsidRDefault="00452273">
            <w:pPr>
              <w:ind w:left="284"/>
            </w:pPr>
            <w:r w:rsidRPr="00EE5C69">
              <w:rPr>
                <w:i/>
                <w:iCs/>
              </w:rPr>
              <w:t>(н</w:t>
            </w:r>
            <w:proofErr w:type="gramStart"/>
            <w:r w:rsidRPr="00EE5C69">
              <w:rPr>
                <w:i/>
                <w:iCs/>
              </w:rPr>
              <w:t>)и</w:t>
            </w:r>
            <w:proofErr w:type="gramEnd"/>
            <w:r w:rsidRPr="00EE5C69">
              <w:rPr>
                <w:i/>
                <w:iCs/>
              </w:rPr>
              <w:t>ми</w:t>
            </w:r>
          </w:p>
        </w:tc>
      </w:tr>
    </w:tbl>
    <w:p w:rsidR="00452273" w:rsidRPr="00EE5C69" w:rsidRDefault="00452273" w:rsidP="00452273">
      <w:pPr>
        <w:ind w:left="284"/>
        <w:jc w:val="both"/>
      </w:pPr>
      <w:r w:rsidRPr="00EE5C69">
        <w:t> 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Местоимение </w:t>
      </w:r>
      <w:r w:rsidRPr="00EE5C69">
        <w:rPr>
          <w:i/>
          <w:iCs/>
        </w:rPr>
        <w:t xml:space="preserve">она </w:t>
      </w:r>
      <w:r w:rsidRPr="00EE5C69">
        <w:t>имеет 5 падежных форм:</w:t>
      </w:r>
    </w:p>
    <w:p w:rsidR="00452273" w:rsidRPr="00EE5C69" w:rsidRDefault="00452273" w:rsidP="00452273">
      <w:pPr>
        <w:ind w:left="284"/>
        <w:jc w:val="both"/>
      </w:pPr>
      <w:r w:rsidRPr="00EE5C69">
        <w:t> </w:t>
      </w: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113"/>
      </w:tblGrid>
      <w:tr w:rsidR="00452273" w:rsidRPr="00EE5C69" w:rsidTr="00452273">
        <w:trPr>
          <w:jc w:val="center"/>
        </w:trPr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73" w:rsidRPr="00EE5C69" w:rsidRDefault="00452273">
            <w:pPr>
              <w:ind w:left="284"/>
            </w:pPr>
            <w:r w:rsidRPr="00EE5C69">
              <w:t>им. падеж</w:t>
            </w:r>
          </w:p>
          <w:p w:rsidR="00452273" w:rsidRPr="00EE5C69" w:rsidRDefault="00452273">
            <w:pPr>
              <w:ind w:left="284"/>
            </w:pPr>
            <w:r w:rsidRPr="00EE5C69">
              <w:t>род</w:t>
            </w:r>
            <w:proofErr w:type="gramStart"/>
            <w:r w:rsidRPr="00EE5C69">
              <w:t>.</w:t>
            </w:r>
            <w:proofErr w:type="gramEnd"/>
            <w:r w:rsidRPr="00EE5C69">
              <w:t xml:space="preserve"> </w:t>
            </w:r>
            <w:proofErr w:type="gramStart"/>
            <w:r w:rsidRPr="00EE5C69">
              <w:t>п</w:t>
            </w:r>
            <w:proofErr w:type="gramEnd"/>
            <w:r w:rsidRPr="00EE5C69">
              <w:t>адеж, вин. падеж</w:t>
            </w:r>
          </w:p>
          <w:p w:rsidR="00452273" w:rsidRPr="00EE5C69" w:rsidRDefault="00452273">
            <w:pPr>
              <w:ind w:left="284"/>
            </w:pPr>
            <w:r w:rsidRPr="00EE5C69">
              <w:t>дат</w:t>
            </w:r>
            <w:proofErr w:type="gramStart"/>
            <w:r w:rsidRPr="00EE5C69">
              <w:t>.</w:t>
            </w:r>
            <w:proofErr w:type="gramEnd"/>
            <w:r w:rsidRPr="00EE5C69">
              <w:t xml:space="preserve"> </w:t>
            </w:r>
            <w:proofErr w:type="gramStart"/>
            <w:r w:rsidRPr="00EE5C69">
              <w:t>п</w:t>
            </w:r>
            <w:proofErr w:type="gramEnd"/>
            <w:r w:rsidRPr="00EE5C69">
              <w:t>адеж</w:t>
            </w:r>
          </w:p>
          <w:p w:rsidR="00452273" w:rsidRPr="00EE5C69" w:rsidRDefault="00452273">
            <w:pPr>
              <w:ind w:left="284"/>
            </w:pPr>
            <w:proofErr w:type="spellStart"/>
            <w:r w:rsidRPr="00EE5C69">
              <w:t>твор</w:t>
            </w:r>
            <w:proofErr w:type="spellEnd"/>
            <w:r w:rsidRPr="00EE5C69">
              <w:t>. падеж</w:t>
            </w:r>
          </w:p>
          <w:p w:rsidR="00452273" w:rsidRPr="00EE5C69" w:rsidRDefault="00452273">
            <w:pPr>
              <w:ind w:left="284"/>
            </w:pPr>
            <w:r w:rsidRPr="00EE5C69">
              <w:t>предл. падеж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73" w:rsidRPr="00EE5C69" w:rsidRDefault="00452273">
            <w:pPr>
              <w:ind w:left="284"/>
            </w:pPr>
            <w:r w:rsidRPr="00EE5C69">
              <w:rPr>
                <w:i/>
                <w:iCs/>
              </w:rPr>
              <w:t>она</w:t>
            </w:r>
          </w:p>
          <w:p w:rsidR="00452273" w:rsidRPr="00EE5C69" w:rsidRDefault="00452273">
            <w:pPr>
              <w:ind w:left="284"/>
            </w:pPr>
            <w:r w:rsidRPr="00EE5C69">
              <w:rPr>
                <w:i/>
                <w:iCs/>
              </w:rPr>
              <w:t>её</w:t>
            </w:r>
          </w:p>
          <w:p w:rsidR="00452273" w:rsidRPr="00EE5C69" w:rsidRDefault="00452273">
            <w:pPr>
              <w:ind w:left="284"/>
            </w:pPr>
            <w:r w:rsidRPr="00EE5C69">
              <w:rPr>
                <w:i/>
                <w:iCs/>
              </w:rPr>
              <w:t>ей</w:t>
            </w:r>
          </w:p>
          <w:p w:rsidR="00452273" w:rsidRPr="00EE5C69" w:rsidRDefault="00452273">
            <w:pPr>
              <w:ind w:left="284"/>
            </w:pPr>
            <w:r w:rsidRPr="00EE5C69">
              <w:rPr>
                <w:i/>
                <w:iCs/>
              </w:rPr>
              <w:t>с ней (с нею)</w:t>
            </w:r>
          </w:p>
          <w:p w:rsidR="00452273" w:rsidRPr="00EE5C69" w:rsidRDefault="00452273">
            <w:pPr>
              <w:ind w:left="284"/>
            </w:pPr>
            <w:r w:rsidRPr="00EE5C69">
              <w:rPr>
                <w:i/>
                <w:iCs/>
              </w:rPr>
              <w:t>о ней</w:t>
            </w:r>
          </w:p>
        </w:tc>
      </w:tr>
    </w:tbl>
    <w:p w:rsidR="00452273" w:rsidRPr="00EE5C69" w:rsidRDefault="00452273" w:rsidP="00452273">
      <w:pPr>
        <w:ind w:left="284"/>
        <w:jc w:val="both"/>
      </w:pPr>
      <w:r w:rsidRPr="00EE5C69">
        <w:t> </w:t>
      </w:r>
    </w:p>
    <w:p w:rsidR="00452273" w:rsidRPr="00EE5C69" w:rsidRDefault="00452273" w:rsidP="00452273">
      <w:pPr>
        <w:ind w:left="284"/>
        <w:jc w:val="both"/>
      </w:pPr>
      <w:r w:rsidRPr="00EE5C69">
        <w:t>Назовем наиболее частые случаи ошибочного использования форм числительных.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1. </w:t>
      </w:r>
      <w:r w:rsidRPr="00EE5C69">
        <w:rPr>
          <w:b/>
          <w:bCs/>
        </w:rPr>
        <w:t>При склонении</w:t>
      </w:r>
      <w:r w:rsidRPr="00EE5C69">
        <w:t xml:space="preserve"> сложных и составных числительных говорящие нередко изменяют не все части, а только </w:t>
      </w:r>
      <w:proofErr w:type="gramStart"/>
      <w:r w:rsidRPr="00EE5C69">
        <w:t>последнюю</w:t>
      </w:r>
      <w:proofErr w:type="gramEnd"/>
      <w:r w:rsidRPr="00EE5C69">
        <w:t xml:space="preserve">: </w:t>
      </w:r>
      <w:r w:rsidRPr="00EE5C69">
        <w:rPr>
          <w:i/>
          <w:iCs/>
        </w:rPr>
        <w:t xml:space="preserve">На факультете учится </w:t>
      </w:r>
      <w:proofErr w:type="gramStart"/>
      <w:r w:rsidRPr="00EE5C69">
        <w:rPr>
          <w:i/>
          <w:iCs/>
        </w:rPr>
        <w:t xml:space="preserve">больше </w:t>
      </w:r>
      <w:r w:rsidRPr="00EE5C69">
        <w:rPr>
          <w:b/>
          <w:bCs/>
          <w:i/>
          <w:iCs/>
        </w:rPr>
        <w:t>семьсот</w:t>
      </w:r>
      <w:r w:rsidRPr="00EE5C69">
        <w:rPr>
          <w:i/>
          <w:iCs/>
        </w:rPr>
        <w:t xml:space="preserve"> студентов</w:t>
      </w:r>
      <w:proofErr w:type="gramEnd"/>
      <w:r w:rsidRPr="00EE5C69">
        <w:rPr>
          <w:i/>
          <w:iCs/>
        </w:rPr>
        <w:t>.</w:t>
      </w:r>
      <w:r w:rsidRPr="00EE5C69">
        <w:t xml:space="preserve"> Правильная форма – </w:t>
      </w:r>
      <w:r w:rsidRPr="00EE5C69">
        <w:rPr>
          <w:b/>
          <w:bCs/>
          <w:i/>
          <w:iCs/>
        </w:rPr>
        <w:t xml:space="preserve">семисот. </w:t>
      </w:r>
      <w:r w:rsidRPr="00EE5C69">
        <w:t xml:space="preserve">Почему, собственно, вторая форма считается нормой, а не первая? Ответом на этот вопрос может служить точка зрения академика В.В. Виноградова, который исследовал морфологические изменения числительных и подчеркивал, что в современном русском языке «…подчиняясь математическому мышлению, числительные унифицируют свои формы…». Другими словами, изменение обеих частей, </w:t>
      </w:r>
      <w:r w:rsidRPr="00EE5C69">
        <w:rPr>
          <w:b/>
          <w:bCs/>
        </w:rPr>
        <w:t>выравнивание основы</w:t>
      </w:r>
      <w:r w:rsidRPr="00EE5C69">
        <w:t xml:space="preserve"> ученый связывает с действием закона аналогии, поэтому в паре </w:t>
      </w:r>
      <w:r w:rsidRPr="00EE5C69">
        <w:rPr>
          <w:i/>
          <w:iCs/>
        </w:rPr>
        <w:t xml:space="preserve">семьсот </w:t>
      </w:r>
      <w:r w:rsidRPr="00EE5C69">
        <w:t>и</w:t>
      </w:r>
      <w:r w:rsidRPr="00EE5C69">
        <w:rPr>
          <w:i/>
          <w:iCs/>
        </w:rPr>
        <w:t xml:space="preserve"> семисот</w:t>
      </w:r>
      <w:r w:rsidRPr="00EE5C69">
        <w:t xml:space="preserve"> вторая признается нормой.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Такая же картина наблюдается при изменении числительных, оканчивающихся на </w:t>
      </w:r>
      <w:proofErr w:type="gramStart"/>
      <w:r w:rsidRPr="00EE5C69">
        <w:t>-</w:t>
      </w:r>
      <w:proofErr w:type="spellStart"/>
      <w:r w:rsidRPr="00EE5C69">
        <w:rPr>
          <w:b/>
          <w:bCs/>
          <w:i/>
          <w:iCs/>
        </w:rPr>
        <w:t>д</w:t>
      </w:r>
      <w:proofErr w:type="gramEnd"/>
      <w:r w:rsidRPr="00EE5C69">
        <w:rPr>
          <w:b/>
          <w:bCs/>
          <w:i/>
          <w:iCs/>
        </w:rPr>
        <w:t>есят</w:t>
      </w:r>
      <w:proofErr w:type="spellEnd"/>
      <w:r w:rsidRPr="00EE5C69">
        <w:rPr>
          <w:b/>
          <w:bCs/>
          <w:i/>
          <w:iCs/>
        </w:rPr>
        <w:t xml:space="preserve">: </w:t>
      </w:r>
      <w:r w:rsidRPr="00EE5C69">
        <w:rPr>
          <w:b/>
          <w:bCs/>
        </w:rPr>
        <w:t>50, 60, 70, 80,</w:t>
      </w:r>
      <w:r w:rsidRPr="00EE5C69">
        <w:t xml:space="preserve"> где склоняются обе части, при этом падежные формы уподобляются. Таким образом, различаются только три формы, а именно:</w:t>
      </w:r>
    </w:p>
    <w:p w:rsidR="00452273" w:rsidRPr="00EE5C69" w:rsidRDefault="00452273" w:rsidP="00452273">
      <w:pPr>
        <w:ind w:left="284"/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5216"/>
      </w:tblGrid>
      <w:tr w:rsidR="00452273" w:rsidRPr="00EE5C69" w:rsidTr="00452273">
        <w:trPr>
          <w:jc w:val="center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73" w:rsidRPr="00EE5C69" w:rsidRDefault="00452273">
            <w:r w:rsidRPr="00EE5C69">
              <w:t>им. падеж, вин</w:t>
            </w:r>
            <w:proofErr w:type="gramStart"/>
            <w:r w:rsidRPr="00EE5C69">
              <w:t>.</w:t>
            </w:r>
            <w:proofErr w:type="gramEnd"/>
            <w:r w:rsidRPr="00EE5C69">
              <w:t xml:space="preserve"> </w:t>
            </w:r>
            <w:proofErr w:type="gramStart"/>
            <w:r w:rsidRPr="00EE5C69">
              <w:t>п</w:t>
            </w:r>
            <w:proofErr w:type="gramEnd"/>
            <w:r w:rsidRPr="00EE5C69">
              <w:t>адеж</w:t>
            </w:r>
          </w:p>
          <w:p w:rsidR="00452273" w:rsidRPr="00EE5C69" w:rsidRDefault="00452273">
            <w:r w:rsidRPr="00EE5C69">
              <w:t>род</w:t>
            </w:r>
            <w:proofErr w:type="gramStart"/>
            <w:r w:rsidRPr="00EE5C69">
              <w:t>.</w:t>
            </w:r>
            <w:proofErr w:type="gramEnd"/>
            <w:r w:rsidRPr="00EE5C69">
              <w:t xml:space="preserve"> </w:t>
            </w:r>
            <w:proofErr w:type="gramStart"/>
            <w:r w:rsidRPr="00EE5C69">
              <w:t>п</w:t>
            </w:r>
            <w:proofErr w:type="gramEnd"/>
            <w:r w:rsidRPr="00EE5C69">
              <w:t>адеж, дат. падеж, предл. падеж</w:t>
            </w:r>
          </w:p>
          <w:p w:rsidR="00452273" w:rsidRPr="00EE5C69" w:rsidRDefault="00452273">
            <w:proofErr w:type="spellStart"/>
            <w:r w:rsidRPr="00EE5C69">
              <w:t>твор</w:t>
            </w:r>
            <w:proofErr w:type="spellEnd"/>
            <w:r w:rsidRPr="00EE5C69">
              <w:t>. падеж</w:t>
            </w:r>
          </w:p>
        </w:tc>
        <w:tc>
          <w:tcPr>
            <w:tcW w:w="5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73" w:rsidRPr="00EE5C69" w:rsidRDefault="00452273">
            <w:pPr>
              <w:ind w:left="284"/>
            </w:pPr>
            <w:r w:rsidRPr="00EE5C69">
              <w:t>пятьдесят</w:t>
            </w:r>
          </w:p>
          <w:p w:rsidR="00452273" w:rsidRPr="00EE5C69" w:rsidRDefault="00452273">
            <w:pPr>
              <w:ind w:left="284"/>
            </w:pPr>
            <w:r w:rsidRPr="00EE5C69">
              <w:t>пят</w:t>
            </w:r>
            <w:r w:rsidRPr="00EE5C69">
              <w:rPr>
                <w:b/>
                <w:bCs/>
              </w:rPr>
              <w:t>и</w:t>
            </w:r>
            <w:r w:rsidRPr="00EE5C69">
              <w:t>десят</w:t>
            </w:r>
            <w:r w:rsidRPr="00EE5C69">
              <w:rPr>
                <w:b/>
                <w:bCs/>
              </w:rPr>
              <w:t>и</w:t>
            </w:r>
          </w:p>
          <w:p w:rsidR="00452273" w:rsidRPr="00EE5C69" w:rsidRDefault="00452273">
            <w:pPr>
              <w:ind w:left="284"/>
            </w:pPr>
            <w:r w:rsidRPr="00EE5C69">
              <w:t>пят</w:t>
            </w:r>
            <w:r w:rsidRPr="00EE5C69">
              <w:rPr>
                <w:b/>
                <w:bCs/>
              </w:rPr>
              <w:t>ью</w:t>
            </w:r>
            <w:r w:rsidRPr="00EE5C69">
              <w:t>десят</w:t>
            </w:r>
            <w:r w:rsidRPr="00EE5C69">
              <w:rPr>
                <w:b/>
                <w:bCs/>
              </w:rPr>
              <w:t>ью</w:t>
            </w:r>
          </w:p>
        </w:tc>
      </w:tr>
    </w:tbl>
    <w:p w:rsidR="00452273" w:rsidRPr="00EE5C69" w:rsidRDefault="00452273" w:rsidP="00452273">
      <w:pPr>
        <w:ind w:left="284"/>
        <w:jc w:val="both"/>
      </w:pPr>
      <w:r w:rsidRPr="00EE5C69">
        <w:t> 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Степень унификации форм возрастает у числительных </w:t>
      </w:r>
      <w:r w:rsidRPr="00EE5C69">
        <w:rPr>
          <w:b/>
          <w:bCs/>
        </w:rPr>
        <w:t xml:space="preserve">40, 90, 100, </w:t>
      </w:r>
      <w:r w:rsidRPr="00EE5C69">
        <w:t>у них различаются только две формы, используемые в разных падежах:</w:t>
      </w:r>
    </w:p>
    <w:p w:rsidR="00452273" w:rsidRPr="00EE5C69" w:rsidRDefault="00452273" w:rsidP="00452273">
      <w:pPr>
        <w:ind w:left="284"/>
        <w:jc w:val="both"/>
      </w:pPr>
      <w:r w:rsidRPr="00EE5C69">
        <w:t> </w:t>
      </w:r>
    </w:p>
    <w:tbl>
      <w:tblPr>
        <w:tblW w:w="65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3240"/>
      </w:tblGrid>
      <w:tr w:rsidR="00452273" w:rsidRPr="00EE5C69" w:rsidTr="00452273">
        <w:trPr>
          <w:jc w:val="center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73" w:rsidRPr="00EE5C69" w:rsidRDefault="00452273">
            <w:pPr>
              <w:ind w:left="284"/>
            </w:pPr>
            <w:r w:rsidRPr="00EE5C69">
              <w:t>им. падеж, вин</w:t>
            </w:r>
            <w:proofErr w:type="gramStart"/>
            <w:r w:rsidRPr="00EE5C69">
              <w:t>.</w:t>
            </w:r>
            <w:proofErr w:type="gramEnd"/>
            <w:r w:rsidRPr="00EE5C69">
              <w:t xml:space="preserve"> </w:t>
            </w:r>
            <w:proofErr w:type="gramStart"/>
            <w:r w:rsidRPr="00EE5C69">
              <w:t>п</w:t>
            </w:r>
            <w:proofErr w:type="gramEnd"/>
            <w:r w:rsidRPr="00EE5C69">
              <w:t>адеж</w:t>
            </w:r>
          </w:p>
          <w:p w:rsidR="00452273" w:rsidRPr="00EE5C69" w:rsidRDefault="00452273">
            <w:pPr>
              <w:ind w:left="284"/>
            </w:pPr>
            <w:r w:rsidRPr="00EE5C69">
              <w:t>род</w:t>
            </w:r>
            <w:proofErr w:type="gramStart"/>
            <w:r w:rsidRPr="00EE5C69">
              <w:t>.</w:t>
            </w:r>
            <w:proofErr w:type="gramEnd"/>
            <w:r w:rsidRPr="00EE5C69">
              <w:t xml:space="preserve"> </w:t>
            </w:r>
            <w:proofErr w:type="gramStart"/>
            <w:r w:rsidRPr="00EE5C69">
              <w:t>п</w:t>
            </w:r>
            <w:proofErr w:type="gramEnd"/>
            <w:r w:rsidRPr="00EE5C69">
              <w:t>адеж, дат. падеж</w:t>
            </w:r>
          </w:p>
          <w:p w:rsidR="00452273" w:rsidRPr="00EE5C69" w:rsidRDefault="00452273">
            <w:pPr>
              <w:ind w:left="284"/>
              <w:jc w:val="center"/>
            </w:pPr>
            <w:proofErr w:type="spellStart"/>
            <w:r w:rsidRPr="00EE5C69">
              <w:t>твор</w:t>
            </w:r>
            <w:proofErr w:type="spellEnd"/>
            <w:r w:rsidRPr="00EE5C69">
              <w:t>. падеж, предл. падеж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273" w:rsidRPr="00EE5C69" w:rsidRDefault="00452273">
            <w:pPr>
              <w:ind w:left="284"/>
            </w:pPr>
            <w:r w:rsidRPr="00EE5C69">
              <w:t>сорок</w:t>
            </w:r>
          </w:p>
          <w:p w:rsidR="00452273" w:rsidRPr="00EE5C69" w:rsidRDefault="00452273">
            <w:pPr>
              <w:ind w:left="284"/>
            </w:pPr>
            <w:r w:rsidRPr="00EE5C69">
              <w:t>сорок</w:t>
            </w:r>
            <w:r w:rsidRPr="00EE5C69">
              <w:rPr>
                <w:b/>
                <w:bCs/>
              </w:rPr>
              <w:t>а</w:t>
            </w:r>
          </w:p>
        </w:tc>
      </w:tr>
    </w:tbl>
    <w:p w:rsidR="00452273" w:rsidRPr="00EE5C69" w:rsidRDefault="00452273" w:rsidP="00452273">
      <w:pPr>
        <w:ind w:left="284"/>
        <w:jc w:val="both"/>
      </w:pPr>
      <w:r w:rsidRPr="00EE5C69">
        <w:t> 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Следует обратить внимание на образование </w:t>
      </w:r>
      <w:r w:rsidRPr="00EE5C69">
        <w:rPr>
          <w:b/>
          <w:bCs/>
        </w:rPr>
        <w:t>сложных слов</w:t>
      </w:r>
      <w:r w:rsidRPr="00EE5C69">
        <w:t xml:space="preserve">, в которых первым компонентом выступает числительное. В таких случаях числительные, кроме </w:t>
      </w:r>
      <w:r w:rsidRPr="00EE5C69">
        <w:rPr>
          <w:b/>
          <w:bCs/>
        </w:rPr>
        <w:t>90</w:t>
      </w:r>
      <w:r w:rsidRPr="00EE5C69">
        <w:t xml:space="preserve"> и </w:t>
      </w:r>
      <w:r w:rsidRPr="00EE5C69">
        <w:rPr>
          <w:b/>
          <w:bCs/>
        </w:rPr>
        <w:t>100</w:t>
      </w:r>
      <w:r w:rsidRPr="00EE5C69">
        <w:t xml:space="preserve">, ставятся в форме родительного падежа: </w:t>
      </w:r>
      <w:r w:rsidRPr="00EE5C69">
        <w:rPr>
          <w:i/>
          <w:iCs/>
        </w:rPr>
        <w:t xml:space="preserve">восьмисотлетие, </w:t>
      </w:r>
      <w:proofErr w:type="spellStart"/>
      <w:r w:rsidRPr="00EE5C69">
        <w:rPr>
          <w:i/>
          <w:iCs/>
        </w:rPr>
        <w:t>двухтысяч</w:t>
      </w:r>
      <w:r w:rsidR="00C01E61">
        <w:rPr>
          <w:i/>
          <w:iCs/>
        </w:rPr>
        <w:t>е</w:t>
      </w:r>
      <w:r w:rsidRPr="00EE5C69">
        <w:rPr>
          <w:i/>
          <w:iCs/>
        </w:rPr>
        <w:t>пятисотлетие</w:t>
      </w:r>
      <w:proofErr w:type="spellEnd"/>
      <w:r w:rsidRPr="00EE5C69">
        <w:t xml:space="preserve">, НО! </w:t>
      </w:r>
      <w:r w:rsidRPr="00EE5C69">
        <w:rPr>
          <w:i/>
          <w:iCs/>
        </w:rPr>
        <w:t>девяностолетие</w:t>
      </w:r>
      <w:r w:rsidRPr="00EE5C69">
        <w:t>.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Сложные слова с первой частью – числительным </w:t>
      </w:r>
      <w:r w:rsidRPr="00EE5C69">
        <w:rPr>
          <w:b/>
          <w:bCs/>
          <w:i/>
          <w:iCs/>
        </w:rPr>
        <w:t>два</w:t>
      </w:r>
      <w:r w:rsidRPr="00EE5C69">
        <w:t xml:space="preserve"> в форме родительного падежа имеют некоторые особенности. В большей части книжной и специальной лексики, чаще всего среди терминов, закрепилась форма </w:t>
      </w:r>
      <w:proofErr w:type="spellStart"/>
      <w:r w:rsidRPr="00EE5C69">
        <w:rPr>
          <w:i/>
          <w:iCs/>
        </w:rPr>
        <w:t>дв</w:t>
      </w:r>
      <w:proofErr w:type="gramStart"/>
      <w:r w:rsidRPr="00EE5C69">
        <w:rPr>
          <w:i/>
          <w:iCs/>
        </w:rPr>
        <w:t>у</w:t>
      </w:r>
      <w:proofErr w:type="spellEnd"/>
      <w:r w:rsidRPr="00EE5C69">
        <w:rPr>
          <w:i/>
          <w:iCs/>
        </w:rPr>
        <w:t>-</w:t>
      </w:r>
      <w:proofErr w:type="gramEnd"/>
      <w:r w:rsidRPr="00EE5C69">
        <w:rPr>
          <w:i/>
          <w:iCs/>
        </w:rPr>
        <w:t>:</w:t>
      </w:r>
      <w:r w:rsidRPr="00EE5C69">
        <w:t xml:space="preserve"> </w:t>
      </w:r>
      <w:r w:rsidRPr="00EE5C69">
        <w:rPr>
          <w:i/>
          <w:iCs/>
        </w:rPr>
        <w:t xml:space="preserve">двуокись, двукрылый, двугласный, двуслоговое, двусмысленность </w:t>
      </w:r>
      <w:r w:rsidRPr="00EE5C69">
        <w:t xml:space="preserve">и пр. В словах обиходных – форма </w:t>
      </w:r>
      <w:r w:rsidRPr="00EE5C69">
        <w:rPr>
          <w:i/>
          <w:iCs/>
        </w:rPr>
        <w:t>дву</w:t>
      </w:r>
      <w:proofErr w:type="gramStart"/>
      <w:r w:rsidRPr="00EE5C69">
        <w:rPr>
          <w:i/>
          <w:iCs/>
        </w:rPr>
        <w:t>х-</w:t>
      </w:r>
      <w:proofErr w:type="gramEnd"/>
      <w:r w:rsidRPr="00EE5C69">
        <w:t xml:space="preserve">: </w:t>
      </w:r>
      <w:r w:rsidRPr="00EE5C69">
        <w:rPr>
          <w:i/>
          <w:iCs/>
        </w:rPr>
        <w:t xml:space="preserve">двухколесный, двухсуточный, двухмесячный, двухкомнатный </w:t>
      </w:r>
      <w:r w:rsidRPr="00EE5C69">
        <w:t>и пр.</w:t>
      </w:r>
    </w:p>
    <w:p w:rsidR="00452273" w:rsidRPr="00EE5C69" w:rsidRDefault="00452273" w:rsidP="00452273">
      <w:pPr>
        <w:ind w:left="284"/>
        <w:jc w:val="both"/>
      </w:pPr>
      <w:r w:rsidRPr="00EE5C69">
        <w:lastRenderedPageBreak/>
        <w:t>Конечно, в данном случае речь идет о предпочтительности употребления: такая дифференциация вариантов форм не имеет категорического характера.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Другое дело, что выбор нередко зависит от фонетико-орфоэпической особенности слова. Если слово начинается с гласной, то во избежание зияния, т.е. стечения гласных, употребляется элемент </w:t>
      </w:r>
      <w:r w:rsidRPr="00EE5C69">
        <w:rPr>
          <w:i/>
          <w:iCs/>
        </w:rPr>
        <w:t>дву</w:t>
      </w:r>
      <w:proofErr w:type="gramStart"/>
      <w:r w:rsidRPr="00EE5C69">
        <w:rPr>
          <w:i/>
          <w:iCs/>
        </w:rPr>
        <w:t>х-</w:t>
      </w:r>
      <w:proofErr w:type="gramEnd"/>
      <w:r w:rsidRPr="00EE5C69">
        <w:rPr>
          <w:i/>
          <w:iCs/>
        </w:rPr>
        <w:t>:</w:t>
      </w:r>
      <w:r w:rsidRPr="00EE5C69">
        <w:t xml:space="preserve"> </w:t>
      </w:r>
      <w:r w:rsidRPr="00EE5C69">
        <w:rPr>
          <w:i/>
          <w:iCs/>
        </w:rPr>
        <w:t xml:space="preserve">двухъярусный, </w:t>
      </w:r>
      <w:proofErr w:type="spellStart"/>
      <w:r w:rsidRPr="00EE5C69">
        <w:rPr>
          <w:i/>
          <w:iCs/>
        </w:rPr>
        <w:t>двухъёмкостный</w:t>
      </w:r>
      <w:proofErr w:type="spellEnd"/>
      <w:r w:rsidRPr="00EE5C69">
        <w:rPr>
          <w:i/>
          <w:iCs/>
        </w:rPr>
        <w:t>.</w:t>
      </w:r>
      <w:r w:rsidRPr="00EE5C69">
        <w:t xml:space="preserve"> (Теперь орфографическое правило об употреблении </w:t>
      </w:r>
      <w:r w:rsidRPr="00EE5C69">
        <w:rPr>
          <w:b/>
          <w:bCs/>
        </w:rPr>
        <w:t xml:space="preserve">ъ </w:t>
      </w:r>
      <w:r w:rsidRPr="00EE5C69">
        <w:t xml:space="preserve">знака на стыке основ не может вызывать недоумения: оно выглядит вполне логично.) Но и тут мы не избежим исключений – примером может служить слово </w:t>
      </w:r>
      <w:proofErr w:type="gramStart"/>
      <w:r w:rsidRPr="00EE5C69">
        <w:rPr>
          <w:b/>
          <w:bCs/>
          <w:i/>
          <w:iCs/>
        </w:rPr>
        <w:t>дву</w:t>
      </w:r>
      <w:r w:rsidRPr="00EE5C69">
        <w:rPr>
          <w:i/>
          <w:iCs/>
        </w:rPr>
        <w:t>язычный</w:t>
      </w:r>
      <w:proofErr w:type="gramEnd"/>
      <w:r w:rsidRPr="00EE5C69">
        <w:rPr>
          <w:i/>
          <w:iCs/>
        </w:rPr>
        <w:t>.</w:t>
      </w:r>
    </w:p>
    <w:p w:rsidR="00452273" w:rsidRPr="00EE5C69" w:rsidRDefault="00452273" w:rsidP="00452273">
      <w:pPr>
        <w:ind w:left="284"/>
        <w:jc w:val="both"/>
      </w:pPr>
      <w:r w:rsidRPr="00EE5C69">
        <w:t xml:space="preserve">Среди глаголов, у которых форма </w:t>
      </w:r>
      <w:r w:rsidRPr="00EE5C69">
        <w:rPr>
          <w:b/>
          <w:bCs/>
        </w:rPr>
        <w:t>1-го лица</w:t>
      </w:r>
      <w:r w:rsidRPr="00EE5C69">
        <w:t xml:space="preserve"> настоящего или будущего времени отвергнута или не принята в академической грамматике, можно выделить следующие группы:</w:t>
      </w:r>
    </w:p>
    <w:p w:rsidR="00452273" w:rsidRPr="00EE5C69" w:rsidRDefault="00452273" w:rsidP="00452273">
      <w:pPr>
        <w:ind w:left="284"/>
        <w:jc w:val="both"/>
      </w:pPr>
      <w:proofErr w:type="gramStart"/>
      <w:r w:rsidRPr="00EE5C69">
        <w:t xml:space="preserve">1) глаголы, у которых наличие формы теоретически возможно, но она не благозвучна и труднопроизносима, поэтому в речи отсутствует, например, у глаголов: </w:t>
      </w:r>
      <w:r w:rsidRPr="00EE5C69">
        <w:rPr>
          <w:i/>
          <w:iCs/>
        </w:rPr>
        <w:t>победить, убедить, чудить, очутиться, ощутить, дерзить, пылесосить, затмить</w:t>
      </w:r>
      <w:r w:rsidRPr="00EE5C69">
        <w:t xml:space="preserve"> и пр.</w:t>
      </w:r>
      <w:proofErr w:type="gramEnd"/>
      <w:r w:rsidRPr="00EE5C69">
        <w:t xml:space="preserve"> Вместо </w:t>
      </w:r>
      <w:proofErr w:type="spellStart"/>
      <w:r w:rsidRPr="00EE5C69">
        <w:rPr>
          <w:i/>
          <w:iCs/>
        </w:rPr>
        <w:t>убежу</w:t>
      </w:r>
      <w:proofErr w:type="spellEnd"/>
      <w:r w:rsidRPr="00EE5C69">
        <w:t xml:space="preserve"> или </w:t>
      </w:r>
      <w:proofErr w:type="spellStart"/>
      <w:r w:rsidRPr="00EE5C69">
        <w:rPr>
          <w:i/>
          <w:iCs/>
        </w:rPr>
        <w:t>побежу</w:t>
      </w:r>
      <w:proofErr w:type="spellEnd"/>
      <w:r w:rsidRPr="00EE5C69">
        <w:t xml:space="preserve"> используются описательные формы типа:</w:t>
      </w:r>
      <w:r w:rsidRPr="00EE5C69">
        <w:rPr>
          <w:i/>
          <w:iCs/>
        </w:rPr>
        <w:t xml:space="preserve"> сумею победить, хочу убедить</w:t>
      </w:r>
      <w:r w:rsidRPr="00EE5C69">
        <w:t>;</w:t>
      </w:r>
    </w:p>
    <w:p w:rsidR="00452273" w:rsidRPr="00EE5C69" w:rsidRDefault="00452273" w:rsidP="00452273">
      <w:pPr>
        <w:ind w:left="284"/>
        <w:jc w:val="both"/>
      </w:pPr>
      <w:r w:rsidRPr="00EE5C69">
        <w:t>2) глаголы со значением множества или с указанием на группу участников, такие, как</w:t>
      </w:r>
      <w:r w:rsidRPr="00EE5C69">
        <w:rPr>
          <w:i/>
          <w:iCs/>
        </w:rPr>
        <w:t xml:space="preserve"> галдеть, обступить </w:t>
      </w:r>
      <w:r w:rsidRPr="00EE5C69">
        <w:t>и пр.;</w:t>
      </w:r>
    </w:p>
    <w:p w:rsidR="00452273" w:rsidRPr="00EE5C69" w:rsidRDefault="00452273" w:rsidP="00452273">
      <w:pPr>
        <w:ind w:left="284"/>
        <w:jc w:val="both"/>
      </w:pPr>
      <w:proofErr w:type="gramStart"/>
      <w:r w:rsidRPr="00EE5C69">
        <w:t xml:space="preserve">3) глаголы, значение которых не может быть связано с говорящим лицом, типа: </w:t>
      </w:r>
      <w:r w:rsidRPr="00EE5C69">
        <w:rPr>
          <w:i/>
          <w:iCs/>
        </w:rPr>
        <w:t>вскипеть, начаться, означать, осуществиться, удаться, хватать, течь</w:t>
      </w:r>
      <w:r w:rsidRPr="00EE5C69">
        <w:t xml:space="preserve"> и пр.;</w:t>
      </w:r>
      <w:proofErr w:type="gramEnd"/>
    </w:p>
    <w:p w:rsidR="00452273" w:rsidRDefault="00452273" w:rsidP="00452273">
      <w:pPr>
        <w:ind w:left="284"/>
        <w:jc w:val="both"/>
      </w:pPr>
      <w:r w:rsidRPr="00EE5C69">
        <w:t xml:space="preserve">4) глаголы, которые обозначают процессы, происходящие в природе: </w:t>
      </w:r>
      <w:r w:rsidRPr="00EE5C69">
        <w:rPr>
          <w:i/>
          <w:iCs/>
        </w:rPr>
        <w:t>осыпаться, сквозить, меркнуть</w:t>
      </w:r>
      <w:r w:rsidRPr="00EE5C69">
        <w:t xml:space="preserve"> и пр.</w:t>
      </w:r>
    </w:p>
    <w:p w:rsidR="00EE5C69" w:rsidRDefault="00EE5C69" w:rsidP="00452273">
      <w:pPr>
        <w:ind w:left="284"/>
        <w:jc w:val="both"/>
      </w:pPr>
    </w:p>
    <w:p w:rsidR="00EE5C69" w:rsidRPr="00EE5C69" w:rsidRDefault="00EE5C69" w:rsidP="00452273">
      <w:pPr>
        <w:ind w:left="284"/>
        <w:jc w:val="both"/>
        <w:rPr>
          <w:b/>
          <w:sz w:val="28"/>
          <w:szCs w:val="28"/>
        </w:rPr>
      </w:pPr>
      <w:r w:rsidRPr="00EE5C69">
        <w:rPr>
          <w:b/>
          <w:sz w:val="28"/>
          <w:szCs w:val="28"/>
        </w:rPr>
        <w:t>Уважаемые студенты! Перед выполнением д/з прочтите теоретический материал урока.</w:t>
      </w:r>
    </w:p>
    <w:p w:rsidR="00EE5C69" w:rsidRPr="00EE5C69" w:rsidRDefault="00EE5C69" w:rsidP="00452273">
      <w:pPr>
        <w:spacing w:line="220" w:lineRule="auto"/>
        <w:ind w:left="284"/>
        <w:jc w:val="both"/>
        <w:rPr>
          <w:rFonts w:eastAsia="TimesNewRomanPSMT"/>
          <w:b/>
          <w:bCs/>
          <w:iCs/>
          <w:sz w:val="28"/>
          <w:szCs w:val="28"/>
        </w:rPr>
      </w:pPr>
      <w:r w:rsidRPr="00EE5C69">
        <w:rPr>
          <w:rFonts w:eastAsia="TimesNewRomanPSMT"/>
          <w:b/>
          <w:bCs/>
          <w:iCs/>
          <w:sz w:val="28"/>
          <w:szCs w:val="28"/>
        </w:rPr>
        <w:t>Домашнее задание</w:t>
      </w:r>
      <w:r w:rsidR="00C01E61">
        <w:rPr>
          <w:rFonts w:eastAsia="TimesNewRomanPSMT"/>
          <w:b/>
          <w:bCs/>
          <w:iCs/>
          <w:sz w:val="28"/>
          <w:szCs w:val="28"/>
        </w:rPr>
        <w:t xml:space="preserve"> (письменно в печатном варианте, срок – до </w:t>
      </w:r>
      <w:r w:rsidR="00C01E61" w:rsidRPr="00C01E61">
        <w:rPr>
          <w:rFonts w:eastAsia="TimesNewRomanPSMT"/>
          <w:b/>
          <w:bCs/>
          <w:iCs/>
          <w:sz w:val="28"/>
          <w:szCs w:val="28"/>
          <w:u w:val="single"/>
        </w:rPr>
        <w:t>29.04.2020</w:t>
      </w:r>
      <w:r w:rsidR="00C01E61">
        <w:rPr>
          <w:rFonts w:eastAsia="TimesNewRomanPSMT"/>
          <w:b/>
          <w:bCs/>
          <w:iCs/>
          <w:sz w:val="28"/>
          <w:szCs w:val="28"/>
        </w:rPr>
        <w:t>)</w:t>
      </w:r>
      <w:r>
        <w:rPr>
          <w:rFonts w:eastAsia="TimesNewRomanPSMT"/>
          <w:b/>
          <w:bCs/>
          <w:iCs/>
          <w:sz w:val="28"/>
          <w:szCs w:val="28"/>
        </w:rPr>
        <w:t>:</w:t>
      </w:r>
    </w:p>
    <w:p w:rsidR="00452273" w:rsidRPr="00EE5C69" w:rsidRDefault="00452273" w:rsidP="00452273">
      <w:pPr>
        <w:ind w:left="284"/>
        <w:jc w:val="both"/>
        <w:rPr>
          <w:color w:val="000000"/>
        </w:rPr>
      </w:pPr>
      <w:r w:rsidRPr="00EE5C69">
        <w:rPr>
          <w:color w:val="000000"/>
        </w:rPr>
        <w:t>1</w:t>
      </w:r>
      <w:proofErr w:type="gramStart"/>
      <w:r w:rsidRPr="00EE5C69">
        <w:rPr>
          <w:color w:val="000000"/>
        </w:rPr>
        <w:t>/ И</w:t>
      </w:r>
      <w:proofErr w:type="gramEnd"/>
      <w:r w:rsidRPr="00EE5C69">
        <w:rPr>
          <w:color w:val="000000"/>
        </w:rPr>
        <w:t>справьте стилистические недочеты в употребленных существительных, прилагательных, числительных.</w:t>
      </w:r>
    </w:p>
    <w:p w:rsidR="00452273" w:rsidRPr="00EE5C69" w:rsidRDefault="00452273" w:rsidP="00452273">
      <w:pPr>
        <w:numPr>
          <w:ilvl w:val="0"/>
          <w:numId w:val="2"/>
        </w:numPr>
        <w:ind w:left="284" w:firstLine="0"/>
        <w:jc w:val="both"/>
        <w:rPr>
          <w:i/>
          <w:color w:val="000000"/>
        </w:rPr>
      </w:pPr>
      <w:proofErr w:type="gramStart"/>
      <w:r w:rsidRPr="00EE5C69">
        <w:rPr>
          <w:i/>
          <w:color w:val="000000"/>
        </w:rPr>
        <w:t>Четверым балеринам</w:t>
      </w:r>
      <w:proofErr w:type="gramEnd"/>
      <w:r w:rsidRPr="00EE5C69">
        <w:rPr>
          <w:i/>
          <w:color w:val="000000"/>
        </w:rPr>
        <w:t xml:space="preserve"> предложили участвовать в конкурсе. </w:t>
      </w:r>
    </w:p>
    <w:p w:rsidR="00452273" w:rsidRPr="00EE5C69" w:rsidRDefault="00452273" w:rsidP="00452273">
      <w:pPr>
        <w:numPr>
          <w:ilvl w:val="0"/>
          <w:numId w:val="2"/>
        </w:numPr>
        <w:ind w:left="284" w:firstLine="0"/>
        <w:jc w:val="both"/>
        <w:rPr>
          <w:i/>
          <w:color w:val="000000"/>
        </w:rPr>
      </w:pPr>
      <w:r w:rsidRPr="00EE5C69">
        <w:rPr>
          <w:i/>
          <w:color w:val="000000"/>
        </w:rPr>
        <w:t>Так мы и живем: семь в одной комнате.</w:t>
      </w:r>
    </w:p>
    <w:p w:rsidR="00452273" w:rsidRPr="00EE5C69" w:rsidRDefault="00452273" w:rsidP="00452273">
      <w:pPr>
        <w:numPr>
          <w:ilvl w:val="0"/>
          <w:numId w:val="2"/>
        </w:numPr>
        <w:ind w:left="284" w:firstLine="0"/>
        <w:jc w:val="both"/>
        <w:rPr>
          <w:i/>
          <w:color w:val="000000"/>
        </w:rPr>
      </w:pPr>
      <w:r w:rsidRPr="00EE5C69">
        <w:rPr>
          <w:i/>
          <w:color w:val="000000"/>
        </w:rPr>
        <w:t xml:space="preserve">Горнодобывающая промышленность является одной из самых важнейших отраслей </w:t>
      </w:r>
      <w:bookmarkStart w:id="0" w:name="_GoBack"/>
      <w:bookmarkEnd w:id="0"/>
      <w:r w:rsidRPr="00EE5C69">
        <w:rPr>
          <w:i/>
          <w:color w:val="000000"/>
        </w:rPr>
        <w:t xml:space="preserve">народного хозяйства. </w:t>
      </w:r>
    </w:p>
    <w:p w:rsidR="00452273" w:rsidRPr="00EE5C69" w:rsidRDefault="00452273" w:rsidP="00452273">
      <w:pPr>
        <w:numPr>
          <w:ilvl w:val="0"/>
          <w:numId w:val="2"/>
        </w:numPr>
        <w:ind w:left="284" w:firstLine="0"/>
        <w:jc w:val="both"/>
        <w:rPr>
          <w:i/>
          <w:color w:val="000000"/>
        </w:rPr>
      </w:pPr>
      <w:r w:rsidRPr="00EE5C69">
        <w:rPr>
          <w:i/>
          <w:color w:val="000000"/>
        </w:rPr>
        <w:t>В этой нелегкой ситуации нами принимаются меры по отысканию наиболее оптимального варианта.</w:t>
      </w:r>
    </w:p>
    <w:p w:rsidR="00452273" w:rsidRPr="00EE5C69" w:rsidRDefault="00452273" w:rsidP="00452273">
      <w:pPr>
        <w:ind w:left="284"/>
        <w:jc w:val="both"/>
        <w:rPr>
          <w:color w:val="000000"/>
        </w:rPr>
      </w:pPr>
      <w:r w:rsidRPr="00EE5C69">
        <w:rPr>
          <w:color w:val="000000"/>
        </w:rPr>
        <w:t>2</w:t>
      </w:r>
      <w:proofErr w:type="gramStart"/>
      <w:r w:rsidRPr="00EE5C69">
        <w:rPr>
          <w:color w:val="000000"/>
        </w:rPr>
        <w:t>/ В</w:t>
      </w:r>
      <w:proofErr w:type="gramEnd"/>
      <w:r w:rsidRPr="00EE5C69">
        <w:rPr>
          <w:color w:val="000000"/>
        </w:rPr>
        <w:t>ыберите правильную форму координации подле</w:t>
      </w:r>
      <w:r w:rsidR="00C01E61">
        <w:rPr>
          <w:color w:val="000000"/>
        </w:rPr>
        <w:t>жащего и сказуемого в сле</w:t>
      </w:r>
      <w:r w:rsidRPr="00EE5C69">
        <w:rPr>
          <w:color w:val="000000"/>
        </w:rPr>
        <w:t>дующих предложениях:</w:t>
      </w:r>
    </w:p>
    <w:p w:rsidR="00452273" w:rsidRPr="00EE5C69" w:rsidRDefault="00452273" w:rsidP="00452273">
      <w:pPr>
        <w:ind w:left="284"/>
        <w:jc w:val="both"/>
        <w:rPr>
          <w:i/>
          <w:color w:val="000000"/>
        </w:rPr>
      </w:pPr>
      <w:r w:rsidRPr="00EE5C69">
        <w:rPr>
          <w:i/>
          <w:color w:val="000000"/>
        </w:rPr>
        <w:t xml:space="preserve"> 1.На выставке (экспонируется - экспонируются) более 30 различных моделей, каждая из которых – точная копия корабля. </w:t>
      </w:r>
    </w:p>
    <w:p w:rsidR="00452273" w:rsidRPr="00EE5C69" w:rsidRDefault="00452273" w:rsidP="00452273">
      <w:pPr>
        <w:ind w:left="284"/>
        <w:jc w:val="both"/>
        <w:rPr>
          <w:i/>
          <w:color w:val="000000"/>
        </w:rPr>
      </w:pPr>
      <w:r w:rsidRPr="00EE5C69">
        <w:rPr>
          <w:i/>
          <w:color w:val="000000"/>
        </w:rPr>
        <w:t xml:space="preserve">2.Подавляющее большинство электората в этот день (отправилось - отправились) на свои дачные участки. </w:t>
      </w:r>
    </w:p>
    <w:p w:rsidR="00452273" w:rsidRPr="00EE5C69" w:rsidRDefault="00452273" w:rsidP="00452273">
      <w:pPr>
        <w:ind w:left="284"/>
        <w:jc w:val="both"/>
        <w:rPr>
          <w:i/>
          <w:color w:val="000000"/>
        </w:rPr>
      </w:pPr>
      <w:r w:rsidRPr="00EE5C69">
        <w:rPr>
          <w:i/>
          <w:color w:val="000000"/>
        </w:rPr>
        <w:t xml:space="preserve">3.От множества следов по снегу может показаться: десяток росомах (бегали - бегало - бегал), но это следы одного дикого зверя. </w:t>
      </w:r>
    </w:p>
    <w:p w:rsidR="00452273" w:rsidRPr="00EE5C69" w:rsidRDefault="00452273" w:rsidP="00452273">
      <w:pPr>
        <w:ind w:left="284"/>
        <w:jc w:val="both"/>
        <w:rPr>
          <w:i/>
          <w:color w:val="000000"/>
        </w:rPr>
      </w:pPr>
      <w:r w:rsidRPr="00EE5C69">
        <w:rPr>
          <w:i/>
          <w:color w:val="000000"/>
        </w:rPr>
        <w:t>4.Американцы с помощью радиопередатчиков, укрепленных в ошейниках росомах, попытались проследить за перемещением зверей и их судьбой. Из двадцати пяти за короткое время восемнадцать (погибли - погибло), в пятнадцати случаях они стали (жертвой - жертвами) охоты.</w:t>
      </w:r>
    </w:p>
    <w:p w:rsidR="00452273" w:rsidRPr="00EE5C69" w:rsidRDefault="00452273" w:rsidP="00452273">
      <w:pPr>
        <w:ind w:left="284"/>
        <w:jc w:val="both"/>
        <w:rPr>
          <w:color w:val="000000"/>
        </w:rPr>
      </w:pPr>
      <w:r w:rsidRPr="00EE5C69">
        <w:rPr>
          <w:color w:val="000000"/>
        </w:rPr>
        <w:t>3</w:t>
      </w:r>
      <w:proofErr w:type="gramStart"/>
      <w:r w:rsidRPr="00EE5C69">
        <w:rPr>
          <w:color w:val="000000"/>
        </w:rPr>
        <w:t>/  И</w:t>
      </w:r>
      <w:proofErr w:type="gramEnd"/>
      <w:r w:rsidRPr="00EE5C69">
        <w:rPr>
          <w:color w:val="000000"/>
        </w:rPr>
        <w:t>справьте стилистические недочеты в употребленных существительных, прилагательных, числительных.</w:t>
      </w:r>
    </w:p>
    <w:p w:rsidR="00452273" w:rsidRPr="00EE5C69" w:rsidRDefault="00452273" w:rsidP="00452273">
      <w:pPr>
        <w:numPr>
          <w:ilvl w:val="0"/>
          <w:numId w:val="3"/>
        </w:numPr>
        <w:ind w:left="284" w:firstLine="0"/>
        <w:jc w:val="both"/>
        <w:rPr>
          <w:i/>
          <w:color w:val="000000"/>
        </w:rPr>
      </w:pPr>
      <w:r w:rsidRPr="00EE5C69">
        <w:rPr>
          <w:i/>
          <w:color w:val="000000"/>
        </w:rPr>
        <w:t xml:space="preserve">Во время перерыва в холле продолжают спорить. Подойдем поближе к этим троим студентам, послушаем, что они говорят. </w:t>
      </w:r>
    </w:p>
    <w:p w:rsidR="00452273" w:rsidRPr="00EE5C69" w:rsidRDefault="00452273" w:rsidP="00452273">
      <w:pPr>
        <w:numPr>
          <w:ilvl w:val="0"/>
          <w:numId w:val="3"/>
        </w:numPr>
        <w:ind w:left="284" w:firstLine="0"/>
        <w:jc w:val="both"/>
        <w:rPr>
          <w:i/>
          <w:color w:val="000000"/>
        </w:rPr>
      </w:pPr>
      <w:r w:rsidRPr="00EE5C69">
        <w:rPr>
          <w:i/>
          <w:color w:val="000000"/>
        </w:rPr>
        <w:t xml:space="preserve">Эти двести метров, отделяющие оба института, учебный и исследовательский, преодолеть не так уж трудно. </w:t>
      </w:r>
    </w:p>
    <w:p w:rsidR="00452273" w:rsidRPr="00EE5C69" w:rsidRDefault="00452273" w:rsidP="00452273">
      <w:pPr>
        <w:numPr>
          <w:ilvl w:val="0"/>
          <w:numId w:val="3"/>
        </w:numPr>
        <w:ind w:left="284" w:firstLine="0"/>
        <w:jc w:val="both"/>
        <w:rPr>
          <w:i/>
          <w:color w:val="000000"/>
        </w:rPr>
      </w:pPr>
      <w:r w:rsidRPr="00EE5C69">
        <w:rPr>
          <w:i/>
          <w:color w:val="000000"/>
        </w:rPr>
        <w:t xml:space="preserve">Бытовые условия в поселке оказались </w:t>
      </w:r>
      <w:proofErr w:type="gramStart"/>
      <w:r w:rsidRPr="00EE5C69">
        <w:rPr>
          <w:i/>
          <w:color w:val="000000"/>
        </w:rPr>
        <w:t>более предпочтительнее</w:t>
      </w:r>
      <w:proofErr w:type="gramEnd"/>
      <w:r w:rsidRPr="00EE5C69">
        <w:rPr>
          <w:i/>
          <w:color w:val="000000"/>
        </w:rPr>
        <w:t xml:space="preserve">, чем в леспромхозе. </w:t>
      </w:r>
    </w:p>
    <w:p w:rsidR="00452273" w:rsidRPr="00EE5C69" w:rsidRDefault="00452273" w:rsidP="00452273">
      <w:pPr>
        <w:numPr>
          <w:ilvl w:val="0"/>
          <w:numId w:val="3"/>
        </w:numPr>
        <w:ind w:left="284" w:firstLine="0"/>
        <w:jc w:val="both"/>
        <w:rPr>
          <w:i/>
          <w:color w:val="000000"/>
        </w:rPr>
      </w:pPr>
      <w:r w:rsidRPr="00EE5C69">
        <w:rPr>
          <w:i/>
          <w:color w:val="000000"/>
        </w:rPr>
        <w:t xml:space="preserve">Это наиболее </w:t>
      </w:r>
      <w:proofErr w:type="spellStart"/>
      <w:r w:rsidRPr="00EE5C69">
        <w:rPr>
          <w:i/>
          <w:color w:val="000000"/>
        </w:rPr>
        <w:t>характернейшие</w:t>
      </w:r>
      <w:proofErr w:type="spellEnd"/>
      <w:r w:rsidRPr="00EE5C69">
        <w:rPr>
          <w:i/>
          <w:color w:val="000000"/>
        </w:rPr>
        <w:t xml:space="preserve"> заболевания у детей такого возраста.</w:t>
      </w:r>
    </w:p>
    <w:p w:rsidR="00452273" w:rsidRPr="00EE5C69" w:rsidRDefault="00452273" w:rsidP="00452273">
      <w:pPr>
        <w:ind w:left="284"/>
        <w:jc w:val="both"/>
        <w:rPr>
          <w:color w:val="000000"/>
        </w:rPr>
      </w:pPr>
      <w:r w:rsidRPr="00EE5C69">
        <w:rPr>
          <w:color w:val="000000"/>
        </w:rPr>
        <w:lastRenderedPageBreak/>
        <w:t>4</w:t>
      </w:r>
      <w:proofErr w:type="gramStart"/>
      <w:r w:rsidRPr="00EE5C69">
        <w:rPr>
          <w:color w:val="000000"/>
        </w:rPr>
        <w:t>/ Д</w:t>
      </w:r>
      <w:proofErr w:type="gramEnd"/>
      <w:r w:rsidRPr="00EE5C69">
        <w:rPr>
          <w:color w:val="000000"/>
        </w:rPr>
        <w:t>айте стилистическую оценку координации главных членов предложения в приведенных примерах. В случае необходимости устраните речевые ошибки, отредактируйте текст.</w:t>
      </w:r>
    </w:p>
    <w:p w:rsidR="00452273" w:rsidRPr="00EE5C69" w:rsidRDefault="00452273" w:rsidP="00452273">
      <w:pPr>
        <w:numPr>
          <w:ilvl w:val="0"/>
          <w:numId w:val="4"/>
        </w:numPr>
        <w:ind w:left="284" w:firstLine="0"/>
        <w:jc w:val="both"/>
        <w:rPr>
          <w:i/>
          <w:color w:val="000000"/>
        </w:rPr>
      </w:pPr>
      <w:r w:rsidRPr="00EE5C69">
        <w:rPr>
          <w:i/>
          <w:color w:val="000000"/>
        </w:rPr>
        <w:t xml:space="preserve">Большинство горняков, получивших зарплату за первое полугодие, осталось неудовлетворенными компенсацией. </w:t>
      </w:r>
    </w:p>
    <w:p w:rsidR="00452273" w:rsidRPr="00EE5C69" w:rsidRDefault="00452273" w:rsidP="00452273">
      <w:pPr>
        <w:numPr>
          <w:ilvl w:val="0"/>
          <w:numId w:val="4"/>
        </w:numPr>
        <w:ind w:left="284" w:firstLine="0"/>
        <w:jc w:val="both"/>
        <w:rPr>
          <w:i/>
          <w:color w:val="000000"/>
        </w:rPr>
      </w:pPr>
      <w:r w:rsidRPr="00EE5C69">
        <w:rPr>
          <w:i/>
          <w:color w:val="000000"/>
        </w:rPr>
        <w:t xml:space="preserve">Несколько книг из библиотеки моего отца оказалось </w:t>
      </w:r>
      <w:proofErr w:type="gramStart"/>
      <w:r w:rsidRPr="00EE5C69">
        <w:rPr>
          <w:i/>
          <w:color w:val="000000"/>
        </w:rPr>
        <w:t>утерянными</w:t>
      </w:r>
      <w:proofErr w:type="gramEnd"/>
      <w:r w:rsidRPr="00EE5C69">
        <w:rPr>
          <w:i/>
          <w:color w:val="000000"/>
        </w:rPr>
        <w:t xml:space="preserve">. </w:t>
      </w:r>
    </w:p>
    <w:p w:rsidR="00452273" w:rsidRPr="00EE5C69" w:rsidRDefault="00452273" w:rsidP="00452273">
      <w:pPr>
        <w:numPr>
          <w:ilvl w:val="0"/>
          <w:numId w:val="4"/>
        </w:numPr>
        <w:ind w:left="284" w:firstLine="0"/>
        <w:jc w:val="both"/>
        <w:rPr>
          <w:i/>
          <w:color w:val="000000"/>
        </w:rPr>
      </w:pPr>
      <w:r w:rsidRPr="00EE5C69">
        <w:rPr>
          <w:i/>
          <w:color w:val="000000"/>
        </w:rPr>
        <w:t xml:space="preserve">Операцию сделал молодой хирург Иванова Н.С., недавно защитившая кандидатскую диссертацию. </w:t>
      </w:r>
    </w:p>
    <w:p w:rsidR="00452273" w:rsidRPr="00EE5C69" w:rsidRDefault="00452273" w:rsidP="00452273">
      <w:pPr>
        <w:numPr>
          <w:ilvl w:val="0"/>
          <w:numId w:val="4"/>
        </w:numPr>
        <w:ind w:left="284" w:firstLine="0"/>
        <w:jc w:val="both"/>
        <w:rPr>
          <w:i/>
          <w:color w:val="000000"/>
        </w:rPr>
      </w:pPr>
      <w:r w:rsidRPr="00EE5C69">
        <w:rPr>
          <w:i/>
          <w:color w:val="000000"/>
        </w:rPr>
        <w:t xml:space="preserve">“Не в свои сани не садись” вышло в свет в 1853 году. </w:t>
      </w:r>
    </w:p>
    <w:p w:rsidR="00452273" w:rsidRPr="00EE5C69" w:rsidRDefault="00452273" w:rsidP="00452273">
      <w:pPr>
        <w:numPr>
          <w:ilvl w:val="0"/>
          <w:numId w:val="4"/>
        </w:numPr>
        <w:ind w:left="284" w:firstLine="0"/>
        <w:jc w:val="both"/>
        <w:rPr>
          <w:i/>
          <w:color w:val="000000"/>
        </w:rPr>
      </w:pPr>
      <w:r w:rsidRPr="00EE5C69">
        <w:rPr>
          <w:i/>
          <w:color w:val="000000"/>
        </w:rPr>
        <w:t>Живым организмам необходима одинаково как влага, так и тепло.</w:t>
      </w:r>
    </w:p>
    <w:p w:rsidR="00452273" w:rsidRPr="00EE5C69" w:rsidRDefault="00452273" w:rsidP="00452273">
      <w:pPr>
        <w:ind w:left="284"/>
        <w:jc w:val="both"/>
        <w:rPr>
          <w:color w:val="000000"/>
        </w:rPr>
      </w:pPr>
      <w:r w:rsidRPr="00EE5C69">
        <w:rPr>
          <w:color w:val="000000"/>
        </w:rPr>
        <w:t>5</w:t>
      </w:r>
      <w:proofErr w:type="gramStart"/>
      <w:r w:rsidRPr="00EE5C69">
        <w:rPr>
          <w:color w:val="000000"/>
        </w:rPr>
        <w:t>/ И</w:t>
      </w:r>
      <w:proofErr w:type="gramEnd"/>
      <w:r w:rsidRPr="00EE5C69">
        <w:rPr>
          <w:color w:val="000000"/>
        </w:rPr>
        <w:t>справьте стилистические недочеты в употребленных существительных, прилагательных, числительных.</w:t>
      </w:r>
    </w:p>
    <w:p w:rsidR="00452273" w:rsidRPr="00EE5C69" w:rsidRDefault="00452273" w:rsidP="00452273">
      <w:pPr>
        <w:numPr>
          <w:ilvl w:val="0"/>
          <w:numId w:val="5"/>
        </w:numPr>
        <w:ind w:left="284" w:firstLine="0"/>
        <w:jc w:val="both"/>
        <w:rPr>
          <w:i/>
          <w:color w:val="000000"/>
        </w:rPr>
      </w:pPr>
      <w:r w:rsidRPr="00EE5C69">
        <w:rPr>
          <w:i/>
          <w:color w:val="000000"/>
        </w:rPr>
        <w:t xml:space="preserve">Мы с композитором заметили, что в </w:t>
      </w:r>
      <w:proofErr w:type="gramStart"/>
      <w:r w:rsidRPr="00EE5C69">
        <w:rPr>
          <w:i/>
          <w:color w:val="000000"/>
        </w:rPr>
        <w:t>обоих</w:t>
      </w:r>
      <w:proofErr w:type="gramEnd"/>
      <w:r w:rsidRPr="00EE5C69">
        <w:rPr>
          <w:i/>
          <w:color w:val="000000"/>
        </w:rPr>
        <w:t xml:space="preserve"> песнях припев почти одинаковый. </w:t>
      </w:r>
    </w:p>
    <w:p w:rsidR="00452273" w:rsidRPr="00EE5C69" w:rsidRDefault="00452273" w:rsidP="00452273">
      <w:pPr>
        <w:numPr>
          <w:ilvl w:val="0"/>
          <w:numId w:val="5"/>
        </w:numPr>
        <w:ind w:left="284" w:firstLine="0"/>
        <w:jc w:val="both"/>
        <w:rPr>
          <w:i/>
          <w:color w:val="000000"/>
        </w:rPr>
      </w:pPr>
      <w:r w:rsidRPr="00EE5C69">
        <w:rPr>
          <w:i/>
          <w:color w:val="000000"/>
        </w:rPr>
        <w:t xml:space="preserve">Над этой темой работают пятеро научных сотрудников, о результатах они доложат на совещании. </w:t>
      </w:r>
    </w:p>
    <w:p w:rsidR="00452273" w:rsidRPr="00EE5C69" w:rsidRDefault="00452273" w:rsidP="00452273">
      <w:pPr>
        <w:numPr>
          <w:ilvl w:val="0"/>
          <w:numId w:val="5"/>
        </w:numPr>
        <w:ind w:left="284" w:firstLine="0"/>
        <w:jc w:val="both"/>
        <w:rPr>
          <w:i/>
          <w:color w:val="000000"/>
        </w:rPr>
      </w:pPr>
      <w:r w:rsidRPr="00EE5C69">
        <w:rPr>
          <w:i/>
          <w:color w:val="000000"/>
        </w:rPr>
        <w:t xml:space="preserve">Фонды материального поощрения позволяют гибче подходить к группе в целом и к отдельным ее представителям. </w:t>
      </w:r>
    </w:p>
    <w:p w:rsidR="00452273" w:rsidRPr="00EE5C69" w:rsidRDefault="00452273" w:rsidP="00452273">
      <w:pPr>
        <w:numPr>
          <w:ilvl w:val="0"/>
          <w:numId w:val="5"/>
        </w:numPr>
        <w:ind w:left="284" w:firstLine="0"/>
        <w:jc w:val="both"/>
        <w:rPr>
          <w:i/>
          <w:color w:val="000000"/>
        </w:rPr>
      </w:pPr>
      <w:r w:rsidRPr="00EE5C69">
        <w:rPr>
          <w:i/>
          <w:color w:val="000000"/>
        </w:rPr>
        <w:t xml:space="preserve">Вера оказалась в </w:t>
      </w:r>
      <w:proofErr w:type="spellStart"/>
      <w:r w:rsidRPr="00EE5C69">
        <w:rPr>
          <w:i/>
          <w:color w:val="000000"/>
        </w:rPr>
        <w:t>преглупейшем</w:t>
      </w:r>
      <w:proofErr w:type="spellEnd"/>
      <w:r w:rsidRPr="00EE5C69">
        <w:rPr>
          <w:i/>
          <w:color w:val="000000"/>
        </w:rPr>
        <w:t xml:space="preserve"> положении.</w:t>
      </w:r>
    </w:p>
    <w:p w:rsidR="00452273" w:rsidRPr="00EE5C69" w:rsidRDefault="00452273" w:rsidP="00452273">
      <w:pPr>
        <w:jc w:val="both"/>
        <w:rPr>
          <w:i/>
          <w:color w:val="000000"/>
        </w:rPr>
      </w:pPr>
    </w:p>
    <w:p w:rsidR="00452273" w:rsidRPr="00EE5C69" w:rsidRDefault="00452273" w:rsidP="00452273">
      <w:pPr>
        <w:jc w:val="both"/>
        <w:rPr>
          <w:i/>
          <w:color w:val="000000"/>
        </w:rPr>
      </w:pPr>
    </w:p>
    <w:sectPr w:rsidR="00452273" w:rsidRPr="00EE5C69" w:rsidSect="00452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B4D" w:rsidRDefault="00294B4D" w:rsidP="006A6A44">
      <w:r>
        <w:separator/>
      </w:r>
    </w:p>
  </w:endnote>
  <w:endnote w:type="continuationSeparator" w:id="0">
    <w:p w:rsidR="00294B4D" w:rsidRDefault="00294B4D" w:rsidP="006A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A44" w:rsidRDefault="006A6A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167970"/>
      <w:docPartObj>
        <w:docPartGallery w:val="Page Numbers (Bottom of Page)"/>
        <w:docPartUnique/>
      </w:docPartObj>
    </w:sdtPr>
    <w:sdtEndPr/>
    <w:sdtContent>
      <w:p w:rsidR="006A6A44" w:rsidRDefault="006A6A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E61">
          <w:rPr>
            <w:noProof/>
          </w:rPr>
          <w:t>1</w:t>
        </w:r>
        <w:r>
          <w:fldChar w:fldCharType="end"/>
        </w:r>
      </w:p>
    </w:sdtContent>
  </w:sdt>
  <w:p w:rsidR="006A6A44" w:rsidRDefault="006A6A4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A44" w:rsidRDefault="006A6A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B4D" w:rsidRDefault="00294B4D" w:rsidP="006A6A44">
      <w:r>
        <w:separator/>
      </w:r>
    </w:p>
  </w:footnote>
  <w:footnote w:type="continuationSeparator" w:id="0">
    <w:p w:rsidR="00294B4D" w:rsidRDefault="00294B4D" w:rsidP="006A6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A44" w:rsidRDefault="006A6A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A44" w:rsidRDefault="006A6A4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A44" w:rsidRDefault="006A6A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E61"/>
    <w:multiLevelType w:val="multilevel"/>
    <w:tmpl w:val="A148A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640A1"/>
    <w:multiLevelType w:val="multilevel"/>
    <w:tmpl w:val="3F6A3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20603"/>
    <w:multiLevelType w:val="multilevel"/>
    <w:tmpl w:val="8074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57128D"/>
    <w:multiLevelType w:val="hybridMultilevel"/>
    <w:tmpl w:val="AC328C1A"/>
    <w:lvl w:ilvl="0" w:tplc="E3BC3B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32449"/>
    <w:multiLevelType w:val="multilevel"/>
    <w:tmpl w:val="9E548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9020CA"/>
    <w:multiLevelType w:val="multilevel"/>
    <w:tmpl w:val="57E42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D1DB6"/>
    <w:multiLevelType w:val="multilevel"/>
    <w:tmpl w:val="C382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sz w:val="3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E315AC"/>
    <w:multiLevelType w:val="multilevel"/>
    <w:tmpl w:val="2426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4E1332"/>
    <w:multiLevelType w:val="multilevel"/>
    <w:tmpl w:val="1AD4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AC4319"/>
    <w:multiLevelType w:val="multilevel"/>
    <w:tmpl w:val="9EF2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73"/>
    <w:rsid w:val="00023B1A"/>
    <w:rsid w:val="00294B4D"/>
    <w:rsid w:val="00452273"/>
    <w:rsid w:val="006A6A44"/>
    <w:rsid w:val="00845507"/>
    <w:rsid w:val="00C01E61"/>
    <w:rsid w:val="00E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A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6A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6A6A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6A4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A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6A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6A6A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6A4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1788</Words>
  <Characters>10194</Characters>
  <Application>Microsoft Office Word</Application>
  <DocSecurity>0</DocSecurity>
  <Lines>84</Lines>
  <Paragraphs>23</Paragraphs>
  <ScaleCrop>false</ScaleCrop>
  <Company/>
  <LinksUpToDate>false</LinksUpToDate>
  <CharactersWithSpaces>11959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2020-04-23T12:02:00Z</dcterms:created>
  <dcterms:modified xsi:type="dcterms:W3CDTF">2020-04-23T12:24:00Z</dcterms:modified>
</cp:coreProperties>
</file>