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rPr>
          <w:b/>
          <w:color w:val="000000"/>
        </w:rPr>
      </w:pPr>
      <w:r>
        <w:rPr>
          <w:b/>
          <w:color w:val="000000"/>
        </w:rPr>
        <w:t>Учебная дисциплина Философия</w:t>
      </w:r>
    </w:p>
    <w:p w:rsid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rPr>
          <w:b/>
          <w:color w:val="000000"/>
        </w:rPr>
      </w:pPr>
      <w:r>
        <w:rPr>
          <w:b/>
          <w:color w:val="000000"/>
        </w:rPr>
        <w:t>Дата занятия 23.04.2020</w:t>
      </w:r>
    </w:p>
    <w:p w:rsid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rPr>
          <w:b/>
          <w:color w:val="000000"/>
        </w:rPr>
      </w:pPr>
      <w:r>
        <w:rPr>
          <w:b/>
          <w:color w:val="000000"/>
        </w:rPr>
        <w:t>Третий курс</w:t>
      </w:r>
    </w:p>
    <w:p w:rsid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rPr>
          <w:b/>
          <w:color w:val="000000"/>
        </w:rPr>
      </w:pPr>
      <w:r>
        <w:rPr>
          <w:b/>
          <w:color w:val="000000"/>
        </w:rPr>
        <w:t>Преподаватель Семёнов Д.Ю.</w:t>
      </w:r>
    </w:p>
    <w:p w:rsid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  <w:rPr>
          <w:b/>
          <w:color w:val="000000"/>
        </w:rPr>
      </w:pP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center"/>
        <w:rPr>
          <w:b/>
          <w:color w:val="000000"/>
        </w:rPr>
      </w:pPr>
      <w:r>
        <w:rPr>
          <w:b/>
          <w:color w:val="000000"/>
        </w:rPr>
        <w:t>Тема занятия: «Роль философии в жизни общества</w:t>
      </w:r>
      <w:proofErr w:type="gramStart"/>
      <w:r>
        <w:rPr>
          <w:b/>
          <w:color w:val="000000"/>
        </w:rPr>
        <w:t>.</w:t>
      </w:r>
      <w:proofErr w:type="gramEnd"/>
      <w:r>
        <w:rPr>
          <w:b/>
          <w:color w:val="000000"/>
        </w:rPr>
        <w:t xml:space="preserve"> Будущее философии».</w:t>
      </w: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  <w:rPr>
          <w:b/>
          <w:color w:val="000000"/>
        </w:rPr>
      </w:pP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</w:pPr>
      <w:r>
        <w:rPr>
          <w:b/>
          <w:color w:val="000000"/>
        </w:rPr>
        <w:t xml:space="preserve">              </w:t>
      </w:r>
      <w:r w:rsidRPr="00F04199">
        <w:rPr>
          <w:b/>
          <w:color w:val="000000"/>
        </w:rPr>
        <w:t>Роль философии в современном мире.</w:t>
      </w:r>
      <w:r w:rsidRPr="00F04199">
        <w:rPr>
          <w:rFonts w:ascii="Verdana" w:hAnsi="Verdana"/>
          <w:color w:val="424242"/>
          <w:sz w:val="23"/>
          <w:szCs w:val="23"/>
        </w:rPr>
        <w:t xml:space="preserve"> </w:t>
      </w:r>
      <w:r w:rsidRPr="00B05243">
        <w:t>В конце XX и начале XXI вв. человечество оказалось на пороге больших перемен. Уже сегодня можно проследить некоторые контуры развития мировой цивилизации в будущем: невиданные возможности информационных технологий, новых способов коммуникаций, ускоренную интеграцию мира, его разнообразие и многополярность. Перед каждой страной встала проблема выбора: как войти в будущую цивилизацию и занять в ней достойное место, обеспечить высокое качество жизни и развитие личности? Выбор пути развития всегда предусматривает определение определённых мировоззренческих ориентиров, в формировании которых важную роль играет философское мышление. Философия непосредственно и тесно связана с общественной практикой, вплетается в неё, отвечает на её запросы и потому играет огромную роль в обществе, социальных столкновениях, формировании человеческой личности.</w:t>
      </w: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</w:pPr>
      <w:r w:rsidRPr="00B05243">
        <w:t>Философия играет значительную роль в решении глобальных проблем. Главная её функция – формировать мировоззрение и тем самым оказывать опосредованное влияние на процесс выработки практических решений.</w:t>
      </w: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</w:pPr>
      <w:r w:rsidRPr="00B05243">
        <w:t>1. Философия формирует мировоззрение, задаёт ценностные установки, которые определяют направленность человеческой деятельности.</w:t>
      </w: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</w:pPr>
      <w:r w:rsidRPr="00B05243">
        <w:t>2. Её обобщающие теории принципиально необходимы, т. к. способствуют интеграции научного знания.</w:t>
      </w: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</w:pPr>
      <w:r w:rsidRPr="00B05243">
        <w:t>3. Она формирует наиболее общие законы развития общества природы.</w:t>
      </w: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</w:pPr>
      <w:r w:rsidRPr="00B05243">
        <w:t>4. Есть возможность видеть общую тенденцию развития глобальных проблем, динамику их взаимодействия и взаимообусловленность.</w:t>
      </w: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</w:pPr>
      <w:r w:rsidRPr="00B05243">
        <w:t>5. Философия дает возможность развить культуру теоретического мышления.</w:t>
      </w: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</w:pPr>
      <w:r w:rsidRPr="00B05243">
        <w:lastRenderedPageBreak/>
        <w:t>6. Результатом видения и толкования исторического процесса является возможность более четкой ориентации в потоке научной информации по глобальным проблемам.</w:t>
      </w: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</w:pPr>
      <w:r w:rsidRPr="00B05243">
        <w:t>7. Философия ставит вопросы смысла жизни человека, смерти и бессмертия.</w:t>
      </w: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</w:pPr>
      <w:r w:rsidRPr="00B05243">
        <w:t>Наконец, вся человеческая жизнь в целом становится в философском отношении все более насыщенной. Чем больше в мире новаций, творчества, тем больше философия необходима человеку. Подлинная философия носит напряженный характер, она заложена в потребностях и запросах человеческого существования. Отсюда ее жизненная значимость и востребованность.</w:t>
      </w:r>
    </w:p>
    <w:p w:rsidR="00B05243" w:rsidRPr="00B05243" w:rsidRDefault="00B05243" w:rsidP="00B05243">
      <w:pPr>
        <w:pStyle w:val="a3"/>
        <w:spacing w:before="150" w:beforeAutospacing="0" w:after="150" w:afterAutospacing="0" w:line="360" w:lineRule="auto"/>
        <w:ind w:left="150" w:right="150"/>
        <w:jc w:val="both"/>
      </w:pPr>
      <w:r w:rsidRPr="00B05243">
        <w:t>Философия должна рассматриваться как социально-историческое знание, тесно связанное с жизнью, постоянно развивающееся вместе с ней.</w:t>
      </w:r>
    </w:p>
    <w:p w:rsidR="00B05243" w:rsidRPr="00F04199" w:rsidRDefault="00B05243" w:rsidP="00B05243">
      <w:pPr>
        <w:pStyle w:val="a3"/>
        <w:spacing w:before="225" w:beforeAutospacing="0" w:line="360" w:lineRule="auto"/>
        <w:ind w:left="225" w:right="375"/>
        <w:jc w:val="both"/>
        <w:rPr>
          <w:color w:val="000000"/>
        </w:rPr>
      </w:pPr>
      <w:r>
        <w:rPr>
          <w:rStyle w:val="a4"/>
          <w:color w:val="000000"/>
        </w:rPr>
        <w:t xml:space="preserve">               </w:t>
      </w:r>
      <w:r w:rsidRPr="00F04199">
        <w:rPr>
          <w:rStyle w:val="a4"/>
          <w:color w:val="000000"/>
        </w:rPr>
        <w:t>Будущее философии</w:t>
      </w:r>
      <w:r>
        <w:rPr>
          <w:color w:val="000000"/>
        </w:rPr>
        <w:t xml:space="preserve">. </w:t>
      </w:r>
      <w:r w:rsidRPr="00F04199">
        <w:rPr>
          <w:color w:val="000000"/>
        </w:rPr>
        <w:t>В ходе почти трёхтысячелетнего развития философской мысли представление о предмете философии, об ее основном содержании и внутренней структуре постоянно не только уточ</w:t>
      </w:r>
      <w:r w:rsidRPr="00F04199">
        <w:rPr>
          <w:color w:val="000000"/>
        </w:rPr>
        <w:softHyphen/>
        <w:t>нялось и конкретизировалось, но нередко и существенно изменялось. Последнее происходило, как правило, в периоды кру</w:t>
      </w:r>
      <w:r w:rsidRPr="00F04199">
        <w:rPr>
          <w:color w:val="000000"/>
        </w:rPr>
        <w:softHyphen/>
        <w:t>тых социальных перемен. Именно такой период радикальных качественных преобразований переживает современное челове</w:t>
      </w:r>
      <w:r w:rsidRPr="00F04199">
        <w:rPr>
          <w:color w:val="000000"/>
        </w:rPr>
        <w:softHyphen/>
        <w:t xml:space="preserve">чество. Поэтому закономерно возникает вопрос: как и в каком </w:t>
      </w:r>
      <w:proofErr w:type="gramStart"/>
      <w:r w:rsidRPr="00F04199">
        <w:rPr>
          <w:color w:val="000000"/>
        </w:rPr>
        <w:t>направлении</w:t>
      </w:r>
      <w:proofErr w:type="gramEnd"/>
      <w:r w:rsidRPr="00F04199">
        <w:rPr>
          <w:color w:val="000000"/>
        </w:rPr>
        <w:t xml:space="preserve"> изменится представление о предмете, об основ</w:t>
      </w:r>
      <w:r w:rsidRPr="00F04199">
        <w:rPr>
          <w:color w:val="000000"/>
        </w:rPr>
        <w:softHyphen/>
        <w:t>ном содержании и назначении философии в том новом, как его чаще всего называют, постиндустриальном, или информацион</w:t>
      </w:r>
      <w:r w:rsidRPr="00F04199">
        <w:rPr>
          <w:color w:val="000000"/>
        </w:rPr>
        <w:softHyphen/>
        <w:t>ном, обществе? Ответ на этот вопрос в наши дни остается от</w:t>
      </w:r>
      <w:r w:rsidRPr="00F04199">
        <w:rPr>
          <w:color w:val="000000"/>
        </w:rPr>
        <w:softHyphen/>
        <w:t>крытым. Он может быть дан только в общей и предварительной форме, никак не претендующей на какую-либо категоричность и однозначность, но в то же время это достаточно ясный ответ. Речь идет о выдвижении на первый план проблем человека, языка в его обобщенном современном понимании, оснований и универсалий культуры. Все это суть разные попытки открыть в философии новые аспекты человеческого опыта, дающие воз</w:t>
      </w:r>
      <w:r w:rsidRPr="00F04199">
        <w:rPr>
          <w:color w:val="000000"/>
        </w:rPr>
        <w:softHyphen/>
        <w:t>можность лучше понять как собственное содержание филосо</w:t>
      </w:r>
      <w:r w:rsidRPr="00F04199">
        <w:rPr>
          <w:color w:val="000000"/>
        </w:rPr>
        <w:softHyphen/>
        <w:t>фии, так и ее предназначение в обществе. Думается, что эта тенденция носит устойчивый, доминирующий характер, опре</w:t>
      </w:r>
      <w:r w:rsidRPr="00F04199">
        <w:rPr>
          <w:color w:val="000000"/>
        </w:rPr>
        <w:softHyphen/>
        <w:t>деляя общую перспективу и конкретные направления развития философии на десятилетия вперёд.</w:t>
      </w:r>
    </w:p>
    <w:tbl>
      <w:tblPr>
        <w:tblW w:w="145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0"/>
      </w:tblGrid>
      <w:tr w:rsidR="00B05243" w:rsidRPr="00F04199" w:rsidTr="00D11EE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05243" w:rsidRPr="00F04199" w:rsidRDefault="00B05243" w:rsidP="00D11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243" w:rsidRDefault="00B05243" w:rsidP="00B0524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199">
        <w:rPr>
          <w:rFonts w:ascii="Times New Roman" w:hAnsi="Times New Roman" w:cs="Times New Roman"/>
          <w:color w:val="000000"/>
          <w:sz w:val="24"/>
          <w:szCs w:val="24"/>
        </w:rPr>
        <w:t xml:space="preserve">             По всей видимости, под философией, как и прежде, будет пониматься специфическая форма духовной деятельности че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ловека, ориентированной на решение коренных мировоззрен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ческих проблем. Она по-прежнему будет опираться на иссле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дование глубинных оснований человеческо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деятельности, и прежде всего - 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продуктивной творческой деятельности, взя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той во всем многообразии ее типов и форм, а также на иссле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дование природы и функций языка в его современном обоб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щенном понимании. В частности, предстоит значительно глубже и основательнее разобраться в особенностях того спе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цифического типа реальности, каковой является так называе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мая виртуальная реальность, существующая и выражаемая средствами современных электронных технологий, в том числе при помощи Всемирной электронной паутины (Интернета и его аналогов).</w:t>
      </w:r>
    </w:p>
    <w:p w:rsidR="00E41A1F" w:rsidRDefault="00B05243" w:rsidP="00E41A1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t>Наконец, выскажем предположение, что в ближайшем буду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щем усилится тенденция к обретению философией своего ста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туса как некоего свода жизненно-практической мудрости. В пе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риод своего становления и первоначальных этапов европейская философия обладала этим статусом, но затем утратила его, сконцентрировав усилия на создании очень сложных, относи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тельно законченных систем преимущественно чисто теоретиче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скими, логическими средствами и методами. В итоге она во многом абстрагировалась от реальных запросов и нужд кон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кретного живого человека. Философия, по-видимому, попыта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ется вновь стать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конечно, с учё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всех реалий нашего вре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мени -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необходимой человеку в осмыслении и решении про</w:t>
      </w:r>
      <w:r w:rsidRPr="00F04199">
        <w:rPr>
          <w:rFonts w:ascii="Times New Roman" w:hAnsi="Times New Roman" w:cs="Times New Roman"/>
          <w:color w:val="000000"/>
          <w:sz w:val="24"/>
          <w:szCs w:val="24"/>
        </w:rPr>
        <w:softHyphen/>
        <w:t>блем, возникающих в ходе его повседневной жизни.</w:t>
      </w:r>
    </w:p>
    <w:p w:rsidR="00E41A1F" w:rsidRDefault="00B05243" w:rsidP="00E41A1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23E2B" w:rsidRPr="00E41A1F" w:rsidRDefault="00B05243" w:rsidP="00E41A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Домашнее задание </w:t>
      </w:r>
      <w:r w:rsidRPr="00B05243">
        <w:rPr>
          <w:rFonts w:ascii="Times New Roman" w:hAnsi="Times New Roman" w:cs="Times New Roman"/>
          <w:b/>
        </w:rPr>
        <w:t>(</w:t>
      </w:r>
      <w:r w:rsidR="00E41A1F">
        <w:rPr>
          <w:rFonts w:ascii="Times New Roman" w:hAnsi="Times New Roman" w:cs="Times New Roman"/>
          <w:b/>
        </w:rPr>
        <w:t>к 30.04</w:t>
      </w:r>
      <w:r w:rsidRPr="00B05243">
        <w:rPr>
          <w:rFonts w:ascii="Times New Roman" w:hAnsi="Times New Roman" w:cs="Times New Roman"/>
          <w:b/>
        </w:rPr>
        <w:t xml:space="preserve">.2020). </w:t>
      </w:r>
      <w:r w:rsidRPr="00B05243">
        <w:rPr>
          <w:rFonts w:ascii="Times New Roman" w:hAnsi="Times New Roman" w:cs="Times New Roman"/>
        </w:rPr>
        <w:t>Напишите в тетради эссе на тему: «Что даёт мне философия».</w:t>
      </w:r>
    </w:p>
    <w:sectPr w:rsidR="00623E2B" w:rsidRPr="00E41A1F" w:rsidSect="0062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243"/>
    <w:rsid w:val="00623E2B"/>
    <w:rsid w:val="00B05243"/>
    <w:rsid w:val="00E4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2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822</Words>
  <Characters>4689</Characters>
  <Application>Microsoft Office Word</Application>
  <DocSecurity>0</DocSecurity>
  <Lines>39</Lines>
  <Paragraphs>10</Paragraphs>
  <ScaleCrop>false</ScaleCrop>
  <Company>Microsoft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2020-04-22T12:08:00Z</dcterms:created>
  <dcterms:modified xsi:type="dcterms:W3CDTF">2020-04-22T12:12:00Z</dcterms:modified>
</cp:coreProperties>
</file>