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0C" w:rsidRPr="0039470C" w:rsidRDefault="0039470C" w:rsidP="0039470C">
      <w:pPr>
        <w:keepNext/>
        <w:keepLines/>
        <w:spacing w:after="91" w:line="259" w:lineRule="exact"/>
        <w:rPr>
          <w:rStyle w:val="12"/>
          <w:rFonts w:ascii="Times New Roman" w:hAnsi="Times New Roman" w:cs="Times New Roman"/>
          <w:b/>
          <w:sz w:val="24"/>
          <w:szCs w:val="24"/>
          <w:lang w:val="ru-RU"/>
        </w:rPr>
      </w:pPr>
      <w:bookmarkStart w:id="0" w:name="bookmark219"/>
      <w:r w:rsidRPr="0039470C">
        <w:rPr>
          <w:rStyle w:val="12"/>
          <w:rFonts w:ascii="Times New Roman" w:hAnsi="Times New Roman" w:cs="Times New Roman"/>
          <w:b/>
          <w:sz w:val="24"/>
          <w:szCs w:val="24"/>
          <w:lang w:val="ru-RU"/>
        </w:rPr>
        <w:t>Учебная дисциплина История</w:t>
      </w:r>
    </w:p>
    <w:p w:rsidR="0039470C" w:rsidRPr="0039470C" w:rsidRDefault="0039470C" w:rsidP="0039470C">
      <w:pPr>
        <w:keepNext/>
        <w:keepLines/>
        <w:spacing w:after="91" w:line="259" w:lineRule="exact"/>
        <w:rPr>
          <w:rStyle w:val="12"/>
          <w:rFonts w:ascii="Times New Roman" w:hAnsi="Times New Roman" w:cs="Times New Roman"/>
          <w:b/>
          <w:sz w:val="24"/>
          <w:szCs w:val="24"/>
          <w:lang w:val="ru-RU"/>
        </w:rPr>
      </w:pPr>
      <w:r w:rsidRPr="0039470C">
        <w:rPr>
          <w:rStyle w:val="12"/>
          <w:rFonts w:ascii="Times New Roman" w:hAnsi="Times New Roman" w:cs="Times New Roman"/>
          <w:b/>
          <w:sz w:val="24"/>
          <w:szCs w:val="24"/>
          <w:lang w:val="ru-RU"/>
        </w:rPr>
        <w:t>Курс второй</w:t>
      </w:r>
    </w:p>
    <w:p w:rsidR="0039470C" w:rsidRPr="0039470C" w:rsidRDefault="0039470C" w:rsidP="0039470C">
      <w:pPr>
        <w:keepNext/>
        <w:keepLines/>
        <w:spacing w:after="91" w:line="259" w:lineRule="exact"/>
        <w:rPr>
          <w:rStyle w:val="12"/>
          <w:rFonts w:ascii="Times New Roman" w:hAnsi="Times New Roman" w:cs="Times New Roman"/>
          <w:b/>
          <w:sz w:val="24"/>
          <w:szCs w:val="24"/>
          <w:lang w:val="ru-RU"/>
        </w:rPr>
      </w:pPr>
      <w:r w:rsidRPr="0039470C">
        <w:rPr>
          <w:rStyle w:val="12"/>
          <w:rFonts w:ascii="Times New Roman" w:hAnsi="Times New Roman" w:cs="Times New Roman"/>
          <w:b/>
          <w:sz w:val="24"/>
          <w:szCs w:val="24"/>
          <w:lang w:val="ru-RU"/>
        </w:rPr>
        <w:t>Дата занятия 22.04.2020</w:t>
      </w:r>
    </w:p>
    <w:p w:rsidR="0039470C" w:rsidRPr="0039470C" w:rsidRDefault="0039470C" w:rsidP="0039470C">
      <w:pPr>
        <w:keepNext/>
        <w:keepLines/>
        <w:spacing w:after="91" w:line="259" w:lineRule="exact"/>
        <w:rPr>
          <w:rStyle w:val="12"/>
          <w:rFonts w:ascii="Times New Roman" w:hAnsi="Times New Roman" w:cs="Times New Roman"/>
          <w:b/>
          <w:sz w:val="24"/>
          <w:szCs w:val="24"/>
          <w:lang w:val="ru-RU"/>
        </w:rPr>
      </w:pPr>
      <w:r w:rsidRPr="0039470C">
        <w:rPr>
          <w:rStyle w:val="12"/>
          <w:rFonts w:ascii="Times New Roman" w:hAnsi="Times New Roman" w:cs="Times New Roman"/>
          <w:b/>
          <w:sz w:val="24"/>
          <w:szCs w:val="24"/>
          <w:lang w:val="ru-RU"/>
        </w:rPr>
        <w:t>Преподаватель Семёнов Д.Ю.</w:t>
      </w:r>
    </w:p>
    <w:p w:rsidR="0039470C" w:rsidRPr="0039470C" w:rsidRDefault="0039470C" w:rsidP="0039470C">
      <w:pPr>
        <w:keepNext/>
        <w:keepLines/>
        <w:spacing w:after="91" w:line="259" w:lineRule="exact"/>
        <w:jc w:val="center"/>
        <w:rPr>
          <w:rStyle w:val="12"/>
          <w:rFonts w:ascii="Times New Roman" w:hAnsi="Times New Roman" w:cs="Times New Roman"/>
          <w:b/>
          <w:sz w:val="24"/>
          <w:szCs w:val="24"/>
          <w:lang w:val="ru-RU"/>
        </w:rPr>
      </w:pPr>
      <w:r w:rsidRPr="0039470C">
        <w:rPr>
          <w:rStyle w:val="12"/>
          <w:rFonts w:ascii="Times New Roman" w:hAnsi="Times New Roman" w:cs="Times New Roman"/>
          <w:b/>
          <w:sz w:val="24"/>
          <w:szCs w:val="24"/>
          <w:lang w:val="ru-RU"/>
        </w:rPr>
        <w:t xml:space="preserve"> </w:t>
      </w:r>
    </w:p>
    <w:p w:rsidR="0039470C" w:rsidRPr="0039470C" w:rsidRDefault="0039470C" w:rsidP="0039470C">
      <w:pPr>
        <w:keepNext/>
        <w:keepLines/>
        <w:spacing w:after="91" w:line="259" w:lineRule="exact"/>
        <w:jc w:val="center"/>
        <w:rPr>
          <w:rStyle w:val="12"/>
          <w:rFonts w:ascii="Times New Roman" w:hAnsi="Times New Roman" w:cs="Times New Roman"/>
          <w:b/>
          <w:sz w:val="24"/>
          <w:szCs w:val="24"/>
          <w:lang w:val="ru-RU"/>
        </w:rPr>
      </w:pPr>
    </w:p>
    <w:p w:rsidR="0039470C" w:rsidRPr="0039470C" w:rsidRDefault="0039470C" w:rsidP="0039470C">
      <w:pPr>
        <w:keepNext/>
        <w:keepLines/>
        <w:spacing w:after="91" w:line="259" w:lineRule="exact"/>
        <w:jc w:val="center"/>
        <w:rPr>
          <w:rStyle w:val="12"/>
          <w:rFonts w:ascii="Times New Roman" w:hAnsi="Times New Roman" w:cs="Times New Roman"/>
          <w:lang w:val="ru-RU"/>
        </w:rPr>
      </w:pPr>
      <w:r w:rsidRPr="0039470C">
        <w:rPr>
          <w:rStyle w:val="12"/>
          <w:rFonts w:ascii="Times New Roman" w:hAnsi="Times New Roman" w:cs="Times New Roman"/>
          <w:b/>
          <w:sz w:val="24"/>
          <w:szCs w:val="24"/>
          <w:lang w:val="ru-RU"/>
        </w:rPr>
        <w:t>Тема занятия: «</w:t>
      </w:r>
      <w:r w:rsidRPr="0039470C">
        <w:rPr>
          <w:rStyle w:val="12"/>
          <w:rFonts w:ascii="Times New Roman" w:hAnsi="Times New Roman" w:cs="Times New Roman"/>
          <w:b/>
          <w:sz w:val="24"/>
          <w:szCs w:val="24"/>
        </w:rPr>
        <w:t xml:space="preserve">СССР во второй половине 60-х </w:t>
      </w:r>
      <w:r w:rsidRPr="0039470C">
        <w:rPr>
          <w:rStyle w:val="12"/>
          <w:rFonts w:ascii="Times New Roman" w:hAnsi="Times New Roman" w:cs="Times New Roman"/>
          <w:b/>
          <w:sz w:val="24"/>
          <w:szCs w:val="24"/>
          <w:lang w:val="ru-RU"/>
        </w:rPr>
        <w:t>-</w:t>
      </w:r>
      <w:r w:rsidRPr="0039470C">
        <w:rPr>
          <w:rStyle w:val="12"/>
          <w:rFonts w:ascii="Times New Roman" w:hAnsi="Times New Roman" w:cs="Times New Roman"/>
          <w:b/>
          <w:sz w:val="24"/>
          <w:szCs w:val="24"/>
        </w:rPr>
        <w:t xml:space="preserve"> начале 80-х гг. </w:t>
      </w:r>
      <w:r w:rsidRPr="0039470C">
        <w:rPr>
          <w:rStyle w:val="12"/>
          <w:rFonts w:ascii="Times New Roman" w:hAnsi="Times New Roman" w:cs="Times New Roman"/>
          <w:b/>
          <w:sz w:val="24"/>
          <w:szCs w:val="24"/>
          <w:lang w:val="en-US"/>
        </w:rPr>
        <w:t>XX</w:t>
      </w:r>
      <w:r w:rsidRPr="0039470C">
        <w:rPr>
          <w:rStyle w:val="12"/>
          <w:rFonts w:ascii="Times New Roman" w:hAnsi="Times New Roman" w:cs="Times New Roman"/>
          <w:b/>
          <w:sz w:val="24"/>
          <w:szCs w:val="24"/>
          <w:lang w:val="ru-RU"/>
        </w:rPr>
        <w:t xml:space="preserve"> </w:t>
      </w:r>
      <w:r w:rsidRPr="0039470C">
        <w:rPr>
          <w:rStyle w:val="12"/>
          <w:rFonts w:ascii="Times New Roman" w:hAnsi="Times New Roman" w:cs="Times New Roman"/>
          <w:b/>
          <w:sz w:val="24"/>
          <w:szCs w:val="24"/>
        </w:rPr>
        <w:t>в</w:t>
      </w:r>
      <w:bookmarkEnd w:id="0"/>
      <w:r w:rsidRPr="0039470C">
        <w:rPr>
          <w:rStyle w:val="12"/>
          <w:rFonts w:ascii="Times New Roman" w:hAnsi="Times New Roman" w:cs="Times New Roman"/>
          <w:b/>
          <w:sz w:val="24"/>
          <w:szCs w:val="24"/>
          <w:lang w:val="ru-RU"/>
        </w:rPr>
        <w:t>ека»</w:t>
      </w:r>
    </w:p>
    <w:p w:rsidR="0039470C" w:rsidRPr="0039470C" w:rsidRDefault="0039470C" w:rsidP="0039470C">
      <w:pPr>
        <w:keepNext/>
        <w:keepLines/>
        <w:spacing w:after="91" w:line="259" w:lineRule="exact"/>
        <w:jc w:val="center"/>
        <w:rPr>
          <w:rFonts w:ascii="Times New Roman" w:hAnsi="Times New Roman" w:cs="Times New Roman"/>
          <w:lang w:val="ru-RU"/>
        </w:rPr>
      </w:pPr>
    </w:p>
    <w:p w:rsidR="0039470C" w:rsidRPr="0039470C" w:rsidRDefault="0039470C" w:rsidP="0039470C">
      <w:pPr>
        <w:pStyle w:val="3"/>
        <w:shd w:val="clear" w:color="auto" w:fill="auto"/>
        <w:spacing w:line="360" w:lineRule="auto"/>
        <w:ind w:left="20" w:right="20" w:firstLine="300"/>
        <w:jc w:val="both"/>
        <w:rPr>
          <w:sz w:val="24"/>
          <w:szCs w:val="24"/>
        </w:rPr>
      </w:pPr>
      <w:r>
        <w:rPr>
          <w:rStyle w:val="a5"/>
          <w:sz w:val="24"/>
          <w:szCs w:val="24"/>
        </w:rPr>
        <w:t xml:space="preserve">        Свержение Н. С. Хрущё</w:t>
      </w:r>
      <w:r w:rsidRPr="0039470C">
        <w:rPr>
          <w:rStyle w:val="a5"/>
          <w:sz w:val="24"/>
          <w:szCs w:val="24"/>
        </w:rPr>
        <w:t>ва и поиски политического курса. В</w:t>
      </w:r>
      <w:r w:rsidRPr="0039470C">
        <w:rPr>
          <w:sz w:val="24"/>
          <w:szCs w:val="24"/>
        </w:rPr>
        <w:t xml:space="preserve"> начале 60-х гг. </w:t>
      </w:r>
      <w:r w:rsidRPr="0039470C">
        <w:rPr>
          <w:sz w:val="24"/>
          <w:szCs w:val="24"/>
          <w:lang w:val="en-US"/>
        </w:rPr>
        <w:t>XX</w:t>
      </w:r>
      <w:r w:rsidRPr="0039470C">
        <w:rPr>
          <w:sz w:val="24"/>
          <w:szCs w:val="24"/>
        </w:rPr>
        <w:t xml:space="preserve"> </w:t>
      </w:r>
      <w:r>
        <w:rPr>
          <w:sz w:val="24"/>
          <w:szCs w:val="24"/>
        </w:rPr>
        <w:t>века политика Хрущё</w:t>
      </w:r>
      <w:r w:rsidRPr="0039470C">
        <w:rPr>
          <w:sz w:val="24"/>
          <w:szCs w:val="24"/>
        </w:rPr>
        <w:t>ва, его постоянные преобразования вызывали неприятие и среди большинства простых людей, и среди части высшего руководства страны. Особенно недовольны были представители партийных органов принятым решением о периодической ротации (смене) части руководящих партийных работн</w:t>
      </w:r>
      <w:r>
        <w:rPr>
          <w:sz w:val="24"/>
          <w:szCs w:val="24"/>
        </w:rPr>
        <w:t>иков. Преобразования Н. С. Хрущё</w:t>
      </w:r>
      <w:r w:rsidRPr="0039470C">
        <w:rPr>
          <w:sz w:val="24"/>
          <w:szCs w:val="24"/>
        </w:rPr>
        <w:t>ва закончи</w:t>
      </w:r>
      <w:r>
        <w:rPr>
          <w:sz w:val="24"/>
          <w:szCs w:val="24"/>
        </w:rPr>
        <w:t>лись вместе с его отставкой. 14-</w:t>
      </w:r>
      <w:r w:rsidRPr="0039470C">
        <w:rPr>
          <w:sz w:val="24"/>
          <w:szCs w:val="24"/>
        </w:rPr>
        <w:t>15 октября 1964 г. прошел Пленум ЦК КПСС, сместивший Н. С. Хрущева с поста первого секретаря ЦК КПСС и Председателя Совета Министров СССР.</w:t>
      </w:r>
    </w:p>
    <w:p w:rsidR="0039470C" w:rsidRPr="0039470C" w:rsidRDefault="0039470C" w:rsidP="0039470C">
      <w:pPr>
        <w:pStyle w:val="3"/>
        <w:shd w:val="clear" w:color="auto" w:fill="auto"/>
        <w:spacing w:line="360" w:lineRule="auto"/>
        <w:ind w:left="20" w:right="20" w:firstLine="320"/>
        <w:jc w:val="both"/>
        <w:rPr>
          <w:sz w:val="24"/>
          <w:szCs w:val="24"/>
        </w:rPr>
      </w:pPr>
      <w:r>
        <w:rPr>
          <w:sz w:val="24"/>
          <w:szCs w:val="24"/>
        </w:rPr>
        <w:t xml:space="preserve">       </w:t>
      </w:r>
      <w:r w:rsidRPr="0039470C">
        <w:rPr>
          <w:sz w:val="24"/>
          <w:szCs w:val="24"/>
        </w:rPr>
        <w:t>Первым секретарем ЦК КПСС был назначен</w:t>
      </w:r>
      <w:r w:rsidRPr="0039470C">
        <w:rPr>
          <w:rStyle w:val="a4"/>
          <w:sz w:val="24"/>
          <w:szCs w:val="24"/>
        </w:rPr>
        <w:t xml:space="preserve"> Л. И. Брежнев.</w:t>
      </w:r>
      <w:r w:rsidRPr="0039470C">
        <w:rPr>
          <w:sz w:val="24"/>
          <w:szCs w:val="24"/>
        </w:rPr>
        <w:t xml:space="preserve"> Многие стали устава</w:t>
      </w:r>
      <w:r>
        <w:rPr>
          <w:sz w:val="24"/>
          <w:szCs w:val="24"/>
        </w:rPr>
        <w:t>ть от постоянных инициатив Хрущё</w:t>
      </w:r>
      <w:r w:rsidRPr="0039470C">
        <w:rPr>
          <w:sz w:val="24"/>
          <w:szCs w:val="24"/>
        </w:rPr>
        <w:t xml:space="preserve">ва, в обществе появилась тяга к стабильности. Брежнев вполне отвечал этому настроению: он не увлекался реформами. С трибун еще говорили о продолжении курса, намеченного </w:t>
      </w:r>
      <w:r w:rsidRPr="0039470C">
        <w:rPr>
          <w:sz w:val="24"/>
          <w:szCs w:val="24"/>
          <w:lang w:val="en-US"/>
        </w:rPr>
        <w:t>XX</w:t>
      </w:r>
      <w:r w:rsidRPr="0039470C">
        <w:rPr>
          <w:sz w:val="24"/>
          <w:szCs w:val="24"/>
        </w:rPr>
        <w:t xml:space="preserve"> и </w:t>
      </w:r>
      <w:r w:rsidRPr="0039470C">
        <w:rPr>
          <w:sz w:val="24"/>
          <w:szCs w:val="24"/>
          <w:lang w:val="en-US"/>
        </w:rPr>
        <w:t>XXII</w:t>
      </w:r>
      <w:r w:rsidRPr="0039470C">
        <w:rPr>
          <w:sz w:val="24"/>
          <w:szCs w:val="24"/>
        </w:rPr>
        <w:t xml:space="preserve"> съездами, однако в самом Политбюро возникли замыслы возвращения к временам Сталина.</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Основой деятельности нового руководства была концепция</w:t>
      </w:r>
      <w:r w:rsidRPr="0039470C">
        <w:rPr>
          <w:rStyle w:val="a4"/>
          <w:sz w:val="24"/>
          <w:szCs w:val="24"/>
        </w:rPr>
        <w:t xml:space="preserve"> развитого социализма,</w:t>
      </w:r>
      <w:r w:rsidRPr="0039470C">
        <w:rPr>
          <w:sz w:val="24"/>
          <w:szCs w:val="24"/>
        </w:rPr>
        <w:t xml:space="preserve"> разработанная еще в 60-е гг. </w:t>
      </w:r>
      <w:r w:rsidRPr="0039470C">
        <w:rPr>
          <w:sz w:val="24"/>
          <w:szCs w:val="24"/>
          <w:lang w:val="en-US"/>
        </w:rPr>
        <w:t>XX</w:t>
      </w:r>
      <w:r w:rsidRPr="0039470C">
        <w:rPr>
          <w:sz w:val="24"/>
          <w:szCs w:val="24"/>
        </w:rPr>
        <w:t xml:space="preserve"> в. Развитой социализм трактовался как обязательный этап в развитии советского общества. Со страниц партийной печати исчезла критика сталинского времени, прекратилась реабилитация жертв политических процессов. Распространялись слухи, что последует политическая реабилитация Сталина. Однако этого не случилось, так как костяк Политбюро составляли люди, которые помнили 30—40-е гг. XX в. и не желали их повторения. Жизнь общества внешне становилась размеренной и спокойной.</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Сразу после XXIII съезда КПСС (1966 г.) началось выдвижение Брежнева на ключевые посты. С годами он стал Генеральным секретарем ЦК КПСС и Председателем Президиума Верховного Совета СССР, Председателем Совета Обороны и т.п.</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rStyle w:val="a5"/>
          <w:sz w:val="24"/>
          <w:szCs w:val="24"/>
        </w:rPr>
        <w:t>Власть и общество.</w:t>
      </w:r>
      <w:r w:rsidRPr="0039470C">
        <w:rPr>
          <w:sz w:val="24"/>
          <w:szCs w:val="24"/>
        </w:rPr>
        <w:t xml:space="preserve"> КПСС по-прежнему контролировала все стороны жизни страны. Ни один серьезный вопрос хозяйственной и культурной жизни не мог быть решен без согласования с партийными органами. К середине 80-х гг. </w:t>
      </w:r>
      <w:r w:rsidRPr="0039470C">
        <w:rPr>
          <w:sz w:val="24"/>
          <w:szCs w:val="24"/>
          <w:lang w:val="en-US"/>
        </w:rPr>
        <w:t>XX</w:t>
      </w:r>
      <w:r w:rsidRPr="0039470C">
        <w:rPr>
          <w:sz w:val="24"/>
          <w:szCs w:val="24"/>
        </w:rPr>
        <w:t xml:space="preserve"> в. КПСС насчитывала около 19 </w:t>
      </w:r>
      <w:proofErr w:type="gramStart"/>
      <w:r w:rsidRPr="0039470C">
        <w:rPr>
          <w:sz w:val="24"/>
          <w:szCs w:val="24"/>
        </w:rPr>
        <w:t>млн</w:t>
      </w:r>
      <w:proofErr w:type="gramEnd"/>
      <w:r w:rsidRPr="0039470C">
        <w:rPr>
          <w:sz w:val="24"/>
          <w:szCs w:val="24"/>
        </w:rPr>
        <w:t xml:space="preserve"> человек и считалась руководящей и направляющей силой всего народа. </w:t>
      </w:r>
      <w:r w:rsidRPr="0039470C">
        <w:rPr>
          <w:sz w:val="24"/>
          <w:szCs w:val="24"/>
        </w:rPr>
        <w:lastRenderedPageBreak/>
        <w:t>Вступление в нее являлось заветной мечтой многих людей, поскольку сулило им доступ к определенным профессиям, должностям и другим льготам. Но досту</w:t>
      </w:r>
      <w:proofErr w:type="gramStart"/>
      <w:r w:rsidRPr="0039470C">
        <w:rPr>
          <w:sz w:val="24"/>
          <w:szCs w:val="24"/>
        </w:rPr>
        <w:t>п в КПСС</w:t>
      </w:r>
      <w:proofErr w:type="gramEnd"/>
      <w:r w:rsidRPr="0039470C">
        <w:rPr>
          <w:sz w:val="24"/>
          <w:szCs w:val="24"/>
        </w:rPr>
        <w:t>, будучи практически свободным для рабочих, ограничи</w:t>
      </w:r>
      <w:r w:rsidRPr="0039470C">
        <w:rPr>
          <w:sz w:val="24"/>
          <w:szCs w:val="24"/>
        </w:rPr>
        <w:softHyphen/>
        <w:t>вался для представителей интеллигенции.</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Во время правления Брежнева значительно выросло число ми</w:t>
      </w:r>
      <w:r w:rsidRPr="0039470C">
        <w:rPr>
          <w:sz w:val="24"/>
          <w:szCs w:val="24"/>
        </w:rPr>
        <w:softHyphen/>
        <w:t xml:space="preserve">нистерств с 29 (1965 г.) до 160 (в середине 80-х гг. XX </w:t>
      </w:r>
      <w:proofErr w:type="gramStart"/>
      <w:r w:rsidRPr="0039470C">
        <w:rPr>
          <w:sz w:val="24"/>
          <w:szCs w:val="24"/>
        </w:rPr>
        <w:t>в</w:t>
      </w:r>
      <w:proofErr w:type="gramEnd"/>
      <w:r w:rsidRPr="0039470C">
        <w:rPr>
          <w:sz w:val="24"/>
          <w:szCs w:val="24"/>
        </w:rPr>
        <w:t>.). Многие министерства имели свои главки, в которых работали тысячи чиновников.</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Принцип «стабильности кадров» характерен </w:t>
      </w:r>
      <w:proofErr w:type="gramStart"/>
      <w:r w:rsidRPr="0039470C">
        <w:rPr>
          <w:sz w:val="24"/>
          <w:szCs w:val="24"/>
        </w:rPr>
        <w:t>был</w:t>
      </w:r>
      <w:proofErr w:type="gramEnd"/>
      <w:r w:rsidRPr="0039470C">
        <w:rPr>
          <w:sz w:val="24"/>
          <w:szCs w:val="24"/>
        </w:rPr>
        <w:t xml:space="preserve"> прежде всего для самого Политбюро, из которого члены выводились крайне редко. Их средний возраст к началу 80-х гг. </w:t>
      </w:r>
      <w:r w:rsidRPr="0039470C">
        <w:rPr>
          <w:sz w:val="24"/>
          <w:szCs w:val="24"/>
          <w:lang w:val="en-US"/>
        </w:rPr>
        <w:t>XX</w:t>
      </w:r>
      <w:r w:rsidRPr="0039470C">
        <w:rPr>
          <w:sz w:val="24"/>
          <w:szCs w:val="24"/>
        </w:rPr>
        <w:t xml:space="preserve"> в. превышал 70 лет. Заседания Политбюро носили формальный характер, на них лишь утверждали подготовленные решения, и длились они иногда 15 — 20 минут.</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Несмотря на консерватизм Политбюро, оно не могло не считаться с велением времени. Поэтому на партийных пленумах и съездах принимались резолюции о демократизации общественной жизни, о борьбе с бюрократизмом, о расширении прав Советов. Так, в ведение сельских Советов перешли вопросы, которые ранее решали районные Советы. Наконец, в 1972 г. был принят Закон о полномочиях депутатов Советов. Но большой роли в жизни общества Советы не играли и зачастую служили лишь прикрытием для принятых партийных решений.</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В октябре 1977 г. состоялась внеочередная сессия Верховного Совета СССР, где была принята новая Конституция. В ее основу легла концепция «развитого социализма». Главным принципом власти объявлялось полновластие народа, а политическую основу государства составляли Советы. Во главе системы стоял Верховный Совет СССР, ядром политической системы социалистического общества была Коммунистическая партия.</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rStyle w:val="a5"/>
          <w:sz w:val="24"/>
          <w:szCs w:val="24"/>
        </w:rPr>
        <w:t>Реформа 1965 г. и ее результаты.</w:t>
      </w:r>
      <w:r w:rsidRPr="0039470C">
        <w:rPr>
          <w:sz w:val="24"/>
          <w:szCs w:val="24"/>
        </w:rPr>
        <w:t xml:space="preserve"> Несмотря на то</w:t>
      </w:r>
      <w:r w:rsidR="005E6837">
        <w:rPr>
          <w:sz w:val="24"/>
          <w:szCs w:val="24"/>
        </w:rPr>
        <w:t>,</w:t>
      </w:r>
      <w:r w:rsidRPr="0039470C">
        <w:rPr>
          <w:sz w:val="24"/>
          <w:szCs w:val="24"/>
        </w:rPr>
        <w:t xml:space="preserve"> что Советский Союз являлся великой державой и имел одну из самых мощных армий мира, уже в 60-е гг. </w:t>
      </w:r>
      <w:r w:rsidRPr="0039470C">
        <w:rPr>
          <w:sz w:val="24"/>
          <w:szCs w:val="24"/>
          <w:lang w:val="en-US"/>
        </w:rPr>
        <w:t>XX</w:t>
      </w:r>
      <w:r w:rsidRPr="0039470C">
        <w:rPr>
          <w:sz w:val="24"/>
          <w:szCs w:val="24"/>
        </w:rPr>
        <w:t xml:space="preserve"> в. стали отчетливо заметны первые признаки политического и экономического кризиса.</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В 60-е гг. </w:t>
      </w:r>
      <w:r w:rsidRPr="0039470C">
        <w:rPr>
          <w:sz w:val="24"/>
          <w:szCs w:val="24"/>
          <w:lang w:val="en-US"/>
        </w:rPr>
        <w:t>XX</w:t>
      </w:r>
      <w:r w:rsidRPr="0039470C">
        <w:rPr>
          <w:sz w:val="24"/>
          <w:szCs w:val="24"/>
        </w:rPr>
        <w:t xml:space="preserve"> </w:t>
      </w:r>
      <w:proofErr w:type="gramStart"/>
      <w:r w:rsidRPr="0039470C">
        <w:rPr>
          <w:sz w:val="24"/>
          <w:szCs w:val="24"/>
        </w:rPr>
        <w:t>в</w:t>
      </w:r>
      <w:proofErr w:type="gramEnd"/>
      <w:r w:rsidRPr="0039470C">
        <w:rPr>
          <w:sz w:val="24"/>
          <w:szCs w:val="24"/>
        </w:rPr>
        <w:t xml:space="preserve">. </w:t>
      </w:r>
      <w:proofErr w:type="gramStart"/>
      <w:r w:rsidRPr="0039470C">
        <w:rPr>
          <w:sz w:val="24"/>
          <w:szCs w:val="24"/>
        </w:rPr>
        <w:t>система</w:t>
      </w:r>
      <w:proofErr w:type="gramEnd"/>
      <w:r w:rsidRPr="0039470C">
        <w:rPr>
          <w:sz w:val="24"/>
          <w:szCs w:val="24"/>
        </w:rPr>
        <w:t>, ранее провозглашавшая принципы равенства, начала саморазлагаться. Все больше людей в Советском Союзе желали иметь автомобили, дачи, модные вещи, совершать поездки за границу, делать то, что раньше считалось символом мещанства и осуждалось официальной пропагандой.</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Предпринимались попытки структурных перестроек экономики, ее усовершенствования. Они начались в марте 1965 г. с реформ в аграрном секторе. Было принято решение об изменении практики планирования и заготовок сельскохозяйственной продукции. Ее стали закупать по твердым ценам, составленным с учетом особенностей отдельных районов страны. При поставке продукции сверх плана выплачивалась пятипроцентная надбавка, подобная же надбавка полагалась и за поставку </w:t>
      </w:r>
      <w:r w:rsidRPr="0039470C">
        <w:rPr>
          <w:sz w:val="24"/>
          <w:szCs w:val="24"/>
        </w:rPr>
        <w:lastRenderedPageBreak/>
        <w:t>скота. Со слабых колхозов списывались задолженности. Были снижены налоги с подсобных хозяйств колхозников. Однако все эти мероприятия не могли полностью поправить положение на селе.</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Предпосылки хозяйственной реформы 1965 г., связанной с деятельностью председателя Совета министров СССР</w:t>
      </w:r>
      <w:r w:rsidRPr="0039470C">
        <w:rPr>
          <w:rStyle w:val="a4"/>
          <w:sz w:val="24"/>
          <w:szCs w:val="24"/>
        </w:rPr>
        <w:t xml:space="preserve"> А. Н. Косыгина, </w:t>
      </w:r>
      <w:r w:rsidRPr="0039470C">
        <w:rPr>
          <w:sz w:val="24"/>
          <w:szCs w:val="24"/>
        </w:rPr>
        <w:t xml:space="preserve">складывались в процессе экономических экспериментов. Переломным моментом в осуществлении экономической реформы стал сентябрьский Пленум ЦК КПСС 1965 г. Предприятия и объединения переводились на хозрасчет. Вводилась оптовая торговля продукцией производства. Оптовые цены приближались к </w:t>
      </w:r>
      <w:proofErr w:type="gramStart"/>
      <w:r w:rsidRPr="0039470C">
        <w:rPr>
          <w:sz w:val="24"/>
          <w:szCs w:val="24"/>
        </w:rPr>
        <w:t>розничным</w:t>
      </w:r>
      <w:proofErr w:type="gramEnd"/>
      <w:r w:rsidRPr="0039470C">
        <w:rPr>
          <w:sz w:val="24"/>
          <w:szCs w:val="24"/>
        </w:rPr>
        <w:t>. На пленуме были подвергнуты резкой критике недочеты в планировании отраслей народного хозяйства, где успехи оценивались по количеству выпущенной валовой продукции. Это во многом сдерживало технический прогресс и не способствовало улучшению качества выпускаемых товаров.</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Было признано необходимым </w:t>
      </w:r>
      <w:proofErr w:type="gramStart"/>
      <w:r w:rsidRPr="0039470C">
        <w:rPr>
          <w:sz w:val="24"/>
          <w:szCs w:val="24"/>
        </w:rPr>
        <w:t>ограничить</w:t>
      </w:r>
      <w:proofErr w:type="gramEnd"/>
      <w:r w:rsidRPr="0039470C">
        <w:rPr>
          <w:sz w:val="24"/>
          <w:szCs w:val="24"/>
        </w:rPr>
        <w:t xml:space="preserve"> централизованное планирование несколькими показателями (объем реализованной продукции, фонд заработной платы, прибыль). Главным в проводимой реформе был переход от вала к объему реализованной продукции.</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Теперь предприятия сами планировали свои показатели роста производительности труда, снижение себестоимости, устанавливали величину средней заработной платы своим рабочим и служащим. Руководители предприятий получили возможность распоряжаться полученной прибылью и использовать ее для переоснащения своего предприятия новой техникой, а также направлять полученные средства на повышение заработной платы.</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По многим пока</w:t>
      </w:r>
      <w:r w:rsidR="005E6837">
        <w:rPr>
          <w:sz w:val="24"/>
          <w:szCs w:val="24"/>
        </w:rPr>
        <w:t xml:space="preserve">зателям восьмая пятилетка (1965 - </w:t>
      </w:r>
      <w:r w:rsidRPr="0039470C">
        <w:rPr>
          <w:sz w:val="24"/>
          <w:szCs w:val="24"/>
        </w:rPr>
        <w:t>1970) стала лучшей из всех за послевоенные годы, в стране удалось приостановить снижение темпов роста производства.</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rStyle w:val="a5"/>
          <w:sz w:val="24"/>
          <w:szCs w:val="24"/>
        </w:rPr>
        <w:t>Формирование «механизмов торможения».</w:t>
      </w:r>
      <w:r w:rsidRPr="0039470C">
        <w:rPr>
          <w:sz w:val="24"/>
          <w:szCs w:val="24"/>
        </w:rPr>
        <w:t xml:space="preserve"> Переход на новые условия хозяйствования проходил с большим трудом. Министерства и их многочисленные главки продолжали работать по-прежнему, согласовывая все принимаемые решения с отраслевыми отделами ЦК КПСС.</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В свою очередь, руководители предприятий воспользовались предоставленной возможностью для занижения производственных планов и завышения заработной платы для своих рабочих и служащих, что вело к диспропорциям в росте производительности труда и заработной платы.</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Это вынудило правительство искать средства для латания дыр в бюджете страны с помощью фондов предприятий, что сразу же свело на нет весь смысл проводимой </w:t>
      </w:r>
      <w:r w:rsidRPr="0039470C">
        <w:rPr>
          <w:sz w:val="24"/>
          <w:szCs w:val="24"/>
        </w:rPr>
        <w:lastRenderedPageBreak/>
        <w:t>реформы, главной особенностью которой было предоставление хозяйственникам права свободно распоряжаться фондами своих предприятий.</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 xml:space="preserve">Ряд основных положений реформы не сработал. Во всех странах мира на рубеже 70—80-х гг. </w:t>
      </w:r>
      <w:r w:rsidRPr="0039470C">
        <w:rPr>
          <w:sz w:val="24"/>
          <w:szCs w:val="24"/>
          <w:lang w:val="en-US"/>
        </w:rPr>
        <w:t>XX</w:t>
      </w:r>
      <w:r w:rsidRPr="0039470C">
        <w:rPr>
          <w:sz w:val="24"/>
          <w:szCs w:val="24"/>
        </w:rPr>
        <w:t xml:space="preserve"> в. проходил новый этап научно- технической революции (НТР), связанный с широким внедрением в промышленность и быт микроэлектронной техники. Советский Союз отставал в развитии новых технологий от США и европейских стран, а также Японии и Южной Кореи. Экономика СССР во многом держалась на добыче, а затем продаже западным державам сырья.</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Долгое время покорение космоса было национальной гордостью Советского Союза. На развитие космической индустрии выделялось огромное количество государственных средств. Но уже в июле 1969 г. США заявили о высадке астронавтов на Луне, что сразу же показало относительное отставание Советского Союза в ранее приоритетной области.</w:t>
      </w:r>
    </w:p>
    <w:p w:rsidR="0039470C" w:rsidRPr="0039470C" w:rsidRDefault="0039470C" w:rsidP="0039470C">
      <w:pPr>
        <w:pStyle w:val="3"/>
        <w:shd w:val="clear" w:color="auto" w:fill="auto"/>
        <w:spacing w:line="360" w:lineRule="auto"/>
        <w:ind w:left="20" w:right="20" w:firstLine="320"/>
        <w:jc w:val="both"/>
        <w:rPr>
          <w:sz w:val="24"/>
          <w:szCs w:val="24"/>
        </w:rPr>
      </w:pPr>
      <w:r w:rsidRPr="0039470C">
        <w:rPr>
          <w:sz w:val="24"/>
          <w:szCs w:val="24"/>
        </w:rPr>
        <w:t>Предприятия, по-прежнему настроенные на выпуск валовой продукции (несмотря на реформу 1965 г.), мало нуждались в научных разработках, проводящихся в научно-исследовательских институтах, а те, в свою очередь, нередко занимались проблемами, далекими от реальных нужд производства. Вместо технического перевооружения предприятий министерства предпочитали возводить новые предприятия-гиганты, объединяющие производственные мощности с научными предприятиями (НПО), надеясь слить в этом процессе науку с производством. Однако добиться этого не удалось.</w:t>
      </w:r>
    </w:p>
    <w:p w:rsidR="0039470C" w:rsidRPr="0039470C" w:rsidRDefault="0039470C" w:rsidP="0039470C">
      <w:pPr>
        <w:pStyle w:val="3"/>
        <w:shd w:val="clear" w:color="auto" w:fill="auto"/>
        <w:spacing w:line="360" w:lineRule="auto"/>
        <w:ind w:left="20" w:firstLine="320"/>
        <w:jc w:val="both"/>
        <w:rPr>
          <w:sz w:val="24"/>
          <w:szCs w:val="24"/>
        </w:rPr>
      </w:pPr>
      <w:r w:rsidRPr="0039470C">
        <w:rPr>
          <w:sz w:val="24"/>
          <w:szCs w:val="24"/>
        </w:rPr>
        <w:t>На многих производствах преобладал ручной и малоквалифи</w:t>
      </w:r>
      <w:r w:rsidRPr="0039470C">
        <w:rPr>
          <w:sz w:val="24"/>
          <w:szCs w:val="24"/>
        </w:rPr>
        <w:softHyphen/>
        <w:t>цированный труд. Лишь некоторые заводы (ВАЗ, КамАЗ) соответствовали мировым стандартам, но построены они были западными специалистами и оснащены импортным оборудованием.</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Неэффективность экономики и социальная апатия населения вызвали глубокую озабоченность руководства страны. Предпринимались меры по устранению отрицательных явлений в экономике и политике. В документах декларировалась борьба с взяточничеством и спекуляцией. Правда, реальных шагов почти не предпринималось.</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Одним из первых, кто попытался реально улучшить положение, был преемник Л. Брежнева</w:t>
      </w:r>
      <w:r w:rsidRPr="0039470C">
        <w:rPr>
          <w:rStyle w:val="a4"/>
          <w:sz w:val="24"/>
          <w:szCs w:val="24"/>
        </w:rPr>
        <w:t xml:space="preserve"> Ю.</w:t>
      </w:r>
      <w:r w:rsidR="005E6837">
        <w:rPr>
          <w:rStyle w:val="a4"/>
          <w:sz w:val="24"/>
          <w:szCs w:val="24"/>
        </w:rPr>
        <w:t xml:space="preserve">В. </w:t>
      </w:r>
      <w:r w:rsidRPr="0039470C">
        <w:rPr>
          <w:rStyle w:val="a4"/>
          <w:sz w:val="24"/>
          <w:szCs w:val="24"/>
        </w:rPr>
        <w:t>Андропов.</w:t>
      </w:r>
      <w:r w:rsidRPr="0039470C">
        <w:rPr>
          <w:sz w:val="24"/>
          <w:szCs w:val="24"/>
        </w:rPr>
        <w:t xml:space="preserve"> Придя к власти в 1982 г., он провел кадровые перестановки в партийных структурах, отстранил от работы тех руководителей, которые были обвинены в коррупции.</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После смерти Андропова к власти пришел</w:t>
      </w:r>
      <w:r w:rsidRPr="0039470C">
        <w:rPr>
          <w:rStyle w:val="a4"/>
          <w:sz w:val="24"/>
          <w:szCs w:val="24"/>
        </w:rPr>
        <w:t xml:space="preserve"> К.</w:t>
      </w:r>
      <w:r w:rsidR="005E6837">
        <w:rPr>
          <w:rStyle w:val="a4"/>
          <w:sz w:val="24"/>
          <w:szCs w:val="24"/>
        </w:rPr>
        <w:t>У.</w:t>
      </w:r>
      <w:r w:rsidRPr="0039470C">
        <w:rPr>
          <w:rStyle w:val="a4"/>
          <w:sz w:val="24"/>
          <w:szCs w:val="24"/>
        </w:rPr>
        <w:t xml:space="preserve"> Черненко,</w:t>
      </w:r>
      <w:r w:rsidRPr="0039470C">
        <w:rPr>
          <w:sz w:val="24"/>
          <w:szCs w:val="24"/>
        </w:rPr>
        <w:t xml:space="preserve"> который в силу солидного возраста не проводил в стране значительных реформ.</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rStyle w:val="a5"/>
          <w:sz w:val="24"/>
          <w:szCs w:val="24"/>
        </w:rPr>
        <w:t>Диссиденты.</w:t>
      </w:r>
      <w:r w:rsidRPr="0039470C">
        <w:rPr>
          <w:sz w:val="24"/>
          <w:szCs w:val="24"/>
        </w:rPr>
        <w:t xml:space="preserve"> Ответом на господство во всех сферах общества ком</w:t>
      </w:r>
      <w:r w:rsidRPr="0039470C">
        <w:rPr>
          <w:sz w:val="24"/>
          <w:szCs w:val="24"/>
        </w:rPr>
        <w:softHyphen/>
        <w:t>мунистической идеологии явилось возн</w:t>
      </w:r>
      <w:r w:rsidR="005E6837">
        <w:rPr>
          <w:sz w:val="24"/>
          <w:szCs w:val="24"/>
        </w:rPr>
        <w:t>икновение в конце 50-х гг. XX века</w:t>
      </w:r>
      <w:r w:rsidRPr="0039470C">
        <w:rPr>
          <w:sz w:val="24"/>
          <w:szCs w:val="24"/>
        </w:rPr>
        <w:t xml:space="preserve"> неформальных объединений, кружков. Вначале представители этих движений пытались бороться за улучшение </w:t>
      </w:r>
      <w:r w:rsidRPr="0039470C">
        <w:rPr>
          <w:sz w:val="24"/>
          <w:szCs w:val="24"/>
        </w:rPr>
        <w:lastRenderedPageBreak/>
        <w:t>советской системы, против отдельных ее недостатков, но затем перешли к оказанию сопротивления властям и начали бороться за свержение коммунистического режима.</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Слово</w:t>
      </w:r>
      <w:r w:rsidRPr="0039470C">
        <w:rPr>
          <w:rStyle w:val="a4"/>
          <w:sz w:val="24"/>
          <w:szCs w:val="24"/>
        </w:rPr>
        <w:t xml:space="preserve"> «диссидент»</w:t>
      </w:r>
      <w:r w:rsidRPr="0039470C">
        <w:rPr>
          <w:sz w:val="24"/>
          <w:szCs w:val="24"/>
        </w:rPr>
        <w:t xml:space="preserve"> в переводе с латыни означает «несогласный», или в переносном смысле «инакомыслящий». Количество диссидентов было невелико. Это были или отдельные критически мыслящие личности, или небольшие группы</w:t>
      </w:r>
      <w:r w:rsidR="005E6837">
        <w:rPr>
          <w:sz w:val="24"/>
          <w:szCs w:val="24"/>
        </w:rPr>
        <w:t>. Основная масса населения в 60-70-е гг. XX века</w:t>
      </w:r>
      <w:r w:rsidRPr="0039470C">
        <w:rPr>
          <w:sz w:val="24"/>
          <w:szCs w:val="24"/>
        </w:rPr>
        <w:t xml:space="preserve"> не поддерживала идей диссидентов. Между тем диссиденты составляли собственные программы, выдвигали требования от улучшения жилищных условий до политических свободы слова, печати, освобождения политических заключенных. Немалую роль в становлении диссидентского движения сыграл процесс над писателями</w:t>
      </w:r>
      <w:r w:rsidRPr="0039470C">
        <w:rPr>
          <w:rStyle w:val="-1pt"/>
          <w:sz w:val="24"/>
          <w:szCs w:val="24"/>
        </w:rPr>
        <w:t>Ю.</w:t>
      </w:r>
      <w:r w:rsidRPr="0039470C">
        <w:rPr>
          <w:rStyle w:val="a4"/>
          <w:sz w:val="24"/>
          <w:szCs w:val="24"/>
        </w:rPr>
        <w:t xml:space="preserve"> Даниэлем</w:t>
      </w:r>
      <w:r w:rsidRPr="0039470C">
        <w:rPr>
          <w:sz w:val="24"/>
          <w:szCs w:val="24"/>
        </w:rPr>
        <w:t xml:space="preserve"> и</w:t>
      </w:r>
      <w:r w:rsidRPr="0039470C">
        <w:rPr>
          <w:rStyle w:val="a4"/>
          <w:sz w:val="24"/>
          <w:szCs w:val="24"/>
        </w:rPr>
        <w:t xml:space="preserve"> А. Синявским</w:t>
      </w:r>
      <w:r w:rsidRPr="0039470C">
        <w:rPr>
          <w:sz w:val="24"/>
          <w:szCs w:val="24"/>
        </w:rPr>
        <w:t xml:space="preserve"> за публикацию ими на Западе литературных произведений. Подобные произведения появились в «самиздатских» изданиях «Вече», «Поиски», «Память». Они печатались на пишущих машинках и распространялись затем среди читателей, число которых непрерывно росло.</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«Западническое» направление диссидентской борьбы фактически возглавлял академик</w:t>
      </w:r>
      <w:r w:rsidRPr="0039470C">
        <w:rPr>
          <w:rStyle w:val="a4"/>
          <w:sz w:val="24"/>
          <w:szCs w:val="24"/>
        </w:rPr>
        <w:t xml:space="preserve"> А.Д. Сахаров</w:t>
      </w:r>
      <w:r w:rsidRPr="0039470C">
        <w:rPr>
          <w:sz w:val="24"/>
          <w:szCs w:val="24"/>
        </w:rPr>
        <w:t xml:space="preserve"> — сторонник сближения капитализма с социализмом. Движение сторонников возвращения к православной монархии, существовавшей в России до 1917 г., возглавил</w:t>
      </w:r>
      <w:r w:rsidRPr="0039470C">
        <w:rPr>
          <w:rStyle w:val="a4"/>
          <w:sz w:val="24"/>
          <w:szCs w:val="24"/>
        </w:rPr>
        <w:t xml:space="preserve"> А. И. Солженицын.</w:t>
      </w:r>
    </w:p>
    <w:p w:rsidR="0039470C" w:rsidRPr="0039470C" w:rsidRDefault="0039470C" w:rsidP="0039470C">
      <w:pPr>
        <w:pStyle w:val="3"/>
        <w:shd w:val="clear" w:color="auto" w:fill="auto"/>
        <w:spacing w:line="360" w:lineRule="auto"/>
        <w:ind w:left="20" w:right="20" w:firstLine="300"/>
        <w:jc w:val="both"/>
        <w:rPr>
          <w:sz w:val="24"/>
          <w:szCs w:val="24"/>
        </w:rPr>
      </w:pPr>
      <w:r w:rsidRPr="0039470C">
        <w:rPr>
          <w:sz w:val="24"/>
          <w:szCs w:val="24"/>
        </w:rPr>
        <w:t xml:space="preserve">К 70-м гг. </w:t>
      </w:r>
      <w:r w:rsidRPr="0039470C">
        <w:rPr>
          <w:sz w:val="24"/>
          <w:szCs w:val="24"/>
          <w:lang w:val="en-US"/>
        </w:rPr>
        <w:t>XX</w:t>
      </w:r>
      <w:r w:rsidRPr="0039470C">
        <w:rPr>
          <w:sz w:val="24"/>
          <w:szCs w:val="24"/>
        </w:rPr>
        <w:t xml:space="preserve"> в. движение переходит на новый этап —</w:t>
      </w:r>
      <w:r w:rsidRPr="0039470C">
        <w:rPr>
          <w:rStyle w:val="a4"/>
          <w:sz w:val="24"/>
          <w:szCs w:val="24"/>
        </w:rPr>
        <w:t xml:space="preserve"> правоза</w:t>
      </w:r>
      <w:r w:rsidRPr="0039470C">
        <w:rPr>
          <w:rStyle w:val="a4"/>
          <w:sz w:val="24"/>
          <w:szCs w:val="24"/>
        </w:rPr>
        <w:softHyphen/>
        <w:t>щитный.</w:t>
      </w:r>
      <w:r w:rsidRPr="0039470C">
        <w:rPr>
          <w:sz w:val="24"/>
          <w:szCs w:val="24"/>
        </w:rPr>
        <w:t xml:space="preserve"> Правозащитники отстаивали права той или иной группы населения. После общеевропейской конференции в Хельсинки в 1975 г. в Москве образовалась группа содействия выполнению Хельсинкских соглашений во главе с физиком</w:t>
      </w:r>
      <w:r w:rsidRPr="0039470C">
        <w:rPr>
          <w:rStyle w:val="a4"/>
          <w:sz w:val="24"/>
          <w:szCs w:val="24"/>
        </w:rPr>
        <w:t xml:space="preserve"> Ю. Орловым.</w:t>
      </w:r>
      <w:r w:rsidRPr="0039470C">
        <w:rPr>
          <w:sz w:val="24"/>
          <w:szCs w:val="24"/>
        </w:rPr>
        <w:t xml:space="preserve"> Группа собирала сведения о нарушениях прав человека в Советском Союзе, которые затем направляла главам европейских стран. Деятельность группы Орлова продолжалась недолго, и в скором времени ее участники были арестованы, приговорены к различным срокам тюремного заключения. Многие правозащитники затем покинули Советский Союз или были высланы за границу.</w:t>
      </w:r>
    </w:p>
    <w:p w:rsidR="0039470C" w:rsidRPr="0039470C" w:rsidRDefault="0039470C" w:rsidP="0039470C">
      <w:pPr>
        <w:pStyle w:val="3"/>
        <w:shd w:val="clear" w:color="auto" w:fill="auto"/>
        <w:spacing w:line="360" w:lineRule="auto"/>
        <w:ind w:left="20" w:right="40" w:firstLine="300"/>
        <w:jc w:val="both"/>
        <w:rPr>
          <w:sz w:val="24"/>
          <w:szCs w:val="24"/>
        </w:rPr>
      </w:pPr>
      <w:r w:rsidRPr="0039470C">
        <w:rPr>
          <w:rStyle w:val="a5"/>
          <w:sz w:val="24"/>
          <w:szCs w:val="24"/>
        </w:rPr>
        <w:t>Социальная политика.</w:t>
      </w:r>
      <w:r w:rsidRPr="0039470C">
        <w:rPr>
          <w:sz w:val="24"/>
          <w:szCs w:val="24"/>
        </w:rPr>
        <w:t xml:space="preserve"> Несмотря на то</w:t>
      </w:r>
      <w:r w:rsidR="00D303E9">
        <w:rPr>
          <w:sz w:val="24"/>
          <w:szCs w:val="24"/>
        </w:rPr>
        <w:t>,</w:t>
      </w:r>
      <w:r w:rsidRPr="0039470C">
        <w:rPr>
          <w:sz w:val="24"/>
          <w:szCs w:val="24"/>
        </w:rPr>
        <w:t xml:space="preserve"> что численность рабочих по-прежнему увеличивалась, этот процесс шел за счет выходцев из сельской местности. Происходил рост числа инженерно-технических работников, получивших высшее образование в самых разнообразных институтах, количество которых резко увеличивалось. Города испытывали острую нехватку рабочих кадров. В Москве, Ленинграде и ряде крупных городов было создано множество НИИ, в которых отсиживали свое рабочее время люди с высшим образованием. Не находя применения своим знаниям, они искали новые источники доходов.</w:t>
      </w:r>
    </w:p>
    <w:p w:rsidR="0039470C" w:rsidRPr="0039470C" w:rsidRDefault="0039470C" w:rsidP="0039470C">
      <w:pPr>
        <w:pStyle w:val="3"/>
        <w:shd w:val="clear" w:color="auto" w:fill="auto"/>
        <w:spacing w:line="360" w:lineRule="auto"/>
        <w:ind w:left="20" w:right="40" w:firstLine="300"/>
        <w:jc w:val="both"/>
        <w:rPr>
          <w:sz w:val="24"/>
          <w:szCs w:val="24"/>
        </w:rPr>
      </w:pPr>
      <w:r w:rsidRPr="0039470C">
        <w:rPr>
          <w:sz w:val="24"/>
          <w:szCs w:val="24"/>
        </w:rPr>
        <w:lastRenderedPageBreak/>
        <w:t>Проводя социальную политику, государство старалось улучшить условия жизни трудящихся. Оно подняло зарплату низкооплачиваемым работникам, увеличило пенсии по инвалидности и старости. Государство продолжало практиковать продажу товаров длительного пользования в кредит.</w:t>
      </w:r>
    </w:p>
    <w:p w:rsidR="0039470C" w:rsidRPr="0039470C" w:rsidRDefault="0039470C" w:rsidP="0039470C">
      <w:pPr>
        <w:pStyle w:val="3"/>
        <w:shd w:val="clear" w:color="auto" w:fill="auto"/>
        <w:spacing w:line="360" w:lineRule="auto"/>
        <w:ind w:left="20" w:right="40" w:firstLine="300"/>
        <w:jc w:val="both"/>
        <w:rPr>
          <w:sz w:val="24"/>
          <w:szCs w:val="24"/>
        </w:rPr>
      </w:pPr>
      <w:r w:rsidRPr="0039470C">
        <w:rPr>
          <w:rStyle w:val="a5"/>
          <w:sz w:val="24"/>
          <w:szCs w:val="24"/>
        </w:rPr>
        <w:t>Внешняя политика.</w:t>
      </w:r>
      <w:r>
        <w:rPr>
          <w:sz w:val="24"/>
          <w:szCs w:val="24"/>
        </w:rPr>
        <w:t xml:space="preserve"> В 60-е гг. XX века</w:t>
      </w:r>
      <w:r w:rsidRPr="0039470C">
        <w:rPr>
          <w:sz w:val="24"/>
          <w:szCs w:val="24"/>
        </w:rPr>
        <w:t xml:space="preserve"> Восточная Европа находилась под пол</w:t>
      </w:r>
      <w:r>
        <w:rPr>
          <w:sz w:val="24"/>
          <w:szCs w:val="24"/>
        </w:rPr>
        <w:t xml:space="preserve">ным контролем СССР, а Западная - </w:t>
      </w:r>
      <w:r w:rsidRPr="0039470C">
        <w:rPr>
          <w:sz w:val="24"/>
          <w:szCs w:val="24"/>
        </w:rPr>
        <w:t xml:space="preserve"> в военно-политическом и экономическом союзе с США. Основным объектом борьбы СССР и США были страны «третьего мира», которые образовались в результате развала колониальной системы. СССР и США избегали прямого военного столкновения, но соперничество было достаточно острым, и небольшие военные конфликты все же возникали.</w:t>
      </w:r>
    </w:p>
    <w:p w:rsidR="0039470C" w:rsidRPr="0039470C" w:rsidRDefault="0039470C" w:rsidP="0039470C">
      <w:pPr>
        <w:pStyle w:val="3"/>
        <w:shd w:val="clear" w:color="auto" w:fill="auto"/>
        <w:spacing w:line="360" w:lineRule="auto"/>
        <w:ind w:left="20" w:right="40" w:firstLine="300"/>
        <w:jc w:val="both"/>
        <w:rPr>
          <w:sz w:val="24"/>
          <w:szCs w:val="24"/>
        </w:rPr>
      </w:pPr>
      <w:r>
        <w:rPr>
          <w:sz w:val="24"/>
          <w:szCs w:val="24"/>
        </w:rPr>
        <w:t xml:space="preserve">       </w:t>
      </w:r>
      <w:r w:rsidRPr="0039470C">
        <w:rPr>
          <w:sz w:val="24"/>
          <w:szCs w:val="24"/>
        </w:rPr>
        <w:t>Тем не менее</w:t>
      </w:r>
      <w:r>
        <w:rPr>
          <w:sz w:val="24"/>
          <w:szCs w:val="24"/>
        </w:rPr>
        <w:t xml:space="preserve">, </w:t>
      </w:r>
      <w:r w:rsidRPr="0039470C">
        <w:rPr>
          <w:sz w:val="24"/>
          <w:szCs w:val="24"/>
        </w:rPr>
        <w:t xml:space="preserve"> отношения с капиталистическими стр</w:t>
      </w:r>
      <w:r>
        <w:rPr>
          <w:sz w:val="24"/>
          <w:szCs w:val="24"/>
        </w:rPr>
        <w:t>анами постепенно приобретали всё</w:t>
      </w:r>
      <w:r w:rsidRPr="0039470C">
        <w:rPr>
          <w:sz w:val="24"/>
          <w:szCs w:val="24"/>
        </w:rPr>
        <w:t xml:space="preserve"> более конструктивный характер. С середины 60-х гг.</w:t>
      </w:r>
      <w:r w:rsidRPr="0039470C">
        <w:rPr>
          <w:rStyle w:val="a4"/>
          <w:sz w:val="24"/>
          <w:szCs w:val="24"/>
        </w:rPr>
        <w:t xml:space="preserve"> XX </w:t>
      </w:r>
      <w:r w:rsidRPr="0039470C">
        <w:rPr>
          <w:sz w:val="24"/>
          <w:szCs w:val="24"/>
        </w:rPr>
        <w:t xml:space="preserve">в. начали развиваться разнообразные связи с Францией. Это стало началом </w:t>
      </w:r>
      <w:r w:rsidRPr="0039470C">
        <w:rPr>
          <w:rStyle w:val="a4"/>
          <w:sz w:val="24"/>
          <w:szCs w:val="24"/>
        </w:rPr>
        <w:t>политики разрядки международной напряженности.</w:t>
      </w:r>
      <w:r w:rsidRPr="0039470C">
        <w:rPr>
          <w:sz w:val="24"/>
          <w:szCs w:val="24"/>
        </w:rPr>
        <w:t xml:space="preserve"> Особое значение имело состоявшееся в 1975 г. в Хельсинки Общеевропейское совещание по безопасности и сотрудничеству в Европе.</w:t>
      </w:r>
    </w:p>
    <w:p w:rsidR="0039470C" w:rsidRPr="0039470C" w:rsidRDefault="0039470C" w:rsidP="0039470C">
      <w:pPr>
        <w:pStyle w:val="3"/>
        <w:shd w:val="clear" w:color="auto" w:fill="auto"/>
        <w:spacing w:line="360" w:lineRule="auto"/>
        <w:ind w:left="20" w:right="40" w:firstLine="300"/>
        <w:jc w:val="both"/>
        <w:rPr>
          <w:sz w:val="24"/>
          <w:szCs w:val="24"/>
        </w:rPr>
      </w:pPr>
      <w:r>
        <w:rPr>
          <w:sz w:val="24"/>
          <w:szCs w:val="24"/>
        </w:rPr>
        <w:t xml:space="preserve">          </w:t>
      </w:r>
      <w:r w:rsidRPr="0039470C">
        <w:rPr>
          <w:sz w:val="24"/>
          <w:szCs w:val="24"/>
        </w:rPr>
        <w:t xml:space="preserve">Значительный прогресс </w:t>
      </w:r>
      <w:proofErr w:type="gramStart"/>
      <w:r w:rsidRPr="0039470C">
        <w:rPr>
          <w:sz w:val="24"/>
          <w:szCs w:val="24"/>
        </w:rPr>
        <w:t>был</w:t>
      </w:r>
      <w:proofErr w:type="gramEnd"/>
      <w:r w:rsidRPr="0039470C">
        <w:rPr>
          <w:sz w:val="24"/>
          <w:szCs w:val="24"/>
        </w:rPr>
        <w:t xml:space="preserve"> достигнут в процессе взаимных договоренностей между СССР и США. Был принят ряд соглашений, в которых устанавливались принципы советско-американских взаимоотношений в сфере вооружений, что снижало угрозу войны. Но во второй половине 70-х гг. разрядка пошла на убыль.</w:t>
      </w:r>
    </w:p>
    <w:p w:rsidR="0039470C" w:rsidRPr="0039470C" w:rsidRDefault="0039470C" w:rsidP="0039470C">
      <w:pPr>
        <w:pStyle w:val="3"/>
        <w:shd w:val="clear" w:color="auto" w:fill="auto"/>
        <w:spacing w:line="360" w:lineRule="auto"/>
        <w:ind w:left="20" w:right="40" w:firstLine="300"/>
        <w:jc w:val="both"/>
        <w:rPr>
          <w:sz w:val="24"/>
          <w:szCs w:val="24"/>
        </w:rPr>
      </w:pPr>
      <w:r w:rsidRPr="0039470C">
        <w:rPr>
          <w:sz w:val="24"/>
          <w:szCs w:val="24"/>
        </w:rPr>
        <w:t xml:space="preserve">Усиливались разногласия между СССР и КНР. На </w:t>
      </w:r>
      <w:proofErr w:type="gramStart"/>
      <w:r w:rsidRPr="0039470C">
        <w:rPr>
          <w:sz w:val="24"/>
          <w:szCs w:val="24"/>
        </w:rPr>
        <w:t>советско- китайской</w:t>
      </w:r>
      <w:proofErr w:type="gramEnd"/>
      <w:r w:rsidRPr="0039470C">
        <w:rPr>
          <w:sz w:val="24"/>
          <w:szCs w:val="24"/>
        </w:rPr>
        <w:t xml:space="preserve"> границе происходили вооруженные столкновения. Отношения между странами нормализовались лишь после смерти Мао Цзэдуна и Л. И. Брежнева.</w:t>
      </w:r>
    </w:p>
    <w:p w:rsidR="0039470C" w:rsidRPr="0039470C" w:rsidRDefault="0039470C" w:rsidP="0039470C">
      <w:pPr>
        <w:pStyle w:val="3"/>
        <w:shd w:val="clear" w:color="auto" w:fill="auto"/>
        <w:spacing w:line="360" w:lineRule="auto"/>
        <w:ind w:left="20" w:right="40" w:firstLine="300"/>
        <w:jc w:val="both"/>
        <w:rPr>
          <w:sz w:val="24"/>
          <w:szCs w:val="24"/>
        </w:rPr>
      </w:pPr>
      <w:r>
        <w:rPr>
          <w:sz w:val="24"/>
          <w:szCs w:val="24"/>
        </w:rPr>
        <w:t xml:space="preserve">            </w:t>
      </w:r>
      <w:r w:rsidRPr="0039470C">
        <w:rPr>
          <w:sz w:val="24"/>
          <w:szCs w:val="24"/>
        </w:rPr>
        <w:t>Авторитет социализма оставался высоким преимущественно в тех странах, которые получали помощь от СССР. Советский Союз поддерживал кубинское военное присутствие в Анголе, оказывал помощь Народному фронту освобождения Мозамбика. Затем последовало вмешательство в конфликт между Сомали и Эфиопией на стороне последней, что позволило СССР еще более укрепиться в Африке.</w:t>
      </w:r>
    </w:p>
    <w:p w:rsidR="0039470C" w:rsidRPr="0039470C" w:rsidRDefault="0039470C" w:rsidP="0039470C">
      <w:pPr>
        <w:pStyle w:val="3"/>
        <w:shd w:val="clear" w:color="auto" w:fill="auto"/>
        <w:spacing w:line="360" w:lineRule="auto"/>
        <w:ind w:left="20" w:right="40" w:firstLine="300"/>
        <w:jc w:val="both"/>
        <w:rPr>
          <w:sz w:val="24"/>
          <w:szCs w:val="24"/>
        </w:rPr>
      </w:pPr>
      <w:r w:rsidRPr="0039470C">
        <w:rPr>
          <w:sz w:val="24"/>
          <w:szCs w:val="24"/>
        </w:rPr>
        <w:t>Ввод советских войск в Афганистан, начавшийся в конце 1979 г., нанес существенный удар по политике разрядки.</w:t>
      </w:r>
    </w:p>
    <w:p w:rsidR="00562F75" w:rsidRDefault="00562F75" w:rsidP="0039470C">
      <w:pPr>
        <w:spacing w:line="360" w:lineRule="auto"/>
        <w:rPr>
          <w:lang w:val="ru-RU"/>
        </w:rPr>
      </w:pPr>
    </w:p>
    <w:p w:rsidR="00D303E9" w:rsidRPr="00D303E9" w:rsidRDefault="00D303E9" w:rsidP="00D303E9">
      <w:pPr>
        <w:spacing w:line="360" w:lineRule="auto"/>
        <w:jc w:val="both"/>
        <w:rPr>
          <w:rFonts w:ascii="Times New Roman" w:hAnsi="Times New Roman" w:cs="Times New Roman"/>
          <w:b/>
          <w:lang w:val="ru-RU"/>
        </w:rPr>
      </w:pPr>
      <w:r w:rsidRPr="00D303E9">
        <w:rPr>
          <w:rFonts w:ascii="Times New Roman" w:hAnsi="Times New Roman" w:cs="Times New Roman"/>
          <w:b/>
          <w:lang w:val="ru-RU"/>
        </w:rPr>
        <w:t xml:space="preserve">Домашнее задание. Подготовьте </w:t>
      </w:r>
      <w:r w:rsidR="001A7120">
        <w:rPr>
          <w:rFonts w:ascii="Times New Roman" w:hAnsi="Times New Roman" w:cs="Times New Roman"/>
          <w:b/>
          <w:lang w:val="ru-RU"/>
        </w:rPr>
        <w:t xml:space="preserve">в тетради </w:t>
      </w:r>
      <w:r w:rsidRPr="00D303E9">
        <w:rPr>
          <w:rFonts w:ascii="Times New Roman" w:hAnsi="Times New Roman" w:cs="Times New Roman"/>
          <w:b/>
          <w:lang w:val="ru-RU"/>
        </w:rPr>
        <w:t>конспект (к 29.04.2020) на тему «Диссидентское движение в СССР»</w:t>
      </w:r>
      <w:r>
        <w:rPr>
          <w:rFonts w:ascii="Times New Roman" w:hAnsi="Times New Roman" w:cs="Times New Roman"/>
          <w:b/>
          <w:lang w:val="ru-RU"/>
        </w:rPr>
        <w:t>.</w:t>
      </w:r>
    </w:p>
    <w:sectPr w:rsidR="00D303E9" w:rsidRPr="00D303E9" w:rsidSect="00562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70C"/>
    <w:rsid w:val="001A7120"/>
    <w:rsid w:val="0039470C"/>
    <w:rsid w:val="00562F75"/>
    <w:rsid w:val="005E6837"/>
    <w:rsid w:val="00D30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470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9470C"/>
    <w:rPr>
      <w:rFonts w:ascii="Times New Roman" w:eastAsia="Times New Roman" w:hAnsi="Times New Roman" w:cs="Times New Roman"/>
      <w:sz w:val="19"/>
      <w:szCs w:val="19"/>
      <w:shd w:val="clear" w:color="auto" w:fill="FFFFFF"/>
    </w:rPr>
  </w:style>
  <w:style w:type="character" w:customStyle="1" w:styleId="a4">
    <w:name w:val="Основной текст + Курсив"/>
    <w:basedOn w:val="a3"/>
    <w:rsid w:val="0039470C"/>
    <w:rPr>
      <w:i/>
      <w:iCs/>
    </w:rPr>
  </w:style>
  <w:style w:type="character" w:customStyle="1" w:styleId="a5">
    <w:name w:val="Основной текст + Полужирный"/>
    <w:basedOn w:val="a3"/>
    <w:rsid w:val="0039470C"/>
    <w:rPr>
      <w:b/>
      <w:bCs/>
    </w:rPr>
  </w:style>
  <w:style w:type="character" w:customStyle="1" w:styleId="12">
    <w:name w:val="Заголовок №1 (2)"/>
    <w:basedOn w:val="a0"/>
    <w:rsid w:val="0039470C"/>
    <w:rPr>
      <w:rFonts w:ascii="Trebuchet MS" w:eastAsia="Trebuchet MS" w:hAnsi="Trebuchet MS" w:cs="Trebuchet MS"/>
      <w:b w:val="0"/>
      <w:bCs w:val="0"/>
      <w:i w:val="0"/>
      <w:iCs w:val="0"/>
      <w:smallCaps w:val="0"/>
      <w:strike w:val="0"/>
      <w:spacing w:val="0"/>
      <w:sz w:val="21"/>
      <w:szCs w:val="21"/>
    </w:rPr>
  </w:style>
  <w:style w:type="character" w:customStyle="1" w:styleId="-1pt">
    <w:name w:val="Основной текст + Интервал -1 pt"/>
    <w:basedOn w:val="a3"/>
    <w:rsid w:val="0039470C"/>
    <w:rPr>
      <w:spacing w:val="-20"/>
    </w:rPr>
  </w:style>
  <w:style w:type="paragraph" w:customStyle="1" w:styleId="3">
    <w:name w:val="Основной текст3"/>
    <w:basedOn w:val="a"/>
    <w:link w:val="a3"/>
    <w:rsid w:val="0039470C"/>
    <w:pPr>
      <w:shd w:val="clear" w:color="auto" w:fill="FFFFFF"/>
      <w:spacing w:line="0" w:lineRule="atLeast"/>
      <w:ind w:hanging="580"/>
    </w:pPr>
    <w:rPr>
      <w:rFonts w:ascii="Times New Roman" w:eastAsia="Times New Roman" w:hAnsi="Times New Roman" w:cs="Times New Roman"/>
      <w:color w:val="auto"/>
      <w:sz w:val="19"/>
      <w:szCs w:val="19"/>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2158</Words>
  <Characters>12303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2020-04-21T13:50:00Z</dcterms:created>
  <dcterms:modified xsi:type="dcterms:W3CDTF">2020-04-21T14:06:00Z</dcterms:modified>
</cp:coreProperties>
</file>