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4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апреля 2020 года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дисциплина: "Основы безопасности жизнедеятельности"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Преподаватель: Степанов Вячеслав Кронидович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студентов 1-го курса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Тема: История создания Вооруженных Сил РФ. Структура ВС РФ.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Вопросы: 1. Поместное комплектование войск.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                 2.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Реформы Ивана Грозного по созданию армии.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                 3.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Реформы Петра -I по укреплению русского войска.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                 4.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Буржуазные или Милютинские реформы по укреплению              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                     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Вооруженных Сил России.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                  5.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Создание Красной Армии.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                  6.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Современные Вооруженные Силы РФ, их структура. </w:t>
      </w:r>
    </w:p>
    <w:p>
      <w:pPr>
        <w:spacing w:before="0" w:after="209" w:line="341"/>
        <w:ind w:right="3" w:left="142" w:firstLine="284"/>
        <w:jc w:val="center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</w:p>
    <w:p>
      <w:pPr>
        <w:spacing w:before="0" w:after="209" w:line="341"/>
        <w:ind w:right="3" w:left="142" w:firstLine="284"/>
        <w:jc w:val="center"/>
        <w:rPr>
          <w:rFonts w:ascii="Times New Roman" w:hAnsi="Times New Roman" w:cs="Times New Roman" w:eastAsia="Times New Roman"/>
          <w:b/>
          <w:color w:val="auto"/>
          <w:spacing w:val="7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Вооруженные силы (ВС) РФ составляют основу обороны страны. Они предназначены для отражения возможных агрес­сий, направленных против Российской Федерации, для воо­руженной защиты целостности и неприкосновенности терри­тории нашей страны, а также для выполнения задач в соот­ветствии с международными договорами РФ.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Понятие «вооруженные силы», объединяющее армию и флот, впервые было введено Ф. Энгельсом. Он же писал о том, что решающее влияние на развитие вооруженных сил оказы­вает экономическое состояние страны: «Ничто так не зависит от экономических условий, как именно армия и флот. Воору­жение, состав, организация, тактика и стратегия зависят прежде всего от достигнутой в данный момент ступени про­изводства... ».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Поместное комплектование войск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 всех этапах существования Российского государства населению постоянно приходилось вести вооруженную борь­бу, направленную на защиту своей земли от иностранных за­хватчиков.  Летописец того времени писал: "Царю без воинства не могло быти, войниками царь силен и славен". В древности вооруженная борьба за независимость велась только на суше, поэтому основным видом вооружен­ных сил были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сухопутные войска.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По данным отечественных историков, Московское государство в XVI в. могло распола­гать армией в 150 — 200 тысяч воинов.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Основу вооруженных сил в этот период составляли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дво­рянские формирования.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Дворяне были военно-служилым слоем, противопоставляемым боярству, которое до XIV в. так­же активно участвовало в военных походах князей. За воен­ную службу дворяне получали от московских государей поместья — земельные владения с крестьянами. На протяжении всей жизни дворяне были обязаны нести военную службу, эта почетная обязанность передавалась из поколения в поколе­ние — от деда к отцу, от отца к сыну. В случае угрозы нападения,  дворянин должен был прибыть в назначенное место и назначенное время на коне, при этом иметь еще и запасного коня, при оружии и с людьми. Проводились "строевые" смотры, если же дворянин нарушал условие, то поместье у него забирали и передавали другому, кто добросовестно относился к службе. За долгие годы служ­бы дворяне приобретали навыки воинов-профессионалов.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b/>
          <w:i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4"/>
          <w:position w:val="0"/>
          <w:sz w:val="28"/>
          <w:shd w:fill="auto" w:val="clear"/>
        </w:rPr>
        <w:t xml:space="preserve">Реформы Ивана Грозного по созданию армии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В 1550 году из посадских своодных людей был набран отряд в количестве 3000 человек. Вооружили их огнестрельным оружием и назвали стрельцы из пищалей.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Помимо военно-служилых людей из дворян немалую часть войска составляли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служилые люди по найму,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которые полу­чали не поместья, а денежное жалованье. Среди них самыми многочисленными были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стрельцы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— пехота, вооруженная пищалями (фитильными ружьями) и бердышами (боевыми топорами с изогнутыми лезвиями в виде полумесяца). 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В 1550 году из посадских своодных людей был набран отряд в количестве 3000 человек. Вооружили их огнестрельным оружием и назвали стрельцы из пищалей.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лужба стрельцов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была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пожизненной и на­следственной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, они получали от государства денежное и хлебное жалование.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Велось обучение, привитие навыков в пользовании огнестрельным оружием. Они имели однотипное вооружение (пищаль), одинаковую форму одежды, имели приусадебный участок, жили в отдельной слободе, могли заниматься ремеслом, торговлей.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Первые постоянные стрелецкие части были сформированы при Иване Грозном (около 1550 г.).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период 1631 — 1634 гг. в Московском государстве появи­лись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полки нового строя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по образцу западноевропейских ар­мий. Они подразделялись на солдатские, драгунские и рей­тарские. Офицерами в полках нового строя были находив­шиеся на военной службе иноземцы.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конце XV — XVII в. армия пополнялась за счет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даточ­ных людей,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которых выставляли крестьяне и повиннообязан­ное городское население. Даточные люди, как и впоследствии рекруты, служили пожизненно.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Таким образом на Руси появилось первое постоянное войско, готовое в любое время дать отпор противнику.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Реформы Петра -</w:t>
      </w: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I </w:t>
      </w: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по укреплению русской армии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Основы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регулярной русской армии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были заложены при Пе­тре I в период с 1701 по 1711 г. Толчком к ускорению ее соз­дания послужило поражение плохо обученных русских войск в 1700 г. в сражении со шведской армией под Нарвой. Дво­рянская конница, пехота и драгуны показали на поле боя полную беспомощность. Русская армия под Нарвой потеряла более 8 тысяч человек и всю артиллерию.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1705 г. Петр I окончательно утвердил новую систему комплектования войск. В армию стали набирать по принци­пу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рекрутского набора,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когда 10 — 20 крестьянских дворов по жребию поставляли одного человека на пожизненную во­енную службу.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Богатые люди могли откупиться от рекрутской повинности, отдав вместо себя купленного человека.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Введение рекрутской повинности позволило увеличить численность войск. Офицерский корпус русской армии состоял из дворян, для них служба также была обяза­тельной и пожизненной. Чтобы получить офицерский чин, дворянин должен был отслужить солдатом в гвардейских Преображенском или Семеновском полках.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Таким отразом в России впервые были созданы регулярные войска, которые совершили немало побед на южных окраинах страны и на северных. (со Швецией).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Первоначально делами армии ведал Преображенский при­каз, созданный в 1686 г. Затем управление стали осущест­влять Правительствующий сенат и подчиненная ему Военная коллегия (прообраз Министерства обороны).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Совершенствование вооруженных сил России продолжи­лось в правление Екатерины II. В это время Военная колле­гия перестала зависеть от Сената и постепенно стала превра­щаться в военное министерство. Как таковое, Военное мини­стерство было образовано в 1802 г. по указу императора Алек­сандра I (просуществовало до 1918 г.).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b/>
          <w:i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4"/>
          <w:position w:val="0"/>
          <w:sz w:val="28"/>
          <w:shd w:fill="auto" w:val="clear"/>
        </w:rPr>
        <w:t xml:space="preserve">Буржуазные руформы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В сявязи с отменой крепостного права в России  (1861 год) начали проводить реформы в разных отрослях производства, с/хт и др. структурах, в том числе и военном ведомстве. Военным министром был Дмитрии Алексеевия Милютин, ему и было поручено проведение военных реформ в военном ведомстве.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Реформы в области военного строительства принесли Рос­сии немало побед и в отдельных сражения, и в целых кампа­ниях, но были и поражения, среди которых самое значитель­ное — в Крымской войне (1853 —1856 гг.), вскрывшей воен­ную отсталость России от европейских государств.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Органы военного управления подверглись значительной реорганизации.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1874 г. был утвержден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Устав о всеобщей воин­ской повинности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9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9"/>
          <w:position w:val="0"/>
          <w:sz w:val="28"/>
          <w:shd w:fill="auto" w:val="clear"/>
        </w:rPr>
        <w:t xml:space="preserve">котором говорилось,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9"/>
          <w:position w:val="0"/>
          <w:sz w:val="28"/>
          <w:shd w:fill="auto" w:val="clear"/>
        </w:rPr>
        <w:t xml:space="preserve">что защита Отечества, священная обязанность каждого русского подданного.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 этого времени рекрутские наборы в ар­мию были отменены. Всеобщая воинская повинность распро­странилась на мужское население в возрасте 21 — 40 лет.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Воинской повинности подлежали все мужчины, и богатые и бедные. Откупиться от службы стало невозможно. Отечественная война 1812 года показала, что на защиту своей Родины, своего Отечества встал весь народ, и богатые, и бедные. Россия перешла к всеобщей воинской повинности.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Общий срок службы в сухопутных войсках устанавливался в 15 лет: из них 6 лет приходилось на действительную военную служ­бу, а 9 лет — на пребывание в запасе (на флоте — 10 лет, из них 7 лет на службе и 3 года в запасе).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Особое внимание уделялось повышению профессиональной подготовки офицерского состава. Была признана необходи­мой грамотность солдат, обучение их чтению и письму стало обязательным. Расширилась сеть специальных военных учеб­ных заведений.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Важной составной частью преобразований в армии явилось ее перевооружение. На вооружение артиллерии стали посту­пать стальные орудия с нарезным стволом, имевшие большую дальность стрельбы. Во второй половине XIX в. в России был осуществлен переход от парусного к паровому броненосному флоту. В результате проведенных мероприятий были созда­ны массовые вооруженные силы, значительно повысилась их боеспособность.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1911 г. была введена допризывная военная подготовка.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Закон о воинской повинности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1912 г. расширил льготы по образованию для военнослужащих, сроки службы в пехоте и артиллерии были сокращены до трех лет.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4"/>
          <w:position w:val="0"/>
          <w:sz w:val="28"/>
          <w:shd w:fill="auto" w:val="clear"/>
        </w:rPr>
        <w:t xml:space="preserve">Создание Красной Армии.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Октябрьская революция 1917 г. разрушила существовав­шее государственное устройство России и ликвидировала ее вооруженные силы.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Революция в России произошла в период Первой мировой войны и Россиия вела войну с Кайзеровской Германией, старая царская армия разбежалась, т.к. командирами были люди из богатых семей, а солдаты из бедных, крестьянских и рабочих семей. Нависла угроза вторжения германских войск в Петроград.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Правительству советской республики пришлось создавать армию с учетом нового общественного устройства страны, международной обстановки и материаль­ных возможностей.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первые месяцы советской власти ее вооруженной опорой являлась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Красная гвардия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(вооруженные отряды рабочих). Она создавалась на добровольных началах с марта 1917 г. под руководством большевиков и к началу 1918 г. насчитывала 460 тысяч человек.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Малочисленная, слабо обученная Красная гвардия не мог­ла противостоять вторжению германских войск, угроза ко­торого (шла Первая мировая война) вынудила советское правительство начать комплектование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новой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армии. 15 (28) января 1918 г.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Правительство обратилось к народу о создании армии "кто готов отдать свои силы, свою жизнь на защиту завоевании революции, власти Советов и социализма". Был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принят декрет о создании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Рабоче-крестьянской Красной армии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(РККА)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. В армию принимали на добровольных началах, преимущественно из бедных (крестьян, рабочих, солдат, матросов). Зажиточных людей уже не брали. 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Собранная и созданная таким образом Красная армия 23 февраля 1918 года под городами Псков, Нарва, Ржев остановили продвижение кайзеровской армии. С этого момента этот день стали называть День создания Красной Армии, а в последующем День советской Армии, а в настоящее время - День защитника 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отечества. Интеллигенцию и выходцев из буржуазии в армию не принимали, они служили в рабочих отрядах, им оружие не доверялось.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Основным ядром новых Вооруженных сил стала Красная армия, а ее главным родом войск — пехота. Кавалерия была главным подвижным родом войск. Морские силы страны включали Балтийский флот и 30 различных флотилий.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строительстве новых Вооруженных сил со временем был использован опыт русской армии. После ряда реорганизаций были восстановлены единоначалие и обязательный характер военной службы. 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сентябре 1925 г. был принят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Закон об обязательной военной службе,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а в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армию стали призывать и интеллигенцию и выходцев из буржуазии.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31 августа 1939 года был принят </w:t>
      </w: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Закон о всеобщей воинской обязанности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, позволивший существенно увеличить численность армии. Призыву подлежали все граждане мужского пола, без различия расы, национальности, вероисповедания и социального происхождения.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Призыву подлежали юноши, до­стигшие 19 лет, а те, кто оканчивал среднюю общеобразова­тельную школу, призывались ранее — с 18 лет. В сухопутных войсках служили 3 года, в ВМФ — 5 лет. В армии были вве­дены воинские звания, боевые награды, установлена строгая дисциплина.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Международная обстановка требовала постоянного укреп­ления и совершенствования Вооруженных сил страны. Чис­ленность Вооруженных сил СССР неуклонно возрастала: в 1935 г. — 930 тысяч, в 1938 г. — 1,5 миллиона и к началу 1941 г. — 5,7 миллиона человек.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Великая Отечественная война 1941 —1945 гг. показала способность Вооруженных сил СССР отстоять независимость страны. В этот период отечественная полководческая школа выдвинула ряд талантливых военачальников — Г. К. Жукова, К. К. Рокоссовского, Н. Ф. Ватутина, А. М. Василевского, И. С. Конева и других, искусно осуществлявших военные опе­рации, которые привели к разгрому хорошо вооруженного и организованного противника.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После войны продолжались совершенствование и укрепле­ние Вооруженных сил страны в соответствии с международ­ной обстановкой и политикой, проводимой советским прави­тельством. Для периода, длившегося с конца 1940-х до нача­ла 1990-х гг., характерной была глобальная геополитическая, экономическая и идеологическая конфронтация между США и их союзниками, с одной стороны, и Советским Союзом и его союзниками — с другой, которую определяют как «хо­лодная война». Политика «холодной войны» была провозгла­шена 5 марта 1946 г. У. Черчиллем в так называемой «фул- тонской речи», призывавшей к борьбе с «мировым комму­низмом». Хотя Соединенные Штаты и СССР никогда не всту­пали в прямое военное противостояние, их соперничество часто приводило к вспышкам локальных вооруженных кон­фликтов по всему миру. Для закрепления сфер влияния были созданы военно-политические блоки НАТО (1949 г.) и Орга­низация Варшавского договора (1955 г.).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середине 1950-х гг. началось коренное преобразование Вооруженных сил, оснащение их ракетно-ядерным оружием и другими современными видами оружия и военной техни­ки. В частности, в 1960 г. были созданы ракетные войска стратегического назначения.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1967 г. был принят новый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Закон о всеобщей воинской обязанности.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Срок службы в сухопутных войсках сократил­ся до двух лет, на флоте — до трех. Лица, имеющие высшее образование, служили один год. Изменения в этот закон вно­сились в 1980, 1985 и 1989 гг.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Современные Вооруженные Силы.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После распада СССР в 1991 г. началось строительство Во­оруженных сил Российской Федерации. Точкой отсчета счи­тается соответствующий Указ Президента РФ от 7 мая 1992 г. № 466 (РГ 92-106). Согласно указу в состав ВС были вклю­чены все органы военного управления, все объединения, со­единения, воинские части, все учреждения, организации, военно-учебные заведения бывшего СССР, расположенные на территории России, а также группировки войск и сил флота за пределами РФ, находившиеся к моменту подписания дан­ного документа под ее юрисдикцией.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Острейшей проблемой стал раздел Черноморского военно­го флота между Россией и Украиной. Статус бывшего Черно­морского флота ВМФ СССР был определен только в 1997 г. с разделом на Черноморский флот ВМФ Российской Федера­ции и ВМС Украины. Территории военно-морских баз в Кры­му (г. Севастополь) взяты Россией у Украины в аренду на срок до 2017 г. После «оранжевой революции» в декабре 2004 г. положение Черноморского флота сильно осложнилось рядом конфликтов, в частности обвинениями в незаконной субаренде в коммерческих целях и захватами маяков.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Вооруженные силы Российской Федерации (ВС России) – государственная  военная организация  Российской  Федерации,  предназначенная  для отражения агрессии, направленной против Российской Федерации – России, для вооруженной защиты целостности и неприкосновенности ее территории, а также для выполнения задач в соответствии с международными договорами России.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Вооруженные силы России созданы Указом Президента Российской Федерации 7 мая 1992 г. Они составляют основу обороны государства. Кроме того, к обороне привлекаются Пограничные войска РФ, внутренние войска МВД РФ, Железнодорожные войска РФ, войска Федерального агентства правительственной связи и информации при Президенте РФ, войска гражданской обороны.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Наряду с внешними функциями в мирное и военное время Вооруженные Силы РФ могут привлекаться для поддержания порядка при чрезвычайной обстановке, ликвидации крупных аварий и катастроф, для решения некоторых народно-хозяйственных задач.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ВС России имеют трехвидовую структуру по сферам их применения –   суша,</w:t>
      </w:r>
    </w:p>
    <w:p>
      <w:pPr>
        <w:spacing w:before="0" w:after="0" w:line="240"/>
        <w:ind w:right="3" w:left="142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воздух, море, которая в большей степени соответствует сегодняшним требованиям  и  позволяет  повысить  эффективность  боевого  применения. </w:t>
      </w:r>
    </w:p>
    <w:p>
      <w:pPr>
        <w:spacing w:before="0" w:after="0" w:line="240"/>
        <w:ind w:right="3" w:left="142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Вооруженные силы структурно состоят из трех видов: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Сухопутные войска;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Военно-воздушные силы;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Военно-морской флот; 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трех отдельных родов войск: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Ракетные войска стратегического назначения;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войска Воздушно-космической обороны;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Воздушно-десантные войска;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а также войск, не входящих в виды ВС: Тыла ВС, организаций и воин-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ских частей строительства и расквартирования войск.</w:t>
      </w:r>
    </w:p>
    <w:p>
      <w:pPr>
        <w:spacing w:before="0" w:after="0" w:line="240"/>
        <w:ind w:right="3" w:left="142" w:firstLine="284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spacing w:before="0" w:after="512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object w:dxaOrig="9936" w:dyaOrig="7583">
          <v:rect xmlns:o="urn:schemas-microsoft-com:office:office" xmlns:v="urn:schemas-microsoft-com:vml" id="rectole0000000000" style="width:496.800000pt;height:379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512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spacing w:before="0" w:after="512" w:line="240"/>
        <w:ind w:right="3" w:left="142" w:firstLine="284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spacing w:before="0" w:after="217" w:line="240"/>
        <w:ind w:right="3" w:left="142" w:firstLine="284"/>
        <w:jc w:val="both"/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8"/>
          <w:shd w:fill="auto" w:val="clear"/>
        </w:rPr>
        <w:t xml:space="preserve">Домашнее задание: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1.</w:t>
        <w:tab/>
        <w:t xml:space="preserve"> Каково предназначение Вооруженных сил?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2.</w:t>
        <w:tab/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Какие войска не входят в соста ВС РФ?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3.</w:t>
        <w:tab/>
        <w:t xml:space="preserve"> Когда была создана регулярная Русская армия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 и кто их создал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4.</w:t>
        <w:tab/>
        <w:t xml:space="preserve"> Раскройте суть новой системы комплектования войск, введен­ной Петром I.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5.</w:t>
        <w:tab/>
        <w:t xml:space="preserve"> Когда в России 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впервые вышел закон, в котором говорилось, что Родину защищать должны все граждане страны 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6.</w:t>
        <w:tab/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Какие виды Вооруженных Сил Вы знаете?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7.</w:t>
        <w:tab/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По каким направлениям подразделяются ВС РФ?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8.День создания Красной Армии является днем ..............?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9. Для каких целей ВС РФ могут привлекать, кроме как защита Отечества от нападения противника?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10. Почему до 1925 года оружие не доверялось выходцам из буржуазии и интеллигенции?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11. Кто создал постоянные войска Русского государства?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12. Когда был принят первый закон о всеобщей воинской обязанности?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13. Кто был министром по военным вопросам, который проводил буржуазные реформы в России?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14. Что такое пищаль?</w:t>
      </w: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3" w:left="142" w:firstLine="284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15. За военную службу давались земли, это в какое время?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Отвечать кратко, номер вопроса- ответ.</w:t>
      </w:r>
    </w:p>
    <w:p>
      <w:pPr>
        <w:tabs>
          <w:tab w:val="left" w:pos="840" w:leader="none"/>
        </w:tabs>
        <w:spacing w:before="0" w:after="97" w:line="240"/>
        <w:ind w:right="-49" w:left="0" w:firstLine="0"/>
        <w:jc w:val="left"/>
        <w:rPr>
          <w:rFonts w:ascii="Tahoma" w:hAnsi="Tahoma" w:cs="Tahoma" w:eastAsia="Tahoma"/>
          <w:b/>
          <w:color w:val="000000"/>
          <w:spacing w:val="4"/>
          <w:position w:val="0"/>
          <w:sz w:val="19"/>
          <w:shd w:fill="auto" w:val="clear"/>
        </w:rPr>
      </w:pPr>
    </w:p>
    <w:p>
      <w:pPr>
        <w:tabs>
          <w:tab w:val="left" w:pos="840" w:leader="none"/>
        </w:tabs>
        <w:spacing w:before="0" w:after="200" w:line="276"/>
        <w:ind w:right="-49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Просьба, домашнее задание выслать до 29 апреля. Мой адрес: volga2100@gmail.com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