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728" w:rsidRDefault="009B7728" w:rsidP="007C15FA">
      <w:pPr>
        <w:jc w:val="right"/>
      </w:pPr>
      <w:r>
        <w:t>Музыкальная литература (зарубежная</w:t>
      </w:r>
      <w:r>
        <w:t xml:space="preserve"> ХХ века</w:t>
      </w:r>
      <w:r>
        <w:t>)</w:t>
      </w:r>
    </w:p>
    <w:p w:rsidR="009B7728" w:rsidRDefault="009B7728" w:rsidP="007C15FA">
      <w:pPr>
        <w:ind w:left="-567" w:firstLine="567"/>
        <w:contextualSpacing/>
        <w:jc w:val="right"/>
      </w:pPr>
      <w:r>
        <w:t>14.04/</w:t>
      </w:r>
      <w:r>
        <w:t>16.04 (14 неделя)</w:t>
      </w:r>
    </w:p>
    <w:p w:rsidR="009B7728" w:rsidRDefault="009B7728" w:rsidP="007C15FA">
      <w:pPr>
        <w:ind w:left="-567" w:firstLine="567"/>
        <w:contextualSpacing/>
        <w:jc w:val="right"/>
      </w:pPr>
      <w:proofErr w:type="spellStart"/>
      <w:r>
        <w:t>Лазария</w:t>
      </w:r>
      <w:proofErr w:type="spellEnd"/>
      <w:r>
        <w:t xml:space="preserve"> Н.В.</w:t>
      </w:r>
    </w:p>
    <w:p w:rsidR="009B7728" w:rsidRDefault="009B7728" w:rsidP="007C15FA">
      <w:pPr>
        <w:ind w:left="-567" w:firstLine="567"/>
        <w:contextualSpacing/>
        <w:jc w:val="right"/>
      </w:pPr>
      <w:r>
        <w:t>Группы:</w:t>
      </w:r>
      <w:r>
        <w:t xml:space="preserve"> В</w:t>
      </w:r>
      <w:proofErr w:type="gramStart"/>
      <w:r>
        <w:t>4</w:t>
      </w:r>
      <w:proofErr w:type="gramEnd"/>
      <w:r>
        <w:t>/Д4, ХД4</w:t>
      </w:r>
      <w:r>
        <w:t>/</w:t>
      </w:r>
      <w:r w:rsidRPr="009B7728">
        <w:t xml:space="preserve"> </w:t>
      </w:r>
      <w:r>
        <w:t>МЗМ</w:t>
      </w:r>
      <w:r>
        <w:t>4</w:t>
      </w:r>
    </w:p>
    <w:p w:rsidR="009B7728" w:rsidRDefault="009B7728" w:rsidP="007C15FA">
      <w:pPr>
        <w:ind w:left="-567" w:firstLine="567"/>
        <w:contextualSpacing/>
        <w:jc w:val="right"/>
      </w:pPr>
      <w:r>
        <w:t xml:space="preserve">Тема: </w:t>
      </w:r>
      <w:r>
        <w:t>Французская шестерка</w:t>
      </w:r>
    </w:p>
    <w:p w:rsidR="009B7728" w:rsidRDefault="009B7728" w:rsidP="009B7728">
      <w:pPr>
        <w:ind w:left="-567" w:firstLine="567"/>
        <w:contextualSpacing/>
        <w:jc w:val="both"/>
        <w:rPr>
          <w:b/>
        </w:rPr>
      </w:pPr>
      <w:r>
        <w:rPr>
          <w:b/>
        </w:rPr>
        <w:t>План работы для студентов:</w:t>
      </w:r>
    </w:p>
    <w:p w:rsidR="009B7728" w:rsidRDefault="009B7728" w:rsidP="009B7728">
      <w:pPr>
        <w:ind w:left="-567" w:firstLine="567"/>
        <w:contextualSpacing/>
        <w:jc w:val="both"/>
        <w:rPr>
          <w:b/>
        </w:rPr>
      </w:pPr>
      <w:r>
        <w:rPr>
          <w:b/>
        </w:rPr>
        <w:t xml:space="preserve">1. Читать лекцию. </w:t>
      </w:r>
    </w:p>
    <w:p w:rsidR="00F85B9C" w:rsidRDefault="009B7728" w:rsidP="009B7728">
      <w:pPr>
        <w:ind w:left="-567" w:firstLine="567"/>
        <w:contextualSpacing/>
        <w:jc w:val="both"/>
        <w:rPr>
          <w:b/>
        </w:rPr>
      </w:pPr>
      <w:r>
        <w:rPr>
          <w:b/>
        </w:rPr>
        <w:t xml:space="preserve">2. Выполнять задания, прописанные в тексте </w:t>
      </w:r>
    </w:p>
    <w:p w:rsidR="009B7728" w:rsidRDefault="009B7728" w:rsidP="009B7728">
      <w:pPr>
        <w:ind w:left="-567" w:firstLine="567"/>
        <w:contextualSpacing/>
        <w:jc w:val="both"/>
        <w:rPr>
          <w:b/>
        </w:rPr>
      </w:pPr>
      <w:r>
        <w:rPr>
          <w:b/>
        </w:rPr>
        <w:t xml:space="preserve">5. Отправить </w:t>
      </w:r>
      <w:r w:rsidR="00F85B9C">
        <w:rPr>
          <w:b/>
        </w:rPr>
        <w:t xml:space="preserve">ответы </w:t>
      </w:r>
      <w:r>
        <w:rPr>
          <w:b/>
        </w:rPr>
        <w:t xml:space="preserve">преподавателю </w:t>
      </w:r>
      <w:r w:rsidR="00F85B9C">
        <w:rPr>
          <w:b/>
        </w:rPr>
        <w:t>до конца недели (до 19</w:t>
      </w:r>
      <w:r>
        <w:rPr>
          <w:b/>
        </w:rPr>
        <w:t xml:space="preserve"> апреля).</w:t>
      </w:r>
    </w:p>
    <w:p w:rsidR="009B7728" w:rsidRDefault="009B7728" w:rsidP="009B7728"/>
    <w:p w:rsidR="00F85B9C" w:rsidRDefault="00F85B9C" w:rsidP="00F85B9C">
      <w:pPr>
        <w:contextualSpacing/>
        <w:jc w:val="center"/>
        <w:rPr>
          <w:b/>
          <w:sz w:val="28"/>
          <w:szCs w:val="28"/>
        </w:rPr>
      </w:pPr>
      <w:r w:rsidRPr="009E42D1">
        <w:rPr>
          <w:b/>
          <w:sz w:val="28"/>
          <w:szCs w:val="28"/>
        </w:rPr>
        <w:t>Французская шестерка</w:t>
      </w:r>
    </w:p>
    <w:p w:rsidR="00F85B9C" w:rsidRDefault="00F85B9C" w:rsidP="00F85B9C">
      <w:pPr>
        <w:contextualSpacing/>
        <w:jc w:val="center"/>
        <w:rPr>
          <w:b/>
          <w:sz w:val="28"/>
          <w:szCs w:val="28"/>
        </w:rPr>
      </w:pPr>
      <w:r>
        <w:rPr>
          <w:b/>
          <w:noProof/>
          <w:sz w:val="28"/>
          <w:szCs w:val="28"/>
        </w:rPr>
        <w:drawing>
          <wp:inline distT="0" distB="0" distL="0" distR="0" wp14:anchorId="5D7A8FBF" wp14:editId="41E96C13">
            <wp:extent cx="5940425" cy="3823337"/>
            <wp:effectExtent l="0" t="0" r="3175" b="5715"/>
            <wp:docPr id="1" name="Рисунок 1" descr="C:\Users\Ираклий\Desktop\Ноты\QPdexApGU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аклий\Desktop\Ноты\QPdexApGU3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823337"/>
                    </a:xfrm>
                    <a:prstGeom prst="rect">
                      <a:avLst/>
                    </a:prstGeom>
                    <a:noFill/>
                    <a:ln>
                      <a:noFill/>
                    </a:ln>
                  </pic:spPr>
                </pic:pic>
              </a:graphicData>
            </a:graphic>
          </wp:inline>
        </w:drawing>
      </w:r>
    </w:p>
    <w:p w:rsidR="00F85B9C" w:rsidRPr="00F85B9C" w:rsidRDefault="00F85B9C" w:rsidP="00F85B9C">
      <w:pPr>
        <w:contextualSpacing/>
        <w:rPr>
          <w:b/>
          <w:color w:val="000000"/>
        </w:rPr>
      </w:pPr>
      <w:r w:rsidRPr="009E42D1">
        <w:rPr>
          <w:b/>
          <w:color w:val="000000"/>
        </w:rPr>
        <w:t>1</w:t>
      </w:r>
      <w:r w:rsidRPr="00F85B9C">
        <w:rPr>
          <w:b/>
          <w:color w:val="000000"/>
        </w:rPr>
        <w:t>. Прочитать текст и выписать:</w:t>
      </w:r>
    </w:p>
    <w:p w:rsidR="00F85B9C" w:rsidRPr="005863D1" w:rsidRDefault="00F85B9C" w:rsidP="00F85B9C">
      <w:pPr>
        <w:contextualSpacing/>
        <w:rPr>
          <w:color w:val="000000"/>
        </w:rPr>
      </w:pPr>
      <w:r>
        <w:rPr>
          <w:color w:val="000000"/>
        </w:rPr>
        <w:t>а)</w:t>
      </w:r>
      <w:proofErr w:type="gramStart"/>
      <w:r w:rsidRPr="005863D1">
        <w:rPr>
          <w:color w:val="000000"/>
        </w:rPr>
        <w:t>.</w:t>
      </w:r>
      <w:proofErr w:type="gramEnd"/>
      <w:r w:rsidRPr="005863D1">
        <w:rPr>
          <w:color w:val="000000"/>
        </w:rPr>
        <w:t xml:space="preserve"> </w:t>
      </w:r>
      <w:proofErr w:type="gramStart"/>
      <w:r w:rsidRPr="005863D1">
        <w:rPr>
          <w:color w:val="000000"/>
        </w:rPr>
        <w:t>к</w:t>
      </w:r>
      <w:proofErr w:type="gramEnd"/>
      <w:r w:rsidRPr="005863D1">
        <w:rPr>
          <w:color w:val="000000"/>
        </w:rPr>
        <w:t>омпозиторов, входивших в состав объединения</w:t>
      </w:r>
      <w:r>
        <w:rPr>
          <w:color w:val="000000"/>
        </w:rPr>
        <w:t xml:space="preserve"> «Французская шестерка»</w:t>
      </w:r>
      <w:r w:rsidRPr="005863D1">
        <w:rPr>
          <w:color w:val="000000"/>
        </w:rPr>
        <w:t>. Отметить среди них наиболее выдающихся.</w:t>
      </w:r>
    </w:p>
    <w:p w:rsidR="00F85B9C" w:rsidRPr="005863D1" w:rsidRDefault="00F85B9C" w:rsidP="00F85B9C">
      <w:pPr>
        <w:contextualSpacing/>
        <w:rPr>
          <w:color w:val="000000"/>
        </w:rPr>
      </w:pPr>
      <w:r>
        <w:rPr>
          <w:color w:val="000000"/>
        </w:rPr>
        <w:t>б)</w:t>
      </w:r>
      <w:proofErr w:type="gramStart"/>
      <w:r w:rsidRPr="005863D1">
        <w:rPr>
          <w:color w:val="000000"/>
        </w:rPr>
        <w:t>.</w:t>
      </w:r>
      <w:proofErr w:type="gramEnd"/>
      <w:r w:rsidRPr="005863D1">
        <w:rPr>
          <w:color w:val="000000"/>
        </w:rPr>
        <w:t xml:space="preserve"> </w:t>
      </w:r>
      <w:proofErr w:type="gramStart"/>
      <w:r w:rsidRPr="005863D1">
        <w:rPr>
          <w:color w:val="000000"/>
        </w:rPr>
        <w:t>и</w:t>
      </w:r>
      <w:proofErr w:type="gramEnd"/>
      <w:r w:rsidRPr="005863D1">
        <w:rPr>
          <w:color w:val="000000"/>
        </w:rPr>
        <w:t>сторию появления названия объединения</w:t>
      </w:r>
    </w:p>
    <w:p w:rsidR="00F85B9C" w:rsidRPr="005863D1" w:rsidRDefault="00F85B9C" w:rsidP="00F85B9C">
      <w:pPr>
        <w:contextualSpacing/>
        <w:rPr>
          <w:color w:val="000000"/>
        </w:rPr>
      </w:pPr>
      <w:r>
        <w:rPr>
          <w:color w:val="000000"/>
        </w:rPr>
        <w:t>в)</w:t>
      </w:r>
      <w:proofErr w:type="gramStart"/>
      <w:r w:rsidRPr="005863D1">
        <w:rPr>
          <w:color w:val="000000"/>
        </w:rPr>
        <w:t>.</w:t>
      </w:r>
      <w:proofErr w:type="gramEnd"/>
      <w:r w:rsidRPr="005863D1">
        <w:rPr>
          <w:color w:val="000000"/>
        </w:rPr>
        <w:t xml:space="preserve"> </w:t>
      </w:r>
      <w:proofErr w:type="gramStart"/>
      <w:r w:rsidRPr="005863D1">
        <w:rPr>
          <w:color w:val="000000"/>
        </w:rPr>
        <w:t>э</w:t>
      </w:r>
      <w:proofErr w:type="gramEnd"/>
      <w:r w:rsidRPr="005863D1">
        <w:rPr>
          <w:color w:val="000000"/>
        </w:rPr>
        <w:t>стетические взгляды участников группы</w:t>
      </w:r>
    </w:p>
    <w:p w:rsidR="00F85B9C" w:rsidRPr="005863D1" w:rsidRDefault="00F85B9C" w:rsidP="00F85B9C">
      <w:pPr>
        <w:contextualSpacing/>
        <w:rPr>
          <w:color w:val="000000"/>
        </w:rPr>
      </w:pPr>
      <w:r>
        <w:rPr>
          <w:color w:val="000000"/>
        </w:rPr>
        <w:t>г)</w:t>
      </w:r>
      <w:proofErr w:type="gramStart"/>
      <w:r w:rsidRPr="005863D1">
        <w:rPr>
          <w:color w:val="000000"/>
        </w:rPr>
        <w:t>.</w:t>
      </w:r>
      <w:proofErr w:type="gramEnd"/>
      <w:r w:rsidRPr="005863D1">
        <w:rPr>
          <w:color w:val="000000"/>
        </w:rPr>
        <w:t xml:space="preserve"> </w:t>
      </w:r>
      <w:proofErr w:type="gramStart"/>
      <w:r w:rsidRPr="005863D1">
        <w:rPr>
          <w:color w:val="000000"/>
        </w:rPr>
        <w:t>и</w:t>
      </w:r>
      <w:proofErr w:type="gramEnd"/>
      <w:r w:rsidRPr="005863D1">
        <w:rPr>
          <w:color w:val="000000"/>
        </w:rPr>
        <w:t>деологов группы</w:t>
      </w:r>
    </w:p>
    <w:p w:rsidR="00F85B9C" w:rsidRDefault="00F85B9C" w:rsidP="00F85B9C">
      <w:pPr>
        <w:contextualSpacing/>
        <w:rPr>
          <w:color w:val="000000"/>
        </w:rPr>
      </w:pPr>
      <w:r>
        <w:rPr>
          <w:color w:val="000000"/>
        </w:rPr>
        <w:t>д)</w:t>
      </w:r>
      <w:proofErr w:type="gramStart"/>
      <w:r w:rsidRPr="005863D1">
        <w:rPr>
          <w:color w:val="000000"/>
        </w:rPr>
        <w:t>.</w:t>
      </w:r>
      <w:proofErr w:type="gramEnd"/>
      <w:r w:rsidRPr="005863D1">
        <w:rPr>
          <w:color w:val="000000"/>
        </w:rPr>
        <w:t xml:space="preserve"> </w:t>
      </w:r>
      <w:proofErr w:type="gramStart"/>
      <w:r w:rsidRPr="005863D1">
        <w:rPr>
          <w:color w:val="000000"/>
        </w:rPr>
        <w:t>п</w:t>
      </w:r>
      <w:proofErr w:type="gramEnd"/>
      <w:r w:rsidRPr="005863D1">
        <w:rPr>
          <w:color w:val="000000"/>
        </w:rPr>
        <w:t>роизведение и его автора, которое явилось манифестом группы.</w:t>
      </w:r>
    </w:p>
    <w:p w:rsidR="00F85B9C" w:rsidRPr="00B14D40" w:rsidRDefault="00F85B9C" w:rsidP="00F85B9C">
      <w:pPr>
        <w:contextualSpacing/>
        <w:rPr>
          <w:i/>
          <w:color w:val="000000"/>
          <w:shd w:val="clear" w:color="auto" w:fill="FFFFFF"/>
        </w:rPr>
      </w:pPr>
      <w:r w:rsidRPr="005863D1">
        <w:rPr>
          <w:color w:val="000000"/>
        </w:rPr>
        <w:br/>
      </w:r>
      <w:r w:rsidRPr="00B14D40">
        <w:rPr>
          <w:i/>
          <w:color w:val="000000"/>
          <w:shd w:val="clear" w:color="auto" w:fill="FFFFFF"/>
        </w:rPr>
        <w:t xml:space="preserve">В начале XX века шесть французских композиторов (Л. </w:t>
      </w:r>
      <w:proofErr w:type="spellStart"/>
      <w:r w:rsidRPr="00B14D40">
        <w:rPr>
          <w:i/>
          <w:color w:val="000000"/>
          <w:shd w:val="clear" w:color="auto" w:fill="FFFFFF"/>
        </w:rPr>
        <w:t>Дюрей</w:t>
      </w:r>
      <w:proofErr w:type="spellEnd"/>
      <w:r w:rsidRPr="00B14D40">
        <w:rPr>
          <w:i/>
          <w:color w:val="000000"/>
          <w:shd w:val="clear" w:color="auto" w:fill="FFFFFF"/>
        </w:rPr>
        <w:t xml:space="preserve">, Д. </w:t>
      </w:r>
      <w:proofErr w:type="spellStart"/>
      <w:r w:rsidRPr="00B14D40">
        <w:rPr>
          <w:i/>
          <w:color w:val="000000"/>
          <w:shd w:val="clear" w:color="auto" w:fill="FFFFFF"/>
        </w:rPr>
        <w:t>Мийо</w:t>
      </w:r>
      <w:proofErr w:type="spellEnd"/>
      <w:r w:rsidRPr="00B14D40">
        <w:rPr>
          <w:i/>
          <w:color w:val="000000"/>
          <w:shd w:val="clear" w:color="auto" w:fill="FFFFFF"/>
        </w:rPr>
        <w:t xml:space="preserve">, А. </w:t>
      </w:r>
      <w:proofErr w:type="spellStart"/>
      <w:r w:rsidRPr="00B14D40">
        <w:rPr>
          <w:i/>
          <w:color w:val="000000"/>
          <w:shd w:val="clear" w:color="auto" w:fill="FFFFFF"/>
        </w:rPr>
        <w:t>Онеггер</w:t>
      </w:r>
      <w:proofErr w:type="spellEnd"/>
      <w:r w:rsidRPr="00B14D40">
        <w:rPr>
          <w:i/>
          <w:color w:val="000000"/>
          <w:shd w:val="clear" w:color="auto" w:fill="FFFFFF"/>
        </w:rPr>
        <w:t xml:space="preserve">, Ж. </w:t>
      </w:r>
      <w:proofErr w:type="spellStart"/>
      <w:r w:rsidRPr="00B14D40">
        <w:rPr>
          <w:i/>
          <w:color w:val="000000"/>
          <w:shd w:val="clear" w:color="auto" w:fill="FFFFFF"/>
        </w:rPr>
        <w:t>Орик</w:t>
      </w:r>
      <w:proofErr w:type="spellEnd"/>
      <w:r w:rsidRPr="00B14D40">
        <w:rPr>
          <w:i/>
          <w:color w:val="000000"/>
          <w:shd w:val="clear" w:color="auto" w:fill="FFFFFF"/>
        </w:rPr>
        <w:t xml:space="preserve">, Ф. </w:t>
      </w:r>
      <w:proofErr w:type="spellStart"/>
      <w:r w:rsidRPr="00B14D40">
        <w:rPr>
          <w:i/>
          <w:color w:val="000000"/>
          <w:shd w:val="clear" w:color="auto" w:fill="FFFFFF"/>
        </w:rPr>
        <w:t>Пуленк</w:t>
      </w:r>
      <w:proofErr w:type="spellEnd"/>
      <w:r w:rsidRPr="00B14D40">
        <w:rPr>
          <w:i/>
          <w:color w:val="000000"/>
          <w:shd w:val="clear" w:color="auto" w:fill="FFFFFF"/>
        </w:rPr>
        <w:t xml:space="preserve"> и Ж. </w:t>
      </w:r>
      <w:proofErr w:type="spellStart"/>
      <w:r w:rsidRPr="00B14D40">
        <w:rPr>
          <w:i/>
          <w:color w:val="000000"/>
          <w:shd w:val="clear" w:color="auto" w:fill="FFFFFF"/>
        </w:rPr>
        <w:t>Тайфер</w:t>
      </w:r>
      <w:proofErr w:type="spellEnd"/>
      <w:r w:rsidRPr="00B14D40">
        <w:rPr>
          <w:i/>
          <w:color w:val="000000"/>
          <w:shd w:val="clear" w:color="auto" w:fill="FFFFFF"/>
        </w:rPr>
        <w:t>) создали творческий коллектив. Он получил название французская "Шестерка", или "Группа шести" по аналогии с русской "Могучей кучкой", известной во Франции как русская "Пятерка". Участников группы отличало желание противопоставить свое искусство импрессионистскому стилю К. Дебюсси, который, логически завершая эпоху музыкального романтизма, как бы оставался знаком предвоенной истории и не соответствовал новому духу общества. Они писали в более простом и определенном стиле, хотя каждый из них обладал и собственной индивидуальностью.</w:t>
      </w:r>
      <w:r w:rsidRPr="00B14D40">
        <w:rPr>
          <w:i/>
          <w:color w:val="000000"/>
        </w:rPr>
        <w:br/>
      </w:r>
      <w:r w:rsidRPr="00B14D40">
        <w:rPr>
          <w:i/>
          <w:color w:val="000000"/>
        </w:rPr>
        <w:br/>
      </w:r>
      <w:r w:rsidRPr="00B14D40">
        <w:rPr>
          <w:i/>
          <w:color w:val="000000"/>
          <w:shd w:val="clear" w:color="auto" w:fill="FFFFFF"/>
        </w:rPr>
        <w:t xml:space="preserve">«Хватит облаков, волн, аквариумов, наяд, ночных ароматов. Нам нужна музыка земная, </w:t>
      </w:r>
      <w:r w:rsidRPr="00B14D40">
        <w:rPr>
          <w:i/>
          <w:color w:val="000000"/>
          <w:shd w:val="clear" w:color="auto" w:fill="FFFFFF"/>
        </w:rPr>
        <w:lastRenderedPageBreak/>
        <w:t>музыка повседневности. Мы хотим музыки острой и решительной... Чтобы быть правдивым, нужно быть твердым. Художник, понимающий действительность, не должен бояться лиризма» (Жан Кокто) - вот лозунг композиторов "Шестерки".</w:t>
      </w:r>
      <w:r w:rsidRPr="00B14D40">
        <w:rPr>
          <w:i/>
          <w:color w:val="000000"/>
        </w:rPr>
        <w:br/>
      </w:r>
      <w:r w:rsidRPr="00B14D40">
        <w:rPr>
          <w:i/>
          <w:color w:val="000000"/>
        </w:rPr>
        <w:br/>
      </w:r>
      <w:r w:rsidRPr="00B14D40">
        <w:rPr>
          <w:i/>
          <w:color w:val="000000"/>
          <w:shd w:val="clear" w:color="auto" w:fill="FFFFFF"/>
        </w:rPr>
        <w:t xml:space="preserve">Формирование молодых музыкантов проходило в обстановке войны, с которой все они так или иначе соприкоснулись; завершалось же оно в атмосфере восстановления мирной жизни и временного процветания 20-х годов. Они явились свидетелями бурного развития промышленности, техники и шумного оживления жизни больших городов. Отсюда — новые идеи, которые выдвигались в соответствии с духом эпохи, </w:t>
      </w:r>
      <w:proofErr w:type="gramStart"/>
      <w:r w:rsidRPr="00B14D40">
        <w:rPr>
          <w:i/>
          <w:color w:val="000000"/>
          <w:shd w:val="clear" w:color="auto" w:fill="FFFFFF"/>
        </w:rPr>
        <w:t>вопреки</w:t>
      </w:r>
      <w:proofErr w:type="gramEnd"/>
      <w:r w:rsidRPr="00B14D40">
        <w:rPr>
          <w:i/>
          <w:color w:val="000000"/>
          <w:shd w:val="clear" w:color="auto" w:fill="FFFFFF"/>
        </w:rPr>
        <w:t xml:space="preserve">, </w:t>
      </w:r>
      <w:proofErr w:type="gramStart"/>
      <w:r w:rsidRPr="00B14D40">
        <w:rPr>
          <w:i/>
          <w:color w:val="000000"/>
          <w:shd w:val="clear" w:color="auto" w:fill="FFFFFF"/>
        </w:rPr>
        <w:t>в</w:t>
      </w:r>
      <w:proofErr w:type="gramEnd"/>
      <w:r w:rsidRPr="00B14D40">
        <w:rPr>
          <w:i/>
          <w:color w:val="000000"/>
          <w:shd w:val="clear" w:color="auto" w:fill="FFFFFF"/>
        </w:rPr>
        <w:t xml:space="preserve"> противовес моральным и эстетическим категориям предшественников.</w:t>
      </w:r>
      <w:r w:rsidRPr="00B14D40">
        <w:rPr>
          <w:i/>
          <w:color w:val="000000"/>
        </w:rPr>
        <w:br/>
      </w:r>
      <w:r w:rsidRPr="00B14D40">
        <w:rPr>
          <w:i/>
          <w:color w:val="000000"/>
        </w:rPr>
        <w:br/>
      </w:r>
      <w:r w:rsidRPr="00B14D40">
        <w:rPr>
          <w:i/>
          <w:color w:val="000000"/>
          <w:shd w:val="clear" w:color="auto" w:fill="FFFFFF"/>
        </w:rPr>
        <w:t xml:space="preserve">Инициатором появления «Шестерки» был французский композитор Эрик Сати. Первой попыткой создания сообщества стала серия совместных концертов </w:t>
      </w:r>
      <w:proofErr w:type="gramStart"/>
      <w:r w:rsidRPr="00B14D40">
        <w:rPr>
          <w:i/>
          <w:color w:val="000000"/>
          <w:shd w:val="clear" w:color="auto" w:fill="FFFFFF"/>
        </w:rPr>
        <w:t>Сати с</w:t>
      </w:r>
      <w:proofErr w:type="gramEnd"/>
      <w:r w:rsidRPr="00B14D40">
        <w:rPr>
          <w:i/>
          <w:color w:val="000000"/>
          <w:shd w:val="clear" w:color="auto" w:fill="FFFFFF"/>
        </w:rPr>
        <w:t xml:space="preserve"> Жоржем </w:t>
      </w:r>
      <w:proofErr w:type="spellStart"/>
      <w:r w:rsidRPr="00B14D40">
        <w:rPr>
          <w:i/>
          <w:color w:val="000000"/>
          <w:shd w:val="clear" w:color="auto" w:fill="FFFFFF"/>
        </w:rPr>
        <w:t>Ориком</w:t>
      </w:r>
      <w:proofErr w:type="spellEnd"/>
      <w:r w:rsidRPr="00B14D40">
        <w:rPr>
          <w:i/>
          <w:color w:val="000000"/>
          <w:shd w:val="clear" w:color="auto" w:fill="FFFFFF"/>
        </w:rPr>
        <w:t xml:space="preserve"> и Луи </w:t>
      </w:r>
      <w:proofErr w:type="spellStart"/>
      <w:r w:rsidRPr="00B14D40">
        <w:rPr>
          <w:i/>
          <w:color w:val="000000"/>
          <w:shd w:val="clear" w:color="auto" w:fill="FFFFFF"/>
        </w:rPr>
        <w:t>Дюре</w:t>
      </w:r>
      <w:proofErr w:type="spellEnd"/>
      <w:r w:rsidRPr="00B14D40">
        <w:rPr>
          <w:i/>
          <w:color w:val="000000"/>
          <w:shd w:val="clear" w:color="auto" w:fill="FFFFFF"/>
        </w:rPr>
        <w:t xml:space="preserve"> в 1917 году, но по ряду причин, собрать композиторов в единую группу у Сати не получилось.</w:t>
      </w:r>
      <w:r w:rsidRPr="00B14D40">
        <w:rPr>
          <w:i/>
          <w:color w:val="000000"/>
        </w:rPr>
        <w:br/>
      </w:r>
      <w:r w:rsidRPr="00B14D40">
        <w:rPr>
          <w:i/>
          <w:color w:val="000000"/>
        </w:rPr>
        <w:br/>
      </w:r>
      <w:r w:rsidRPr="00B14D40">
        <w:rPr>
          <w:i/>
          <w:color w:val="000000"/>
          <w:shd w:val="clear" w:color="auto" w:fill="FFFFFF"/>
        </w:rPr>
        <w:t>Позже за создание сообщества взялся литератор Жан Кокто, который был известен во Франции своими текстами к операм и балетам французских композиторов. Его манифест «Петух и Арлекин» провозгласил эстетические принципы "Шестерки".</w:t>
      </w:r>
      <w:r w:rsidRPr="00B14D40">
        <w:rPr>
          <w:i/>
          <w:color w:val="000000"/>
        </w:rPr>
        <w:br/>
      </w:r>
      <w:r w:rsidRPr="00B14D40">
        <w:rPr>
          <w:i/>
          <w:color w:val="000000"/>
        </w:rPr>
        <w:br/>
      </w:r>
      <w:r w:rsidRPr="00B14D40">
        <w:rPr>
          <w:i/>
          <w:color w:val="000000"/>
          <w:shd w:val="clear" w:color="auto" w:fill="FFFFFF"/>
        </w:rPr>
        <w:t xml:space="preserve">В 1920 году музыкальный критик Анри </w:t>
      </w:r>
      <w:proofErr w:type="spellStart"/>
      <w:r w:rsidRPr="00B14D40">
        <w:rPr>
          <w:i/>
          <w:color w:val="000000"/>
          <w:shd w:val="clear" w:color="auto" w:fill="FFFFFF"/>
        </w:rPr>
        <w:t>Колле</w:t>
      </w:r>
      <w:proofErr w:type="spellEnd"/>
      <w:r w:rsidRPr="00B14D40">
        <w:rPr>
          <w:i/>
          <w:color w:val="000000"/>
          <w:shd w:val="clear" w:color="auto" w:fill="FFFFFF"/>
        </w:rPr>
        <w:t xml:space="preserve"> написал статью «Русская пятёрка, французская шестёрка и господин Сати», в которой сравнивал Эрика и других композиторов с членами русской «Могучей кучки», а Кокто отводил роль «французского Стасова».</w:t>
      </w:r>
      <w:r w:rsidRPr="00B14D40">
        <w:rPr>
          <w:i/>
          <w:color w:val="000000"/>
        </w:rPr>
        <w:br/>
      </w:r>
      <w:r w:rsidRPr="00B14D40">
        <w:rPr>
          <w:i/>
          <w:color w:val="000000"/>
        </w:rPr>
        <w:br/>
      </w:r>
      <w:r w:rsidRPr="00B14D40">
        <w:rPr>
          <w:i/>
          <w:color w:val="000000"/>
          <w:shd w:val="clear" w:color="auto" w:fill="FFFFFF"/>
        </w:rPr>
        <w:t xml:space="preserve">Точной даты создания «Шестерки» нет по двум причинам. Первая — из-за мнения, что </w:t>
      </w:r>
      <w:proofErr w:type="spellStart"/>
      <w:proofErr w:type="gramStart"/>
      <w:r w:rsidRPr="00B14D40">
        <w:rPr>
          <w:i/>
          <w:color w:val="000000"/>
          <w:shd w:val="clear" w:color="auto" w:fill="FFFFFF"/>
        </w:rPr>
        <w:t>Колле</w:t>
      </w:r>
      <w:proofErr w:type="spellEnd"/>
      <w:proofErr w:type="gramEnd"/>
      <w:r w:rsidRPr="00B14D40">
        <w:rPr>
          <w:i/>
          <w:color w:val="000000"/>
          <w:shd w:val="clear" w:color="auto" w:fill="FFFFFF"/>
        </w:rPr>
        <w:t xml:space="preserve"> написал статью исключительно по просьбе Кокто. Вторая — из-за того, что никакого формального членства изначально не предполагалось.</w:t>
      </w:r>
      <w:r w:rsidRPr="00B14D40">
        <w:rPr>
          <w:i/>
          <w:color w:val="000000"/>
        </w:rPr>
        <w:br/>
      </w:r>
      <w:r w:rsidRPr="00B14D40">
        <w:rPr>
          <w:i/>
          <w:color w:val="000000"/>
        </w:rPr>
        <w:br/>
      </w:r>
      <w:r w:rsidRPr="00B14D40">
        <w:rPr>
          <w:i/>
          <w:color w:val="000000"/>
          <w:shd w:val="clear" w:color="auto" w:fill="FFFFFF"/>
        </w:rPr>
        <w:t xml:space="preserve">В «Шестерку» входили Луи </w:t>
      </w:r>
      <w:proofErr w:type="spellStart"/>
      <w:r w:rsidRPr="00B14D40">
        <w:rPr>
          <w:i/>
          <w:color w:val="000000"/>
          <w:shd w:val="clear" w:color="auto" w:fill="FFFFFF"/>
        </w:rPr>
        <w:t>Дюрей</w:t>
      </w:r>
      <w:proofErr w:type="spellEnd"/>
      <w:r w:rsidRPr="00B14D40">
        <w:rPr>
          <w:i/>
          <w:color w:val="000000"/>
          <w:shd w:val="clear" w:color="auto" w:fill="FFFFFF"/>
        </w:rPr>
        <w:t xml:space="preserve">, </w:t>
      </w:r>
      <w:proofErr w:type="spellStart"/>
      <w:r w:rsidRPr="00B14D40">
        <w:rPr>
          <w:i/>
          <w:color w:val="000000"/>
          <w:shd w:val="clear" w:color="auto" w:fill="FFFFFF"/>
        </w:rPr>
        <w:t>Дариюс</w:t>
      </w:r>
      <w:proofErr w:type="spellEnd"/>
      <w:r w:rsidRPr="00B14D40">
        <w:rPr>
          <w:i/>
          <w:color w:val="000000"/>
          <w:shd w:val="clear" w:color="auto" w:fill="FFFFFF"/>
        </w:rPr>
        <w:t xml:space="preserve"> </w:t>
      </w:r>
      <w:proofErr w:type="spellStart"/>
      <w:r w:rsidRPr="00B14D40">
        <w:rPr>
          <w:i/>
          <w:color w:val="000000"/>
          <w:shd w:val="clear" w:color="auto" w:fill="FFFFFF"/>
        </w:rPr>
        <w:t>Мийо</w:t>
      </w:r>
      <w:proofErr w:type="spellEnd"/>
      <w:r w:rsidRPr="00B14D40">
        <w:rPr>
          <w:i/>
          <w:color w:val="000000"/>
          <w:shd w:val="clear" w:color="auto" w:fill="FFFFFF"/>
        </w:rPr>
        <w:t xml:space="preserve">, </w:t>
      </w:r>
      <w:proofErr w:type="spellStart"/>
      <w:r w:rsidRPr="00B14D40">
        <w:rPr>
          <w:i/>
          <w:color w:val="000000"/>
          <w:shd w:val="clear" w:color="auto" w:fill="FFFFFF"/>
        </w:rPr>
        <w:t>Артюр</w:t>
      </w:r>
      <w:proofErr w:type="spellEnd"/>
      <w:r w:rsidRPr="00B14D40">
        <w:rPr>
          <w:i/>
          <w:color w:val="000000"/>
          <w:shd w:val="clear" w:color="auto" w:fill="FFFFFF"/>
        </w:rPr>
        <w:t xml:space="preserve"> </w:t>
      </w:r>
      <w:proofErr w:type="spellStart"/>
      <w:r w:rsidRPr="00B14D40">
        <w:rPr>
          <w:i/>
          <w:color w:val="000000"/>
          <w:shd w:val="clear" w:color="auto" w:fill="FFFFFF"/>
        </w:rPr>
        <w:t>Онеггер</w:t>
      </w:r>
      <w:proofErr w:type="spellEnd"/>
      <w:r w:rsidRPr="00B14D40">
        <w:rPr>
          <w:i/>
          <w:color w:val="000000"/>
          <w:shd w:val="clear" w:color="auto" w:fill="FFFFFF"/>
        </w:rPr>
        <w:t xml:space="preserve">, Жорж </w:t>
      </w:r>
      <w:proofErr w:type="spellStart"/>
      <w:r w:rsidRPr="00B14D40">
        <w:rPr>
          <w:i/>
          <w:color w:val="000000"/>
          <w:shd w:val="clear" w:color="auto" w:fill="FFFFFF"/>
        </w:rPr>
        <w:t>Орик</w:t>
      </w:r>
      <w:proofErr w:type="spellEnd"/>
      <w:r w:rsidRPr="00B14D40">
        <w:rPr>
          <w:i/>
          <w:color w:val="000000"/>
          <w:shd w:val="clear" w:color="auto" w:fill="FFFFFF"/>
        </w:rPr>
        <w:t xml:space="preserve">, </w:t>
      </w:r>
      <w:proofErr w:type="spellStart"/>
      <w:r w:rsidRPr="00B14D40">
        <w:rPr>
          <w:i/>
          <w:color w:val="000000"/>
          <w:shd w:val="clear" w:color="auto" w:fill="FFFFFF"/>
        </w:rPr>
        <w:t>Франсис</w:t>
      </w:r>
      <w:proofErr w:type="spellEnd"/>
      <w:r w:rsidRPr="00B14D40">
        <w:rPr>
          <w:i/>
          <w:color w:val="000000"/>
          <w:shd w:val="clear" w:color="auto" w:fill="FFFFFF"/>
        </w:rPr>
        <w:t xml:space="preserve"> </w:t>
      </w:r>
      <w:proofErr w:type="spellStart"/>
      <w:r w:rsidRPr="00B14D40">
        <w:rPr>
          <w:i/>
          <w:color w:val="000000"/>
          <w:shd w:val="clear" w:color="auto" w:fill="FFFFFF"/>
        </w:rPr>
        <w:t>Пуленк</w:t>
      </w:r>
      <w:proofErr w:type="spellEnd"/>
      <w:r w:rsidRPr="00B14D40">
        <w:rPr>
          <w:i/>
          <w:color w:val="000000"/>
          <w:shd w:val="clear" w:color="auto" w:fill="FFFFFF"/>
        </w:rPr>
        <w:t xml:space="preserve"> и </w:t>
      </w:r>
      <w:proofErr w:type="spellStart"/>
      <w:r w:rsidRPr="00B14D40">
        <w:rPr>
          <w:i/>
          <w:color w:val="000000"/>
          <w:shd w:val="clear" w:color="auto" w:fill="FFFFFF"/>
        </w:rPr>
        <w:t>Жермен</w:t>
      </w:r>
      <w:proofErr w:type="spellEnd"/>
      <w:r w:rsidRPr="00B14D40">
        <w:rPr>
          <w:i/>
          <w:color w:val="000000"/>
          <w:shd w:val="clear" w:color="auto" w:fill="FFFFFF"/>
        </w:rPr>
        <w:t xml:space="preserve"> </w:t>
      </w:r>
      <w:proofErr w:type="spellStart"/>
      <w:r w:rsidRPr="00B14D40">
        <w:rPr>
          <w:i/>
          <w:color w:val="000000"/>
          <w:shd w:val="clear" w:color="auto" w:fill="FFFFFF"/>
        </w:rPr>
        <w:t>Тайфер</w:t>
      </w:r>
      <w:proofErr w:type="spellEnd"/>
      <w:r w:rsidRPr="00B14D40">
        <w:rPr>
          <w:i/>
          <w:color w:val="000000"/>
          <w:shd w:val="clear" w:color="auto" w:fill="FFFFFF"/>
        </w:rPr>
        <w:t xml:space="preserve"> – единственная женщина в группе. В качестве идейного вдохновителя выступал Эрик Сати, но в «Шестерку» он не входил. Седьмым членом был Кокто.</w:t>
      </w:r>
      <w:r w:rsidRPr="00B14D40">
        <w:rPr>
          <w:i/>
          <w:color w:val="000000"/>
        </w:rPr>
        <w:br/>
      </w:r>
      <w:r w:rsidRPr="00B14D40">
        <w:rPr>
          <w:i/>
          <w:color w:val="000000"/>
        </w:rPr>
        <w:br/>
      </w:r>
      <w:r w:rsidRPr="00B14D40">
        <w:rPr>
          <w:i/>
          <w:color w:val="000000"/>
          <w:shd w:val="clear" w:color="auto" w:fill="FFFFFF"/>
        </w:rPr>
        <w:t>«История нашей „Шестёрки“ похожа на историю трёх мушкетёров, которых вместе с д’Артаньяном было четверо. Так и я в „Шестёрке“ был седьмым. Говоря точнее, ещё больше эта история похожа на</w:t>
      </w:r>
      <w:proofErr w:type="gramStart"/>
      <w:r w:rsidRPr="00B14D40">
        <w:rPr>
          <w:i/>
          <w:color w:val="000000"/>
          <w:shd w:val="clear" w:color="auto" w:fill="FFFFFF"/>
        </w:rPr>
        <w:t xml:space="preserve"> „Д</w:t>
      </w:r>
      <w:proofErr w:type="gramEnd"/>
      <w:r w:rsidRPr="00B14D40">
        <w:rPr>
          <w:i/>
          <w:color w:val="000000"/>
          <w:shd w:val="clear" w:color="auto" w:fill="FFFFFF"/>
        </w:rPr>
        <w:t xml:space="preserve">вадцать лет спустя“ и даже на „Виконта де </w:t>
      </w:r>
      <w:proofErr w:type="spellStart"/>
      <w:r w:rsidRPr="00B14D40">
        <w:rPr>
          <w:i/>
          <w:color w:val="000000"/>
          <w:shd w:val="clear" w:color="auto" w:fill="FFFFFF"/>
        </w:rPr>
        <w:t>Бражелона</w:t>
      </w:r>
      <w:proofErr w:type="spellEnd"/>
      <w:r w:rsidRPr="00B14D40">
        <w:rPr>
          <w:i/>
          <w:color w:val="000000"/>
          <w:shd w:val="clear" w:color="auto" w:fill="FFFFFF"/>
        </w:rPr>
        <w:t>“, потому что всё это было очень давно и сыновья уже заменили отцов. Сходство дополняется тем, что нас объединяла не столько эстетика, сколько этика. А это, по-моему, особенно важно в нашу эпоху, помешанную на ярлычках и этикетках…»</w:t>
      </w:r>
      <w:r w:rsidRPr="00B14D40">
        <w:rPr>
          <w:i/>
          <w:color w:val="000000"/>
        </w:rPr>
        <w:br/>
      </w:r>
      <w:r w:rsidRPr="00B14D40">
        <w:rPr>
          <w:i/>
          <w:color w:val="000000"/>
        </w:rPr>
        <w:br/>
      </w:r>
      <w:r w:rsidRPr="00B14D40">
        <w:rPr>
          <w:i/>
          <w:color w:val="000000"/>
          <w:shd w:val="clear" w:color="auto" w:fill="FFFFFF"/>
        </w:rPr>
        <w:t>- Жан Кокто «Мои священные чудовища»</w:t>
      </w:r>
      <w:r w:rsidRPr="00B14D40">
        <w:rPr>
          <w:i/>
          <w:color w:val="000000"/>
        </w:rPr>
        <w:br/>
      </w:r>
      <w:r w:rsidRPr="00B14D40">
        <w:rPr>
          <w:i/>
          <w:color w:val="000000"/>
        </w:rPr>
        <w:br/>
      </w:r>
      <w:r w:rsidRPr="00B14D40">
        <w:rPr>
          <w:i/>
          <w:color w:val="000000"/>
          <w:shd w:val="clear" w:color="auto" w:fill="FFFFFF"/>
        </w:rPr>
        <w:t xml:space="preserve">«Шестерка» объединяла людей разного творческого уровня. Наиболее яркими фигурами, сыгравшими значительную роль в европейской музыке 20 — 60-х годов, стали </w:t>
      </w:r>
      <w:proofErr w:type="spellStart"/>
      <w:r w:rsidRPr="00B14D40">
        <w:rPr>
          <w:i/>
          <w:color w:val="000000"/>
          <w:shd w:val="clear" w:color="auto" w:fill="FFFFFF"/>
        </w:rPr>
        <w:t>Мийо</w:t>
      </w:r>
      <w:proofErr w:type="spellEnd"/>
      <w:r w:rsidRPr="00B14D40">
        <w:rPr>
          <w:i/>
          <w:color w:val="000000"/>
          <w:shd w:val="clear" w:color="auto" w:fill="FFFFFF"/>
        </w:rPr>
        <w:t xml:space="preserve">, </w:t>
      </w:r>
      <w:proofErr w:type="spellStart"/>
      <w:r w:rsidRPr="00B14D40">
        <w:rPr>
          <w:i/>
          <w:color w:val="000000"/>
          <w:shd w:val="clear" w:color="auto" w:fill="FFFFFF"/>
        </w:rPr>
        <w:t>Онеггер</w:t>
      </w:r>
      <w:proofErr w:type="spellEnd"/>
      <w:r w:rsidRPr="00B14D40">
        <w:rPr>
          <w:i/>
          <w:color w:val="000000"/>
          <w:shd w:val="clear" w:color="auto" w:fill="FFFFFF"/>
        </w:rPr>
        <w:t xml:space="preserve"> и </w:t>
      </w:r>
      <w:proofErr w:type="spellStart"/>
      <w:r w:rsidRPr="00B14D40">
        <w:rPr>
          <w:i/>
          <w:color w:val="000000"/>
          <w:shd w:val="clear" w:color="auto" w:fill="FFFFFF"/>
        </w:rPr>
        <w:t>Пуленк</w:t>
      </w:r>
      <w:proofErr w:type="spellEnd"/>
      <w:r w:rsidRPr="00B14D40">
        <w:rPr>
          <w:i/>
          <w:color w:val="000000"/>
          <w:shd w:val="clear" w:color="auto" w:fill="FFFFFF"/>
        </w:rPr>
        <w:t>.</w:t>
      </w:r>
    </w:p>
    <w:p w:rsidR="00F85B9C" w:rsidRDefault="00F85B9C" w:rsidP="00F85B9C">
      <w:pPr>
        <w:contextualSpacing/>
        <w:rPr>
          <w:color w:val="000000"/>
          <w:shd w:val="clear" w:color="auto" w:fill="FFFFFF"/>
        </w:rPr>
      </w:pPr>
    </w:p>
    <w:p w:rsidR="00F85B9C" w:rsidRDefault="00F85B9C" w:rsidP="00F85B9C">
      <w:pPr>
        <w:shd w:val="clear" w:color="auto" w:fill="FFFFFF"/>
        <w:spacing w:line="338" w:lineRule="atLeast"/>
        <w:rPr>
          <w:color w:val="000000"/>
        </w:rPr>
      </w:pPr>
      <w:r w:rsidRPr="009E42D1">
        <w:rPr>
          <w:b/>
          <w:color w:val="000000"/>
        </w:rPr>
        <w:t>2.</w:t>
      </w:r>
      <w:r>
        <w:rPr>
          <w:rFonts w:ascii="Arial" w:hAnsi="Arial" w:cs="Arial"/>
          <w:color w:val="000000"/>
          <w:sz w:val="23"/>
          <w:szCs w:val="23"/>
        </w:rPr>
        <w:t xml:space="preserve"> </w:t>
      </w:r>
      <w:r w:rsidRPr="009E42D1">
        <w:rPr>
          <w:color w:val="000000"/>
        </w:rPr>
        <w:t>Воспользоваться электронным ресурсом</w:t>
      </w:r>
      <w:r>
        <w:rPr>
          <w:rFonts w:ascii="Arial" w:hAnsi="Arial" w:cs="Arial"/>
          <w:color w:val="000000"/>
          <w:sz w:val="23"/>
          <w:szCs w:val="23"/>
        </w:rPr>
        <w:t xml:space="preserve"> </w:t>
      </w:r>
      <w:hyperlink r:id="rId8" w:tgtFrame="_blank" w:history="1">
        <w:r w:rsidRPr="00CF4CB2">
          <w:rPr>
            <w:rFonts w:ascii="Arial" w:hAnsi="Arial" w:cs="Arial"/>
            <w:color w:val="2A5885"/>
            <w:sz w:val="23"/>
            <w:szCs w:val="23"/>
          </w:rPr>
          <w:t>https://www.belcanto.ru/sati.html</w:t>
        </w:r>
      </w:hyperlink>
      <w:r>
        <w:rPr>
          <w:rFonts w:ascii="Arial" w:hAnsi="Arial" w:cs="Arial"/>
          <w:color w:val="2A5885"/>
          <w:sz w:val="23"/>
          <w:szCs w:val="23"/>
        </w:rPr>
        <w:t xml:space="preserve"> </w:t>
      </w:r>
      <w:r w:rsidRPr="009E42D1">
        <w:t xml:space="preserve">и ответить на вопросы: </w:t>
      </w:r>
      <w:r w:rsidRPr="009E42D1">
        <w:br/>
      </w:r>
      <w:r w:rsidRPr="00F85B9C">
        <w:rPr>
          <w:color w:val="000000"/>
          <w:sz w:val="23"/>
          <w:szCs w:val="23"/>
        </w:rPr>
        <w:t>а)</w:t>
      </w:r>
      <w:r w:rsidRPr="00F85B9C">
        <w:rPr>
          <w:color w:val="000000"/>
        </w:rPr>
        <w:t>.</w:t>
      </w:r>
      <w:r w:rsidRPr="009E42D1">
        <w:rPr>
          <w:color w:val="000000"/>
        </w:rPr>
        <w:t xml:space="preserve"> </w:t>
      </w:r>
      <w:r>
        <w:rPr>
          <w:color w:val="000000"/>
        </w:rPr>
        <w:t>Какие произведения сочинил Эрик</w:t>
      </w:r>
      <w:r>
        <w:rPr>
          <w:color w:val="000000"/>
        </w:rPr>
        <w:t xml:space="preserve"> </w:t>
      </w:r>
      <w:r w:rsidRPr="009E42D1">
        <w:rPr>
          <w:color w:val="000000"/>
        </w:rPr>
        <w:t>Сати</w:t>
      </w:r>
      <w:r>
        <w:rPr>
          <w:color w:val="000000"/>
        </w:rPr>
        <w:t xml:space="preserve">? </w:t>
      </w:r>
      <w:bookmarkStart w:id="0" w:name="_GoBack"/>
      <w:bookmarkEnd w:id="0"/>
    </w:p>
    <w:p w:rsidR="00F85B9C" w:rsidRPr="009E42D1" w:rsidRDefault="00F85B9C" w:rsidP="00F85B9C">
      <w:pPr>
        <w:shd w:val="clear" w:color="auto" w:fill="FFFFFF"/>
        <w:spacing w:line="338" w:lineRule="atLeast"/>
        <w:rPr>
          <w:color w:val="000000"/>
        </w:rPr>
      </w:pPr>
      <w:r>
        <w:rPr>
          <w:color w:val="000000"/>
        </w:rPr>
        <w:t>б)</w:t>
      </w:r>
      <w:r w:rsidRPr="009E42D1">
        <w:rPr>
          <w:color w:val="000000"/>
        </w:rPr>
        <w:t xml:space="preserve">. Что такое </w:t>
      </w:r>
      <w:proofErr w:type="spellStart"/>
      <w:r w:rsidRPr="009E42D1">
        <w:rPr>
          <w:color w:val="000000"/>
        </w:rPr>
        <w:t>меблировочная</w:t>
      </w:r>
      <w:proofErr w:type="spellEnd"/>
      <w:r w:rsidRPr="009E42D1">
        <w:rPr>
          <w:color w:val="000000"/>
        </w:rPr>
        <w:t xml:space="preserve"> музыка?</w:t>
      </w:r>
    </w:p>
    <w:p w:rsidR="00F85B9C" w:rsidRDefault="00F85B9C" w:rsidP="00F85B9C">
      <w:pPr>
        <w:contextualSpacing/>
        <w:rPr>
          <w:color w:val="000000"/>
        </w:rPr>
      </w:pPr>
      <w:hyperlink r:id="rId9" w:tgtFrame="_blank" w:history="1">
        <w:r w:rsidRPr="009E42D1">
          <w:rPr>
            <w:color w:val="2A5885"/>
            <w:shd w:val="clear" w:color="auto" w:fill="FFFFFF"/>
          </w:rPr>
          <w:br/>
        </w:r>
      </w:hyperlink>
      <w:r w:rsidRPr="009E42D1">
        <w:rPr>
          <w:b/>
          <w:color w:val="000000"/>
        </w:rPr>
        <w:t>3.</w:t>
      </w:r>
      <w:r w:rsidRPr="009E42D1">
        <w:rPr>
          <w:color w:val="000000"/>
        </w:rPr>
        <w:t xml:space="preserve"> </w:t>
      </w:r>
      <w:r>
        <w:rPr>
          <w:color w:val="000000"/>
          <w:shd w:val="clear" w:color="auto" w:fill="FFFFFF"/>
        </w:rPr>
        <w:t>Смотреть</w:t>
      </w:r>
      <w:r w:rsidRPr="009E42D1">
        <w:rPr>
          <w:color w:val="000000"/>
          <w:shd w:val="clear" w:color="auto" w:fill="FFFFFF"/>
        </w:rPr>
        <w:t xml:space="preserve"> второй сюжет передачи </w:t>
      </w:r>
      <w:r>
        <w:rPr>
          <w:color w:val="000000"/>
          <w:shd w:val="clear" w:color="auto" w:fill="FFFFFF"/>
        </w:rPr>
        <w:t>«</w:t>
      </w:r>
      <w:r w:rsidRPr="009E42D1">
        <w:rPr>
          <w:color w:val="000000"/>
          <w:shd w:val="clear" w:color="auto" w:fill="FFFFFF"/>
        </w:rPr>
        <w:t>Абсолютный слух</w:t>
      </w:r>
      <w:r>
        <w:rPr>
          <w:color w:val="000000"/>
          <w:shd w:val="clear" w:color="auto" w:fill="FFFFFF"/>
        </w:rPr>
        <w:t>»</w:t>
      </w:r>
      <w:r w:rsidRPr="009E42D1">
        <w:rPr>
          <w:color w:val="000000"/>
          <w:shd w:val="clear" w:color="auto" w:fill="FFFFFF"/>
        </w:rPr>
        <w:t xml:space="preserve"> </w:t>
      </w:r>
      <w:r>
        <w:rPr>
          <w:color w:val="000000"/>
          <w:shd w:val="clear" w:color="auto" w:fill="FFFFFF"/>
        </w:rPr>
        <w:t xml:space="preserve">(от 10.07.2018) </w:t>
      </w:r>
      <w:r w:rsidRPr="009E42D1">
        <w:rPr>
          <w:color w:val="000000"/>
          <w:shd w:val="clear" w:color="auto" w:fill="FFFFFF"/>
        </w:rPr>
        <w:t xml:space="preserve">про балет "Парад" </w:t>
      </w:r>
      <w:r>
        <w:rPr>
          <w:color w:val="000000"/>
          <w:shd w:val="clear" w:color="auto" w:fill="FFFFFF"/>
        </w:rPr>
        <w:t>(</w:t>
      </w:r>
      <w:r w:rsidRPr="009E42D1">
        <w:rPr>
          <w:color w:val="000000"/>
          <w:shd w:val="clear" w:color="auto" w:fill="FFFFFF"/>
        </w:rPr>
        <w:t>с 17 минуты</w:t>
      </w:r>
      <w:r>
        <w:rPr>
          <w:color w:val="000000"/>
          <w:shd w:val="clear" w:color="auto" w:fill="FFFFFF"/>
        </w:rPr>
        <w:t>)</w:t>
      </w:r>
      <w:r w:rsidRPr="009E42D1">
        <w:rPr>
          <w:color w:val="000000"/>
        </w:rPr>
        <w:t xml:space="preserve"> </w:t>
      </w:r>
      <w:hyperlink r:id="rId10" w:history="1">
        <w:r>
          <w:rPr>
            <w:rStyle w:val="a3"/>
          </w:rPr>
          <w:t>https://www.youtube.com/watch?v=MWwffU3cDc4</w:t>
        </w:r>
      </w:hyperlink>
      <w:r>
        <w:t xml:space="preserve"> </w:t>
      </w:r>
      <w:r>
        <w:rPr>
          <w:color w:val="000000"/>
        </w:rPr>
        <w:t>и читать</w:t>
      </w:r>
      <w:r>
        <w:rPr>
          <w:color w:val="000000"/>
        </w:rPr>
        <w:t xml:space="preserve"> информацию на электронном ресурсе</w:t>
      </w:r>
      <w:r w:rsidRPr="009E42D1">
        <w:rPr>
          <w:color w:val="000000"/>
        </w:rPr>
        <w:t xml:space="preserve"> </w:t>
      </w:r>
      <w:hyperlink r:id="rId11" w:history="1">
        <w:r w:rsidRPr="00322659">
          <w:rPr>
            <w:rStyle w:val="a3"/>
          </w:rPr>
          <w:t>https://www.belcanto.ru/ballet_parade.html</w:t>
        </w:r>
      </w:hyperlink>
      <w:r>
        <w:rPr>
          <w:color w:val="000000"/>
        </w:rPr>
        <w:t xml:space="preserve">, чтобы выполнить задания: </w:t>
      </w:r>
    </w:p>
    <w:p w:rsidR="00F85B9C" w:rsidRPr="009E42D1" w:rsidRDefault="00F0245A" w:rsidP="00F85B9C">
      <w:pPr>
        <w:contextualSpacing/>
        <w:rPr>
          <w:color w:val="000000"/>
        </w:rPr>
      </w:pPr>
      <w:r>
        <w:rPr>
          <w:color w:val="000000"/>
        </w:rPr>
        <w:t>а)</w:t>
      </w:r>
      <w:r w:rsidR="00F85B9C" w:rsidRPr="009E42D1">
        <w:rPr>
          <w:color w:val="000000"/>
        </w:rPr>
        <w:t>. Выписать имена создателей балета, год создания, где состоялась премьера</w:t>
      </w:r>
    </w:p>
    <w:p w:rsidR="00F85B9C" w:rsidRPr="009E42D1" w:rsidRDefault="00F0245A" w:rsidP="00F85B9C">
      <w:pPr>
        <w:contextualSpacing/>
        <w:rPr>
          <w:color w:val="000000"/>
        </w:rPr>
      </w:pPr>
      <w:r>
        <w:rPr>
          <w:color w:val="000000"/>
        </w:rPr>
        <w:t>б)</w:t>
      </w:r>
      <w:r w:rsidR="00F85B9C" w:rsidRPr="009E42D1">
        <w:rPr>
          <w:color w:val="000000"/>
        </w:rPr>
        <w:t>. Выписать персонажей балета</w:t>
      </w:r>
      <w:r w:rsidR="00F85B9C">
        <w:rPr>
          <w:color w:val="000000"/>
        </w:rPr>
        <w:t>, как они выглядели</w:t>
      </w:r>
    </w:p>
    <w:p w:rsidR="00F85B9C" w:rsidRPr="009E42D1" w:rsidRDefault="00F0245A" w:rsidP="00F85B9C">
      <w:pPr>
        <w:contextualSpacing/>
        <w:rPr>
          <w:color w:val="000000"/>
        </w:rPr>
      </w:pPr>
      <w:r>
        <w:rPr>
          <w:color w:val="000000"/>
        </w:rPr>
        <w:t>в)</w:t>
      </w:r>
      <w:r w:rsidR="00F85B9C" w:rsidRPr="009E42D1">
        <w:rPr>
          <w:color w:val="000000"/>
        </w:rPr>
        <w:t>. Выписать необычные "музыкальные инструменты", входящие в партитуру балета</w:t>
      </w:r>
    </w:p>
    <w:p w:rsidR="00F85B9C" w:rsidRPr="009E42D1" w:rsidRDefault="00F0245A" w:rsidP="00F85B9C">
      <w:pPr>
        <w:contextualSpacing/>
        <w:rPr>
          <w:color w:val="000000"/>
        </w:rPr>
      </w:pPr>
      <w:r>
        <w:rPr>
          <w:color w:val="000000"/>
        </w:rPr>
        <w:t>г)</w:t>
      </w:r>
      <w:r w:rsidR="00F85B9C" w:rsidRPr="009E42D1">
        <w:rPr>
          <w:color w:val="000000"/>
        </w:rPr>
        <w:t>.</w:t>
      </w:r>
      <w:r>
        <w:rPr>
          <w:color w:val="000000"/>
        </w:rPr>
        <w:t xml:space="preserve"> </w:t>
      </w:r>
      <w:r w:rsidR="00F85B9C" w:rsidRPr="009E42D1">
        <w:rPr>
          <w:color w:val="000000"/>
        </w:rPr>
        <w:t>Сделать вывод: в чем заключается новаторство балета?</w:t>
      </w:r>
    </w:p>
    <w:p w:rsidR="00F85B9C" w:rsidRPr="009E42D1" w:rsidRDefault="00F85B9C" w:rsidP="00F85B9C">
      <w:pPr>
        <w:contextualSpacing/>
        <w:rPr>
          <w:color w:val="000000"/>
        </w:rPr>
      </w:pPr>
    </w:p>
    <w:p w:rsidR="00F85B9C" w:rsidRPr="009E42D1" w:rsidRDefault="00F85B9C" w:rsidP="00F85B9C">
      <w:pPr>
        <w:ind w:firstLine="142"/>
        <w:contextualSpacing/>
      </w:pPr>
    </w:p>
    <w:p w:rsidR="00F85B9C" w:rsidRPr="009E42D1" w:rsidRDefault="00F85B9C" w:rsidP="00F85B9C">
      <w:pPr>
        <w:ind w:firstLine="142"/>
        <w:contextualSpacing/>
      </w:pPr>
    </w:p>
    <w:p w:rsidR="00C01543" w:rsidRPr="009B7728" w:rsidRDefault="00FF7FF6" w:rsidP="009B7728">
      <w:pPr>
        <w:contextualSpacing/>
      </w:pPr>
    </w:p>
    <w:sectPr w:rsidR="00C01543" w:rsidRPr="009B7728">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7FF6" w:rsidRDefault="00FF7FF6" w:rsidP="00B14D40">
      <w:r>
        <w:separator/>
      </w:r>
    </w:p>
  </w:endnote>
  <w:endnote w:type="continuationSeparator" w:id="0">
    <w:p w:rsidR="00FF7FF6" w:rsidRDefault="00FF7FF6" w:rsidP="00B14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964650"/>
      <w:docPartObj>
        <w:docPartGallery w:val="Page Numbers (Bottom of Page)"/>
        <w:docPartUnique/>
      </w:docPartObj>
    </w:sdtPr>
    <w:sdtContent>
      <w:p w:rsidR="00B14D40" w:rsidRDefault="00B14D40">
        <w:pPr>
          <w:pStyle w:val="a8"/>
          <w:jc w:val="center"/>
        </w:pPr>
        <w:r>
          <w:fldChar w:fldCharType="begin"/>
        </w:r>
        <w:r>
          <w:instrText>PAGE   \* MERGEFORMAT</w:instrText>
        </w:r>
        <w:r>
          <w:fldChar w:fldCharType="separate"/>
        </w:r>
        <w:r>
          <w:rPr>
            <w:noProof/>
          </w:rPr>
          <w:t>3</w:t>
        </w:r>
        <w:r>
          <w:fldChar w:fldCharType="end"/>
        </w:r>
      </w:p>
    </w:sdtContent>
  </w:sdt>
  <w:p w:rsidR="00B14D40" w:rsidRDefault="00B14D4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7FF6" w:rsidRDefault="00FF7FF6" w:rsidP="00B14D40">
      <w:r>
        <w:separator/>
      </w:r>
    </w:p>
  </w:footnote>
  <w:footnote w:type="continuationSeparator" w:id="0">
    <w:p w:rsidR="00FF7FF6" w:rsidRDefault="00FF7FF6" w:rsidP="00B14D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ACF"/>
    <w:rsid w:val="000404CC"/>
    <w:rsid w:val="004F4ACF"/>
    <w:rsid w:val="0052303A"/>
    <w:rsid w:val="00634671"/>
    <w:rsid w:val="006550F7"/>
    <w:rsid w:val="007C15FA"/>
    <w:rsid w:val="009B7728"/>
    <w:rsid w:val="00AD4715"/>
    <w:rsid w:val="00B14D40"/>
    <w:rsid w:val="00BC6AD4"/>
    <w:rsid w:val="00F0245A"/>
    <w:rsid w:val="00F85B9C"/>
    <w:rsid w:val="00FF7F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ind w:left="-56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728"/>
    <w:pPr>
      <w:spacing w:after="0"/>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5B9C"/>
    <w:rPr>
      <w:color w:val="0000FF"/>
      <w:u w:val="single"/>
    </w:rPr>
  </w:style>
  <w:style w:type="paragraph" w:styleId="a4">
    <w:name w:val="Balloon Text"/>
    <w:basedOn w:val="a"/>
    <w:link w:val="a5"/>
    <w:uiPriority w:val="99"/>
    <w:semiHidden/>
    <w:unhideWhenUsed/>
    <w:rsid w:val="00F85B9C"/>
    <w:rPr>
      <w:rFonts w:ascii="Tahoma" w:hAnsi="Tahoma" w:cs="Tahoma"/>
      <w:sz w:val="16"/>
      <w:szCs w:val="16"/>
    </w:rPr>
  </w:style>
  <w:style w:type="character" w:customStyle="1" w:styleId="a5">
    <w:name w:val="Текст выноски Знак"/>
    <w:basedOn w:val="a0"/>
    <w:link w:val="a4"/>
    <w:uiPriority w:val="99"/>
    <w:semiHidden/>
    <w:rsid w:val="00F85B9C"/>
    <w:rPr>
      <w:rFonts w:ascii="Tahoma" w:eastAsia="Times New Roman" w:hAnsi="Tahoma" w:cs="Tahoma"/>
      <w:sz w:val="16"/>
      <w:szCs w:val="16"/>
      <w:lang w:eastAsia="ru-RU"/>
    </w:rPr>
  </w:style>
  <w:style w:type="paragraph" w:styleId="a6">
    <w:name w:val="header"/>
    <w:basedOn w:val="a"/>
    <w:link w:val="a7"/>
    <w:uiPriority w:val="99"/>
    <w:unhideWhenUsed/>
    <w:rsid w:val="00B14D40"/>
    <w:pPr>
      <w:tabs>
        <w:tab w:val="center" w:pos="4677"/>
        <w:tab w:val="right" w:pos="9355"/>
      </w:tabs>
    </w:pPr>
  </w:style>
  <w:style w:type="character" w:customStyle="1" w:styleId="a7">
    <w:name w:val="Верхний колонтитул Знак"/>
    <w:basedOn w:val="a0"/>
    <w:link w:val="a6"/>
    <w:uiPriority w:val="99"/>
    <w:rsid w:val="00B14D4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14D40"/>
    <w:pPr>
      <w:tabs>
        <w:tab w:val="center" w:pos="4677"/>
        <w:tab w:val="right" w:pos="9355"/>
      </w:tabs>
    </w:pPr>
  </w:style>
  <w:style w:type="character" w:customStyle="1" w:styleId="a9">
    <w:name w:val="Нижний колонтитул Знак"/>
    <w:basedOn w:val="a0"/>
    <w:link w:val="a8"/>
    <w:uiPriority w:val="99"/>
    <w:rsid w:val="00B14D40"/>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ind w:left="-567"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7728"/>
    <w:pPr>
      <w:spacing w:after="0"/>
      <w:ind w:left="0" w:firstLine="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5B9C"/>
    <w:rPr>
      <w:color w:val="0000FF"/>
      <w:u w:val="single"/>
    </w:rPr>
  </w:style>
  <w:style w:type="paragraph" w:styleId="a4">
    <w:name w:val="Balloon Text"/>
    <w:basedOn w:val="a"/>
    <w:link w:val="a5"/>
    <w:uiPriority w:val="99"/>
    <w:semiHidden/>
    <w:unhideWhenUsed/>
    <w:rsid w:val="00F85B9C"/>
    <w:rPr>
      <w:rFonts w:ascii="Tahoma" w:hAnsi="Tahoma" w:cs="Tahoma"/>
      <w:sz w:val="16"/>
      <w:szCs w:val="16"/>
    </w:rPr>
  </w:style>
  <w:style w:type="character" w:customStyle="1" w:styleId="a5">
    <w:name w:val="Текст выноски Знак"/>
    <w:basedOn w:val="a0"/>
    <w:link w:val="a4"/>
    <w:uiPriority w:val="99"/>
    <w:semiHidden/>
    <w:rsid w:val="00F85B9C"/>
    <w:rPr>
      <w:rFonts w:ascii="Tahoma" w:eastAsia="Times New Roman" w:hAnsi="Tahoma" w:cs="Tahoma"/>
      <w:sz w:val="16"/>
      <w:szCs w:val="16"/>
      <w:lang w:eastAsia="ru-RU"/>
    </w:rPr>
  </w:style>
  <w:style w:type="paragraph" w:styleId="a6">
    <w:name w:val="header"/>
    <w:basedOn w:val="a"/>
    <w:link w:val="a7"/>
    <w:uiPriority w:val="99"/>
    <w:unhideWhenUsed/>
    <w:rsid w:val="00B14D40"/>
    <w:pPr>
      <w:tabs>
        <w:tab w:val="center" w:pos="4677"/>
        <w:tab w:val="right" w:pos="9355"/>
      </w:tabs>
    </w:pPr>
  </w:style>
  <w:style w:type="character" w:customStyle="1" w:styleId="a7">
    <w:name w:val="Верхний колонтитул Знак"/>
    <w:basedOn w:val="a0"/>
    <w:link w:val="a6"/>
    <w:uiPriority w:val="99"/>
    <w:rsid w:val="00B14D4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B14D40"/>
    <w:pPr>
      <w:tabs>
        <w:tab w:val="center" w:pos="4677"/>
        <w:tab w:val="right" w:pos="9355"/>
      </w:tabs>
    </w:pPr>
  </w:style>
  <w:style w:type="character" w:customStyle="1" w:styleId="a9">
    <w:name w:val="Нижний колонтитул Знак"/>
    <w:basedOn w:val="a0"/>
    <w:link w:val="a8"/>
    <w:uiPriority w:val="99"/>
    <w:rsid w:val="00B14D4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1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away.php?to=https%3A%2F%2Fwww.belcanto.ru%2Fsati.html&amp;post=-193401924_4&amp;cc_ke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belcanto.ru/ballet_parade.html" TargetMode="External"/><Relationship Id="rId5" Type="http://schemas.openxmlformats.org/officeDocument/2006/relationships/footnotes" Target="footnotes.xml"/><Relationship Id="rId10" Type="http://schemas.openxmlformats.org/officeDocument/2006/relationships/hyperlink" Target="https://www.youtube.com/watch?v=MWwffU3cDc4" TargetMode="External"/><Relationship Id="rId4" Type="http://schemas.openxmlformats.org/officeDocument/2006/relationships/webSettings" Target="webSettings.xml"/><Relationship Id="rId9" Type="http://schemas.openxmlformats.org/officeDocument/2006/relationships/hyperlink" Target="https://vk.com/away.php?to=https%3A%2F%2Fwww.belcanto.ru%2Fsati.html&amp;post=-193401924_4&amp;el=snippe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747</Words>
  <Characters>4260</Characters>
  <Application>Microsoft Office Word</Application>
  <DocSecurity>0</DocSecurity>
  <Lines>35</Lines>
  <Paragraphs>9</Paragraphs>
  <ScaleCrop>false</ScaleCrop>
  <Company/>
  <LinksUpToDate>false</LinksUpToDate>
  <CharactersWithSpaces>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Ираклий</dc:creator>
  <cp:keywords/>
  <dc:description/>
  <cp:lastModifiedBy>Ираклий</cp:lastModifiedBy>
  <cp:revision>6</cp:revision>
  <dcterms:created xsi:type="dcterms:W3CDTF">2020-04-15T21:49:00Z</dcterms:created>
  <dcterms:modified xsi:type="dcterms:W3CDTF">2020-04-15T22:15:00Z</dcterms:modified>
</cp:coreProperties>
</file>