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60" w:rsidRPr="00CF2F60" w:rsidRDefault="00CF2F60" w:rsidP="00CF2F6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2F6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Классицизм в России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F2F60" w:rsidRPr="00CF2F60" w:rsidRDefault="00CF2F60" w:rsidP="00CF2F6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Представителем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классицистского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стиля в России стал </w:t>
      </w:r>
      <w:r w:rsidRPr="00CF2F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Д. С. </w:t>
      </w:r>
      <w:proofErr w:type="spellStart"/>
      <w:r w:rsidRPr="00CF2F60">
        <w:rPr>
          <w:rFonts w:ascii="Times New Roman" w:eastAsia="Times New Roman" w:hAnsi="Times New Roman" w:cs="Times New Roman"/>
          <w:b/>
          <w:bCs/>
          <w:sz w:val="24"/>
          <w:szCs w:val="24"/>
        </w:rPr>
        <w:t>Бортнянский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(1751-1825). Пройдя школу русского духовного пения в Петербургской придворной капелле и получив настоящее западноевропейское образование в Италии (Б.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Галуппи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падре Мартини), он смог соединить в своём творчестве задушевность славянской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песенности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техническими приёмами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классицистского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западного стиля и создал стиль русского духовного классицизма. Особенности стиля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Бортнянского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CF2F60" w:rsidRPr="00CF2F60" w:rsidRDefault="00CF2F60" w:rsidP="00CF2F60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4х-голосная  аккордовая фактура с ведущей мелодической линией верхнего голоса.</w:t>
      </w:r>
    </w:p>
    <w:p w:rsidR="00CF2F60" w:rsidRPr="00CF2F60" w:rsidRDefault="00CF2F60" w:rsidP="00CF2F60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Устойчивая тональность и лад (мажор или минор).</w:t>
      </w:r>
    </w:p>
    <w:p w:rsidR="00CF2F60" w:rsidRPr="00CF2F60" w:rsidRDefault="00CF2F60" w:rsidP="00CF2F60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Чёткая гармоническая функциональность с преобладанием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автентических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оборотов, но при участии 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ступени.</w:t>
      </w:r>
    </w:p>
    <w:p w:rsidR="00CF2F60" w:rsidRPr="00CF2F60" w:rsidRDefault="00CF2F60" w:rsidP="00CF2F60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Частое применение куплетной формы вместо строфической, для чего в тексте допускается повтор отдельных слов.</w:t>
      </w:r>
    </w:p>
    <w:p w:rsidR="00CF2F60" w:rsidRPr="00CF2F60" w:rsidRDefault="00CF2F60" w:rsidP="00CF2F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 же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Бортнянский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создал классический духовный концерт. Тексты концертов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Бортнянского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берутся из псалтыри, чаще всего отдельные фрагменты из больших текстов. Концерты достаточно компактны. В основном они состоят из 3 частей (строение итальянского концерта со времён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Вивальди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). Каждая часть контрастна по темпу,  по тональностям и техническим приёмам изложения (последняя часть чаще полифоническая). В концерте № 32 «Скажи мне Господи кончину мою» крайние части более оживлённые, в тональности 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moll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средняя часть начинается в  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dur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заканчивается в  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moll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плагальность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тон. плана русская черта. Фактура 1 части на сопоставлении фраз трио солистов и 4х-голосного хора, во 2 части 4х-голосный гармонический хорал, а в 3 части двойная фуга с одновременным изложением тем, причём темы не контрастны (как у Моцарта), а представляют собой варианты, соединяющиеся по принципу подголосочной полифонии.  </w:t>
      </w:r>
      <w:r w:rsidRPr="00CF2F60">
        <w:rPr>
          <w:rFonts w:ascii="Times New Roman" w:hAnsi="Times New Roman" w:cs="Times New Roman"/>
          <w:b/>
          <w:bCs/>
          <w:sz w:val="24"/>
          <w:szCs w:val="24"/>
        </w:rPr>
        <w:t>Послушать концерт</w:t>
      </w:r>
      <w:r w:rsidRPr="00CF2F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32 «Скажи мне Господи кончину мою»</w:t>
      </w:r>
    </w:p>
    <w:p w:rsidR="00CF2F60" w:rsidRPr="00CF2F60" w:rsidRDefault="00CF2F60" w:rsidP="00CF2F6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В полном собрании духовных сочинений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Бортнянского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(издательство П.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Юргенсона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под редакцией П. Чайковского) 97 сочинений: 45 духовных концертов (35 на 4 голоса и 10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двухорных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8 голосов), 14 Хвалебных песен (Тебе Бога хвалим), 29 отдельных песнопений, в том числе 7 Херувимских и 9 3х-голосных сочинения.</w:t>
      </w:r>
    </w:p>
    <w:p w:rsidR="00CF2F60" w:rsidRPr="00CF2F60" w:rsidRDefault="00CF2F60" w:rsidP="00CF2F6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Стиль </w:t>
      </w:r>
      <w:proofErr w:type="spellStart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>Бортнянского</w:t>
      </w:r>
      <w:proofErr w:type="spellEnd"/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определил звучание русской духовной музыки на весь 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XIX</w:t>
      </w:r>
      <w:r w:rsidRPr="00CF2F60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век.</w:t>
      </w:r>
    </w:p>
    <w:p w:rsidR="006518A8" w:rsidRPr="00F635A2" w:rsidRDefault="006518A8" w:rsidP="006518A8">
      <w:pPr>
        <w:rPr>
          <w:rFonts w:ascii="Times New Roman" w:hAnsi="Times New Roman" w:cs="Times New Roman"/>
          <w:bCs/>
          <w:sz w:val="24"/>
          <w:szCs w:val="24"/>
        </w:rPr>
      </w:pPr>
      <w:r w:rsidRPr="00F635A2">
        <w:rPr>
          <w:rFonts w:ascii="Times New Roman" w:hAnsi="Times New Roman" w:cs="Times New Roman"/>
          <w:bCs/>
          <w:sz w:val="24"/>
          <w:szCs w:val="24"/>
        </w:rPr>
        <w:t xml:space="preserve">   Основная  часть  хоровой  музыки  в  России  </w:t>
      </w:r>
      <w:r w:rsidRPr="00F635A2"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 w:rsidRPr="00F635A2">
        <w:rPr>
          <w:rFonts w:ascii="Times New Roman" w:hAnsi="Times New Roman" w:cs="Times New Roman"/>
          <w:bCs/>
          <w:sz w:val="24"/>
          <w:szCs w:val="24"/>
        </w:rPr>
        <w:t xml:space="preserve">  века – духовная  музыка,  звучащая  в церкви. Каждый  православный  житель  России находился в мире этой музыки, и поэтому её  роль  была  очень  велика.   Центром   распространения   духовной   музыки   в   России становится    певческая    придворная    капелла     Санкт   Петербурга,    а    её     директор, одновременно являющийся главным цензором по изданию церковной музыки, определяет какая это будет музыка.</w:t>
      </w:r>
    </w:p>
    <w:p w:rsidR="006518A8" w:rsidRPr="00F635A2" w:rsidRDefault="006518A8" w:rsidP="006518A8">
      <w:pPr>
        <w:rPr>
          <w:rFonts w:ascii="Times New Roman" w:hAnsi="Times New Roman" w:cs="Times New Roman"/>
          <w:bCs/>
          <w:sz w:val="24"/>
          <w:szCs w:val="24"/>
        </w:rPr>
      </w:pPr>
      <w:r w:rsidRPr="00F635A2">
        <w:rPr>
          <w:rFonts w:ascii="Times New Roman" w:hAnsi="Times New Roman" w:cs="Times New Roman"/>
          <w:bCs/>
          <w:sz w:val="24"/>
          <w:szCs w:val="24"/>
        </w:rPr>
        <w:t xml:space="preserve">    Самый  яркий  представитель   петербургской   школы  –  </w:t>
      </w:r>
      <w:r w:rsidRPr="00F635A2">
        <w:rPr>
          <w:rFonts w:ascii="Times New Roman" w:hAnsi="Times New Roman" w:cs="Times New Roman"/>
          <w:b/>
          <w:bCs/>
          <w:sz w:val="24"/>
          <w:szCs w:val="24"/>
        </w:rPr>
        <w:t>А. А. Архангельский</w:t>
      </w:r>
      <w:r w:rsidRPr="00F635A2">
        <w:rPr>
          <w:rFonts w:ascii="Times New Roman" w:hAnsi="Times New Roman" w:cs="Times New Roman"/>
          <w:bCs/>
          <w:sz w:val="24"/>
          <w:szCs w:val="24"/>
        </w:rPr>
        <w:t xml:space="preserve"> (1846 – 1924). Родился в семье священника. Первоначальное  образование  получил  в  Пензенской </w:t>
      </w:r>
      <w:r w:rsidRPr="00F635A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духовной  семинарии.   В  26  лет  приехал  в  Петербург  и  сдал  экзамены  в  Придворной певческой  капелле  на  звание   регента.   В  1880  г.  организовал   концертирующий   хор, исполняющий духовную музыку. </w:t>
      </w:r>
    </w:p>
    <w:p w:rsidR="0062091E" w:rsidRPr="00F635A2" w:rsidRDefault="006518A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3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сочинениях Архангельского проявляется знание возможностей сочетания отдельных голосов и хоровых групп, нередко встречаются полифонические эпизоды. Александр Андре</w:t>
      </w:r>
      <w:r w:rsidRPr="00F63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евич одним из первых русских композиторов трактовал песнопения Литургии и всенощного бдения как единый цикл, имеющий гармо</w:t>
      </w:r>
      <w:r w:rsidRPr="00F63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нические и интонационные связи. Мелодика его сочинений близка обиходным распевам и народной песне. Переложения древних рас</w:t>
      </w:r>
      <w:r w:rsidRPr="00F63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певов выполнены в строгом диатоническом стиле гармонии с ограничением диссонансов.</w:t>
      </w:r>
    </w:p>
    <w:p w:rsidR="00F635A2" w:rsidRPr="00F635A2" w:rsidRDefault="00F635A2" w:rsidP="00F635A2">
      <w:pPr>
        <w:rPr>
          <w:rFonts w:ascii="Times New Roman" w:hAnsi="Times New Roman" w:cs="Times New Roman"/>
          <w:sz w:val="24"/>
          <w:szCs w:val="24"/>
        </w:rPr>
      </w:pPr>
      <w:r w:rsidRPr="00F635A2">
        <w:rPr>
          <w:rFonts w:ascii="Times New Roman" w:hAnsi="Times New Roman" w:cs="Times New Roman"/>
          <w:sz w:val="24"/>
          <w:szCs w:val="24"/>
        </w:rPr>
        <w:t xml:space="preserve">Значение творчества </w:t>
      </w:r>
      <w:r w:rsidRPr="00F635A2">
        <w:rPr>
          <w:rFonts w:ascii="Times New Roman" w:hAnsi="Times New Roman" w:cs="Times New Roman"/>
          <w:b/>
          <w:sz w:val="24"/>
          <w:szCs w:val="24"/>
        </w:rPr>
        <w:t>Петра Ильича Чайковского</w:t>
      </w:r>
      <w:r w:rsidRPr="00F635A2">
        <w:rPr>
          <w:rFonts w:ascii="Times New Roman" w:hAnsi="Times New Roman" w:cs="Times New Roman"/>
          <w:sz w:val="24"/>
          <w:szCs w:val="24"/>
        </w:rPr>
        <w:t xml:space="preserve"> в истории развития русской православной церковной музыки трудно переоценить. Он оказал влияние на процесс становления и расцвета "новой русской хоровой школы" - движения, поднявшего на небывалую высоту искусство сочинения и исполнения хоровых произведений в России конца XIX - начала XX столетия. П. И. Чайковский сыграл свою роль в деятельности Синодального училища. Для наблюдения за благоустройством церковно-певческой части в училище и для направления Синодального хора к "преуспеянию в духе древнего православного церковного пения" был учрежден Наблюдательный совет, в первый состав которого вошли такие корифеи, как П. И. Чайковский и протоиерей Димитрий Разумовский. В качестве члена Наблюдательного совета Московского Синодального училища церковного пения Чайковский содействовал назначению своих учеников - хорового дирижера В. С. Орлова и композитора А. Д. Кастальского - на преподавательские должности в этом учебном заведении, что, в свою очередь, помогло превратить Синодальное училище и его хор в важнейший центр сохранения и развития церковной музыки в России в течение последующих десятилетий.</w:t>
      </w:r>
    </w:p>
    <w:p w:rsidR="00F635A2" w:rsidRPr="00F635A2" w:rsidRDefault="00F635A2" w:rsidP="00F635A2">
      <w:pPr>
        <w:rPr>
          <w:rFonts w:ascii="Times New Roman" w:hAnsi="Times New Roman" w:cs="Times New Roman"/>
          <w:sz w:val="24"/>
          <w:szCs w:val="24"/>
        </w:rPr>
      </w:pPr>
      <w:r w:rsidRPr="00F635A2">
        <w:rPr>
          <w:rFonts w:ascii="Times New Roman" w:hAnsi="Times New Roman" w:cs="Times New Roman"/>
          <w:sz w:val="24"/>
          <w:szCs w:val="24"/>
        </w:rPr>
        <w:t xml:space="preserve">Петр Ильич отредактировал для издательства П. </w:t>
      </w:r>
      <w:proofErr w:type="spellStart"/>
      <w:r w:rsidRPr="00F635A2">
        <w:rPr>
          <w:rFonts w:ascii="Times New Roman" w:hAnsi="Times New Roman" w:cs="Times New Roman"/>
          <w:sz w:val="24"/>
          <w:szCs w:val="24"/>
        </w:rPr>
        <w:t>Юргенсона</w:t>
      </w:r>
      <w:proofErr w:type="spellEnd"/>
      <w:r w:rsidRPr="00F635A2">
        <w:rPr>
          <w:rFonts w:ascii="Times New Roman" w:hAnsi="Times New Roman" w:cs="Times New Roman"/>
          <w:sz w:val="24"/>
          <w:szCs w:val="24"/>
        </w:rPr>
        <w:t xml:space="preserve"> полное собрание духовных хоровых сочинений Д. С. </w:t>
      </w:r>
      <w:proofErr w:type="spellStart"/>
      <w:r w:rsidRPr="00F635A2">
        <w:rPr>
          <w:rFonts w:ascii="Times New Roman" w:hAnsi="Times New Roman" w:cs="Times New Roman"/>
          <w:sz w:val="24"/>
          <w:szCs w:val="24"/>
        </w:rPr>
        <w:t>Бортнянского</w:t>
      </w:r>
      <w:proofErr w:type="spellEnd"/>
      <w:r w:rsidRPr="00F635A2">
        <w:rPr>
          <w:rFonts w:ascii="Times New Roman" w:hAnsi="Times New Roman" w:cs="Times New Roman"/>
          <w:sz w:val="24"/>
          <w:szCs w:val="24"/>
        </w:rPr>
        <w:t xml:space="preserve">. Этот труд имел огромное практическое значение: он сохранил для нас все произведения Д. С. </w:t>
      </w:r>
      <w:proofErr w:type="spellStart"/>
      <w:r w:rsidRPr="00F635A2">
        <w:rPr>
          <w:rFonts w:ascii="Times New Roman" w:hAnsi="Times New Roman" w:cs="Times New Roman"/>
          <w:sz w:val="24"/>
          <w:szCs w:val="24"/>
        </w:rPr>
        <w:t>Бортнянского</w:t>
      </w:r>
      <w:proofErr w:type="spellEnd"/>
      <w:r w:rsidRPr="00F635A2">
        <w:rPr>
          <w:rFonts w:ascii="Times New Roman" w:hAnsi="Times New Roman" w:cs="Times New Roman"/>
          <w:sz w:val="24"/>
          <w:szCs w:val="24"/>
        </w:rPr>
        <w:t xml:space="preserve"> в наилучшей редакции.</w:t>
      </w:r>
    </w:p>
    <w:p w:rsidR="00F635A2" w:rsidRPr="00F635A2" w:rsidRDefault="00F635A2" w:rsidP="00F635A2">
      <w:pPr>
        <w:rPr>
          <w:rFonts w:ascii="Times New Roman" w:hAnsi="Times New Roman" w:cs="Times New Roman"/>
          <w:sz w:val="24"/>
          <w:szCs w:val="24"/>
        </w:rPr>
      </w:pPr>
      <w:r w:rsidRPr="00F635A2">
        <w:rPr>
          <w:rFonts w:ascii="Times New Roman" w:hAnsi="Times New Roman" w:cs="Times New Roman"/>
          <w:sz w:val="24"/>
          <w:szCs w:val="24"/>
        </w:rPr>
        <w:t xml:space="preserve">Чайковский написал полные, музыкально завершенные циклы к двум важнейшим богослужениям православной Церкви: "Литургии св. Иоанна Златоуста" (1878) и "Всенощному бдению" (1882). Кроме того, им написаны девять отдельных духовных хоров и положен на музыку пасхальный текст "Ангел </w:t>
      </w:r>
      <w:proofErr w:type="spellStart"/>
      <w:r w:rsidRPr="00F635A2">
        <w:rPr>
          <w:rFonts w:ascii="Times New Roman" w:hAnsi="Times New Roman" w:cs="Times New Roman"/>
          <w:sz w:val="24"/>
          <w:szCs w:val="24"/>
        </w:rPr>
        <w:t>вопияше</w:t>
      </w:r>
      <w:proofErr w:type="spellEnd"/>
      <w:r w:rsidRPr="00F635A2">
        <w:rPr>
          <w:rFonts w:ascii="Times New Roman" w:hAnsi="Times New Roman" w:cs="Times New Roman"/>
          <w:sz w:val="24"/>
          <w:szCs w:val="24"/>
        </w:rPr>
        <w:t>".</w:t>
      </w:r>
    </w:p>
    <w:p w:rsidR="00F635A2" w:rsidRPr="00F635A2" w:rsidRDefault="00F635A2" w:rsidP="00F635A2">
      <w:pPr>
        <w:rPr>
          <w:rFonts w:ascii="Times New Roman" w:hAnsi="Times New Roman" w:cs="Times New Roman"/>
          <w:bCs/>
          <w:sz w:val="24"/>
          <w:szCs w:val="24"/>
        </w:rPr>
      </w:pPr>
      <w:r w:rsidRPr="00F635A2">
        <w:rPr>
          <w:rFonts w:ascii="Times New Roman" w:hAnsi="Times New Roman" w:cs="Times New Roman"/>
          <w:bCs/>
          <w:sz w:val="24"/>
          <w:szCs w:val="24"/>
        </w:rPr>
        <w:t xml:space="preserve">    Литургия  Иоанна  Златоуста  для  4-хголосного  хора   полностью  состоит из авторских сочинений. В ней 15 номеров, в которые Чайковский  соединяет  весь  </w:t>
      </w:r>
      <w:proofErr w:type="spellStart"/>
      <w:r w:rsidRPr="00F635A2">
        <w:rPr>
          <w:rFonts w:ascii="Times New Roman" w:hAnsi="Times New Roman" w:cs="Times New Roman"/>
          <w:bCs/>
          <w:sz w:val="24"/>
          <w:szCs w:val="24"/>
        </w:rPr>
        <w:t>пропеваемый</w:t>
      </w:r>
      <w:proofErr w:type="spellEnd"/>
      <w:r w:rsidRPr="00F635A2">
        <w:rPr>
          <w:rFonts w:ascii="Times New Roman" w:hAnsi="Times New Roman" w:cs="Times New Roman"/>
          <w:bCs/>
          <w:sz w:val="24"/>
          <w:szCs w:val="24"/>
        </w:rPr>
        <w:t xml:space="preserve">  текст службы  (все возглашения)  вокруг  каждого  крупного  песнопения.   Тональные  связки  и логичные   сопоставления   тональностей   придают  музыкальное  единство  всей  службе. Этому способствуют интонационная общность: отдельные номера начинаются одинаково, но  имеют  разное  продолжение  (№9  Милость  мира,   №10  Тебе  поем),   гармоническая общность (оборот</w:t>
      </w:r>
      <w:r w:rsidRPr="00F635A2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635A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F635A2"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 w:rsidRPr="00F635A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F635A2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635A2">
        <w:rPr>
          <w:rFonts w:ascii="Times New Roman" w:hAnsi="Times New Roman" w:cs="Times New Roman"/>
          <w:bCs/>
          <w:sz w:val="24"/>
          <w:szCs w:val="24"/>
        </w:rPr>
        <w:t xml:space="preserve">  в </w:t>
      </w:r>
      <w:proofErr w:type="spellStart"/>
      <w:r w:rsidRPr="00F635A2">
        <w:rPr>
          <w:rFonts w:ascii="Times New Roman" w:hAnsi="Times New Roman" w:cs="Times New Roman"/>
          <w:bCs/>
          <w:sz w:val="24"/>
          <w:szCs w:val="24"/>
        </w:rPr>
        <w:t>ектениях</w:t>
      </w:r>
      <w:proofErr w:type="spellEnd"/>
      <w:r w:rsidRPr="00F635A2">
        <w:rPr>
          <w:rFonts w:ascii="Times New Roman" w:hAnsi="Times New Roman" w:cs="Times New Roman"/>
          <w:bCs/>
          <w:sz w:val="24"/>
          <w:szCs w:val="24"/>
        </w:rPr>
        <w:t xml:space="preserve"> и не только). </w:t>
      </w:r>
    </w:p>
    <w:p w:rsidR="00F635A2" w:rsidRPr="00F635A2" w:rsidRDefault="00F635A2" w:rsidP="00F635A2">
      <w:pPr>
        <w:rPr>
          <w:rFonts w:ascii="Times New Roman" w:hAnsi="Times New Roman" w:cs="Times New Roman"/>
          <w:bCs/>
          <w:sz w:val="24"/>
          <w:szCs w:val="24"/>
        </w:rPr>
      </w:pPr>
      <w:r w:rsidRPr="00F635A2">
        <w:rPr>
          <w:rFonts w:ascii="Times New Roman" w:hAnsi="Times New Roman" w:cs="Times New Roman"/>
          <w:bCs/>
          <w:sz w:val="24"/>
          <w:szCs w:val="24"/>
        </w:rPr>
        <w:t xml:space="preserve">    Главенство  слова  у  Чайковского  не  только  в  применении строфической формы, но и в динамике подачи звука.   Доверительные    интонации оперного речитатива в мелодии Отче наш.  В хвалебных  громогласных  частях  (Достойно есть,  Хвалите  Господа с </w:t>
      </w:r>
      <w:r w:rsidRPr="00F635A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небес,  Благословен  </w:t>
      </w:r>
      <w:proofErr w:type="spellStart"/>
      <w:r w:rsidRPr="00F635A2">
        <w:rPr>
          <w:rFonts w:ascii="Times New Roman" w:hAnsi="Times New Roman" w:cs="Times New Roman"/>
          <w:bCs/>
          <w:sz w:val="24"/>
          <w:szCs w:val="24"/>
        </w:rPr>
        <w:t>грядый</w:t>
      </w:r>
      <w:proofErr w:type="spellEnd"/>
      <w:r w:rsidRPr="00F635A2">
        <w:rPr>
          <w:rFonts w:ascii="Times New Roman" w:hAnsi="Times New Roman" w:cs="Times New Roman"/>
          <w:bCs/>
          <w:sz w:val="24"/>
          <w:szCs w:val="24"/>
        </w:rPr>
        <w:t xml:space="preserve">)   </w:t>
      </w:r>
      <w:proofErr w:type="spellStart"/>
      <w:r w:rsidRPr="00F635A2">
        <w:rPr>
          <w:rFonts w:ascii="Times New Roman" w:hAnsi="Times New Roman" w:cs="Times New Roman"/>
          <w:bCs/>
          <w:sz w:val="24"/>
          <w:szCs w:val="24"/>
        </w:rPr>
        <w:t>партесная</w:t>
      </w:r>
      <w:proofErr w:type="spellEnd"/>
      <w:r w:rsidRPr="00F635A2">
        <w:rPr>
          <w:rFonts w:ascii="Times New Roman" w:hAnsi="Times New Roman" w:cs="Times New Roman"/>
          <w:bCs/>
          <w:sz w:val="24"/>
          <w:szCs w:val="24"/>
        </w:rPr>
        <w:t xml:space="preserve">   торжественность  и   повторы  слов  «Хвалите,   хвалите»,  Аллилуйи  в  </w:t>
      </w:r>
      <w:proofErr w:type="spellStart"/>
      <w:r w:rsidRPr="00F635A2">
        <w:rPr>
          <w:rFonts w:ascii="Times New Roman" w:hAnsi="Times New Roman" w:cs="Times New Roman"/>
          <w:bCs/>
          <w:sz w:val="24"/>
          <w:szCs w:val="24"/>
        </w:rPr>
        <w:t>юбиляциях</w:t>
      </w:r>
      <w:proofErr w:type="spellEnd"/>
      <w:r w:rsidRPr="00F635A2">
        <w:rPr>
          <w:rFonts w:ascii="Times New Roman" w:hAnsi="Times New Roman" w:cs="Times New Roman"/>
          <w:bCs/>
          <w:sz w:val="24"/>
          <w:szCs w:val="24"/>
        </w:rPr>
        <w:t xml:space="preserve"> звучат торжественно, но достаточно безлико.</w:t>
      </w:r>
    </w:p>
    <w:p w:rsidR="00CF2F60" w:rsidRPr="000D16EA" w:rsidRDefault="00F635A2" w:rsidP="00CF2F60">
      <w:pPr>
        <w:rPr>
          <w:rFonts w:ascii="Times New Roman" w:hAnsi="Times New Roman" w:cs="Times New Roman"/>
          <w:bCs/>
          <w:sz w:val="24"/>
          <w:szCs w:val="24"/>
        </w:rPr>
      </w:pPr>
      <w:r w:rsidRPr="00F635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bookmarkStart w:id="0" w:name="_GoBack"/>
      <w:bookmarkEnd w:id="0"/>
    </w:p>
    <w:p w:rsidR="00F635A2" w:rsidRPr="000D16EA" w:rsidRDefault="00F635A2">
      <w:pPr>
        <w:rPr>
          <w:rFonts w:ascii="Times New Roman" w:hAnsi="Times New Roman" w:cs="Times New Roman"/>
          <w:bCs/>
          <w:sz w:val="24"/>
          <w:szCs w:val="24"/>
        </w:rPr>
      </w:pPr>
    </w:p>
    <w:sectPr w:rsidR="00F635A2" w:rsidRPr="000D16EA" w:rsidSect="0039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64D4E"/>
    <w:multiLevelType w:val="hybridMultilevel"/>
    <w:tmpl w:val="E7507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18A8"/>
    <w:rsid w:val="000D16EA"/>
    <w:rsid w:val="00397195"/>
    <w:rsid w:val="0062091E"/>
    <w:rsid w:val="006518A8"/>
    <w:rsid w:val="00CF2F60"/>
    <w:rsid w:val="00F6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1</cp:lastModifiedBy>
  <cp:revision>4</cp:revision>
  <cp:lastPrinted>2019-03-18T07:05:00Z</cp:lastPrinted>
  <dcterms:created xsi:type="dcterms:W3CDTF">2019-03-16T18:07:00Z</dcterms:created>
  <dcterms:modified xsi:type="dcterms:W3CDTF">2020-04-15T21:39:00Z</dcterms:modified>
</cp:coreProperties>
</file>