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54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апреля 2020 года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Учебная дисциплина: "Основы безопасности жизнедеятельности"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Преподаватель: Степанов Вячеслав Кронидович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студентов 1-го курса</w:t>
      </w:r>
    </w:p>
    <w:p>
      <w:pPr>
        <w:widowControl w:val="false"/>
        <w:tabs>
          <w:tab w:val="left" w:pos="870" w:leader="none"/>
        </w:tabs>
        <w:spacing w:before="0" w:after="152" w:line="341"/>
        <w:ind w:right="20" w:left="860" w:hanging="8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</w:pPr>
    </w:p>
    <w:p>
      <w:pPr>
        <w:widowControl w:val="false"/>
        <w:tabs>
          <w:tab w:val="left" w:pos="870" w:leader="none"/>
        </w:tabs>
        <w:spacing w:before="0" w:after="152" w:line="341"/>
        <w:ind w:right="20" w:left="860" w:hanging="8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  <w:t xml:space="preserve">Тема: </w:t>
        <w:tab/>
        <w:t xml:space="preserve">Государственные службы по охране здоровья и безопасности граждан</w:t>
      </w:r>
    </w:p>
    <w:p>
      <w:pPr>
        <w:widowControl w:val="false"/>
        <w:tabs>
          <w:tab w:val="left" w:pos="870" w:leader="none"/>
        </w:tabs>
        <w:spacing w:before="0" w:after="152" w:line="240"/>
        <w:ind w:right="20" w:left="860" w:hanging="840"/>
        <w:jc w:val="left"/>
        <w:rPr>
          <w:rFonts w:ascii="Tahoma" w:hAnsi="Tahoma" w:cs="Tahoma" w:eastAsia="Tahoma"/>
          <w:b/>
          <w:color w:val="auto"/>
          <w:spacing w:val="7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4"/>
          <w:shd w:fill="auto" w:val="clear"/>
        </w:rPr>
        <w:t xml:space="preserve">  </w:t>
      </w:r>
    </w:p>
    <w:p>
      <w:pPr>
        <w:widowControl w:val="false"/>
        <w:spacing w:before="0" w:after="73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Г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осударственными службами по охране здоровья и без­опасности граждан являются:</w:t>
      </w:r>
    </w:p>
    <w:p>
      <w:pPr>
        <w:widowControl w:val="false"/>
        <w:spacing w:before="0" w:after="0" w:line="240"/>
        <w:ind w:right="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противопожарная служба Российской Федерации;</w:t>
      </w:r>
    </w:p>
    <w:p>
      <w:pPr>
        <w:widowControl w:val="false"/>
        <w:spacing w:before="0" w:after="0" w:line="240"/>
        <w:ind w:right="0" w:left="20" w:firstLine="280"/>
        <w:jc w:val="both"/>
        <w:rPr>
          <w:rFonts w:ascii="Times New Roman" w:hAnsi="Times New Roman" w:cs="Times New Roman" w:eastAsia="Times New Roman"/>
          <w:color w:val="auto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полиция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Российской Федерации;</w:t>
      </w:r>
    </w:p>
    <w:p>
      <w:pPr>
        <w:widowControl w:val="false"/>
        <w:spacing w:before="0" w:after="0" w:line="240"/>
        <w:ind w:right="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служба скорой медицинской помощи;</w:t>
      </w:r>
    </w:p>
    <w:p>
      <w:pPr>
        <w:widowControl w:val="false"/>
        <w:spacing w:before="0" w:after="0" w:line="240"/>
        <w:ind w:right="20" w:left="580" w:hanging="280"/>
        <w:jc w:val="left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государственная санитарно-эпидемиологическая служба Российской Федерации;</w:t>
      </w:r>
    </w:p>
    <w:p>
      <w:pPr>
        <w:widowControl w:val="false"/>
        <w:spacing w:before="0" w:after="60" w:line="240"/>
        <w:ind w:right="0" w:left="20" w:firstLine="28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гидрометеорологическая служба.</w:t>
      </w:r>
    </w:p>
    <w:p>
      <w:pPr>
        <w:widowControl w:val="false"/>
        <w:spacing w:before="0" w:after="60" w:line="240"/>
        <w:ind w:right="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20" w:firstLine="280"/>
        <w:jc w:val="both"/>
        <w:rPr>
          <w:rFonts w:ascii="Times New Roman" w:hAnsi="Times New Roman" w:cs="Times New Roman" w:eastAsia="Times New Roman"/>
          <w:b/>
          <w:i/>
          <w:color w:val="auto"/>
          <w:spacing w:val="8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Противопожарная служба Российской Федерации</w:t>
      </w:r>
    </w:p>
    <w:p>
      <w:pPr>
        <w:widowControl w:val="false"/>
        <w:spacing w:before="0" w:after="0" w:line="240"/>
        <w:ind w:right="20" w:left="20" w:firstLine="0"/>
        <w:jc w:val="both"/>
        <w:rPr>
          <w:rFonts w:ascii="Calibri" w:hAnsi="Calibri" w:cs="Calibri" w:eastAsia="Calibri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создана в целях защиты граждан, личного, общественного и государственного имущества от пожаров и реализации на тер­ритории субъектов Российской Федерации единой государ­ственной политики в области пожарной безопасности. Право­вые основы деятельности противопожарной службы РФ за­ложены в Федеральном законе от 21 декабря 1994 г. № 69-ФЗ </w:t>
      </w:r>
      <w:r>
        <w:rPr>
          <w:rFonts w:ascii="Times New Roman" w:hAnsi="Times New Roman" w:cs="Times New Roman" w:eastAsia="Times New Roman"/>
          <w:b/>
          <w:color w:val="000000"/>
          <w:spacing w:val="1"/>
          <w:position w:val="0"/>
          <w:sz w:val="28"/>
          <w:shd w:fill="auto" w:val="clear"/>
        </w:rPr>
        <w:t xml:space="preserve">«О пожарной безопасности».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Государственная противопожар­ная служба является самостоятельной оперативной службой в составе Министерства РФ по делам гражданской обороны, чрезвычайным ситуациям и ликвидации последствий стихий­ных бедствий (МЧС России).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Проводит профилактику, тушение пожаров и аварийно-спасательные работы: на объектах, критически важных для национальной безопасности страны, других особо важных пожароопасных объектах, особо ценных объектах культурного наследия народов Российской Федерации, при проведении мероприятий федерального уровня с массовым сосредоточением людей; в закрытых административно-территориальных образованиях, а также в особо важных и режимных организациях;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Осуществляет контроль за исполнением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 федеральных законов технических регламентов и иных нормативных правовых актов в области пожарной безопасности;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Осуществляет оперативное управление другими видами пожарной охраны, силами и средствами, привлекаемыми для тушения пожаров на объектах, критически важных для национальной безопасности страны, других особо важных пожароопасных объектах, особо ценных объектах культурного наследия народов Российской Федерации, а также при проведении мероприятий федерального уровня с массовым сосредоточением людей;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Проводит мониторинг состояния пожарной безопасности на территории Российской Федерации; готовит предложения для органов государственной власти и органов местного самоуправления по осуществлению мер в области обеспечения пожарной безопасности;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Проводит противопожарную пропаганду и обучение населения мерам пожарной безопасности;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Организует и ведет официальный статистический учет и государственную статистическую отчетность по пожарам и их последствиям на территории Российской Федерации, показателям оперативной деятельности и ресурсам федеральной противопожарной службы, противопожарной службы субъектов Российской Федерации и иных видов пожарной охраны;</w:t>
      </w:r>
    </w:p>
    <w:p>
      <w:pPr>
        <w:widowControl w:val="false"/>
        <w:spacing w:before="0" w:after="0" w:line="240"/>
        <w:ind w:right="20" w:left="2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Готовит проекты нормативных правовых актов МЧС России в области пожарной безопасности и организации деятельности федеральной противопожарной службы.</w:t>
      </w:r>
    </w:p>
    <w:p>
      <w:pPr>
        <w:widowControl w:val="false"/>
        <w:spacing w:before="0" w:after="6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Кроме государственной противопожарной службы в систе­му пожарной охраны входят:</w:t>
      </w:r>
    </w:p>
    <w:p>
      <w:pPr>
        <w:widowControl w:val="false"/>
        <w:spacing w:before="0" w:after="0" w:line="240"/>
        <w:ind w:right="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•</w:t>
        <w:tab/>
        <w:t xml:space="preserve"> ведомственная пожарная охрана;</w:t>
      </w:r>
    </w:p>
    <w:p>
      <w:pPr>
        <w:widowControl w:val="false"/>
        <w:spacing w:before="0" w:after="0" w:line="240"/>
        <w:ind w:right="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•</w:t>
        <w:tab/>
        <w:t xml:space="preserve"> добровольная пожарная охрана;</w:t>
      </w:r>
    </w:p>
    <w:p>
      <w:pPr>
        <w:widowControl w:val="false"/>
        <w:spacing w:before="0" w:after="76" w:line="240"/>
        <w:ind w:right="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•</w:t>
        <w:tab/>
        <w:t xml:space="preserve"> объединения пожарной охраны.</w:t>
      </w:r>
    </w:p>
    <w:p>
      <w:pPr>
        <w:widowControl w:val="false"/>
        <w:spacing w:before="0" w:after="93" w:line="240"/>
        <w:ind w:right="0" w:left="20" w:firstLine="280"/>
        <w:jc w:val="both"/>
        <w:rPr>
          <w:rFonts w:ascii="Times New Roman" w:hAnsi="Times New Roman" w:cs="Times New Roman" w:eastAsia="Times New Roman"/>
          <w:b/>
          <w:i/>
          <w:color w:val="auto"/>
          <w:spacing w:val="1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5"/>
          <w:position w:val="0"/>
          <w:sz w:val="28"/>
          <w:shd w:fill="auto" w:val="clear"/>
        </w:rPr>
        <w:t xml:space="preserve">Основными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задачами противопожарной службы</w:t>
      </w:r>
      <w:r>
        <w:rPr>
          <w:rFonts w:ascii="Times New Roman" w:hAnsi="Times New Roman" w:cs="Times New Roman" w:eastAsia="Times New Roman"/>
          <w:b/>
          <w:i/>
          <w:color w:val="000000"/>
          <w:spacing w:val="5"/>
          <w:position w:val="0"/>
          <w:sz w:val="28"/>
          <w:shd w:fill="auto" w:val="clear"/>
        </w:rPr>
        <w:t xml:space="preserve"> являются:</w:t>
      </w:r>
    </w:p>
    <w:p>
      <w:pPr>
        <w:widowControl w:val="false"/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организация и осуществление профилактики пожаров на территории субъектов Российской Федерации;</w:t>
      </w:r>
    </w:p>
    <w:p>
      <w:pPr>
        <w:widowControl w:val="false"/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организация и осуществление тушения пожаров и про­ведение аварийно-спасательных работ на территории субъектов Российской Федерации;</w:t>
      </w:r>
    </w:p>
    <w:p>
      <w:pPr>
        <w:widowControl w:val="false"/>
        <w:spacing w:before="0" w:after="60" w:line="240"/>
        <w:ind w:right="0" w:left="20" w:firstLine="28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спасение людей и имущества при пожарах.</w:t>
      </w:r>
    </w:p>
    <w:p>
      <w:pPr>
        <w:widowControl w:val="false"/>
        <w:spacing w:before="0" w:after="60" w:line="240"/>
        <w:ind w:right="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Согласно Федеральному закону </w:t>
      </w:r>
      <w:r>
        <w:rPr>
          <w:rFonts w:ascii="Times New Roman" w:hAnsi="Times New Roman" w:cs="Times New Roman" w:eastAsia="Times New Roman"/>
          <w:b/>
          <w:color w:val="000000"/>
          <w:spacing w:val="1"/>
          <w:position w:val="0"/>
          <w:sz w:val="28"/>
          <w:shd w:fill="auto" w:val="clear"/>
        </w:rPr>
        <w:t xml:space="preserve">«О </w:t>
      </w:r>
      <w:r>
        <w:rPr>
          <w:rFonts w:ascii="Times New Roman" w:hAnsi="Times New Roman" w:cs="Times New Roman" w:eastAsia="Times New Roman"/>
          <w:b/>
          <w:color w:val="000000"/>
          <w:spacing w:val="1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b/>
          <w:color w:val="000000"/>
          <w:spacing w:val="1"/>
          <w:position w:val="0"/>
          <w:sz w:val="28"/>
          <w:shd w:fill="auto" w:val="clear"/>
        </w:rPr>
        <w:t xml:space="preserve">лиции»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от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07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февра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ля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201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1 г. №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3-ФЗ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лиция в Российской Федера­ции</w:t>
      </w:r>
      <w:r>
        <w:rPr>
          <w:rFonts w:ascii="Times New Roman" w:hAnsi="Times New Roman" w:cs="Times New Roman" w:eastAsia="Times New Roman"/>
          <w:b/>
          <w:color w:val="000000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— это система «государственных органов исполнитель­ной власти, призванных защищать жизнь, здоровье, права и свободы граждан, собственность, интересы общества и го­сударства от преступных и иных противоправных посяга­тельств и наделенных правом применения мер принуждения» в пределах, установленных законом.</w:t>
      </w:r>
    </w:p>
    <w:p>
      <w:pPr>
        <w:widowControl w:val="false"/>
        <w:spacing w:before="0" w:after="60" w:line="240"/>
        <w:ind w:right="0" w:left="20" w:firstLine="280"/>
        <w:jc w:val="both"/>
        <w:rPr>
          <w:rFonts w:ascii="Times New Roman" w:hAnsi="Times New Roman" w:cs="Times New Roman" w:eastAsia="Times New Roman"/>
          <w:b/>
          <w:i/>
          <w:color w:val="auto"/>
          <w:spacing w:val="1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Задачами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лиции</w:t>
      </w:r>
      <w:r>
        <w:rPr>
          <w:rFonts w:ascii="Times New Roman" w:hAnsi="Times New Roman" w:cs="Times New Roman" w:eastAsia="Times New Roman"/>
          <w:b/>
          <w:i/>
          <w:color w:val="000000"/>
          <w:spacing w:val="5"/>
          <w:position w:val="0"/>
          <w:sz w:val="28"/>
          <w:shd w:fill="auto" w:val="clear"/>
        </w:rPr>
        <w:t xml:space="preserve"> являются:</w:t>
      </w:r>
    </w:p>
    <w:p>
      <w:pPr>
        <w:widowControl w:val="false"/>
        <w:spacing w:before="0" w:after="0" w:line="240"/>
        <w:ind w:right="0" w:left="20" w:hanging="2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обеспечение безопасности личности;</w:t>
      </w:r>
    </w:p>
    <w:p>
      <w:pPr>
        <w:widowControl w:val="false"/>
        <w:spacing w:before="0" w:after="0" w:line="240"/>
        <w:ind w:right="0" w:left="20" w:hanging="20"/>
        <w:jc w:val="left"/>
        <w:rPr>
          <w:rFonts w:ascii="Times New Roman" w:hAnsi="Times New Roman" w:cs="Times New Roman" w:eastAsia="Times New Roman"/>
          <w:color w:val="auto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предупреждение и пресечение преступлений и админи­стративных правонарушений;</w:t>
      </w:r>
    </w:p>
    <w:p>
      <w:pPr>
        <w:widowControl w:val="false"/>
        <w:spacing w:before="0" w:after="0" w:line="240"/>
        <w:ind w:right="0" w:left="20" w:hanging="2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выявление и раскрытие преступлений;</w:t>
      </w:r>
    </w:p>
    <w:p>
      <w:pPr>
        <w:widowControl w:val="false"/>
        <w:spacing w:before="0" w:after="0" w:line="240"/>
        <w:ind w:right="0" w:left="20" w:hanging="20"/>
        <w:jc w:val="left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ab/>
        <w:t xml:space="preserve"> охрана общественного порядка и обеспечение общест­венной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безопасности;</w:t>
      </w:r>
    </w:p>
    <w:p>
      <w:pPr>
        <w:widowControl w:val="false"/>
        <w:spacing w:before="0" w:after="0" w:line="240"/>
        <w:ind w:right="0" w:left="20" w:hanging="20"/>
        <w:jc w:val="left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защита частной, государственной, муниципальной и иных форм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собственности;</w:t>
      </w:r>
    </w:p>
    <w:p>
      <w:pPr>
        <w:widowControl w:val="false"/>
        <w:spacing w:before="0" w:after="60" w:line="240"/>
        <w:ind w:right="0" w:left="20" w:hanging="20"/>
        <w:jc w:val="left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оказание помощи физическим и юридическим лицам в защите их прав и законных интересов.</w:t>
      </w:r>
    </w:p>
    <w:p>
      <w:pPr>
        <w:widowControl w:val="false"/>
        <w:spacing w:before="0" w:after="0" w:line="240"/>
        <w:ind w:right="2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Деятельность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лиции строится в соответствии с принци­пами уважения прав и свобод человека и гражданина, закон­ности, гуманизма, гласности.</w:t>
      </w:r>
    </w:p>
    <w:p>
      <w:pPr>
        <w:widowControl w:val="false"/>
        <w:spacing w:before="0" w:after="0" w:line="240"/>
        <w:ind w:right="2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Стоящие перед ней задачи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российская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лиция решает в тесном взаимодействии с другими государственными орга­нами и организациями, общественными объединениями, тру­довыми коллективами и отдельными гражданами.</w:t>
      </w:r>
    </w:p>
    <w:p>
      <w:pPr>
        <w:widowControl w:val="false"/>
        <w:spacing w:before="0" w:after="0" w:line="240"/>
        <w:ind w:right="2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Следует различать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криминальную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лицию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(занимается выявлением, предупреждением, пресечением и раскрытием преступлений) и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лицию общественной безопасности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(за­нимается обеспечением безопасности граждан и обществен­ного порядка).</w:t>
      </w:r>
    </w:p>
    <w:p>
      <w:pPr>
        <w:widowControl w:val="false"/>
        <w:spacing w:before="0" w:after="0" w:line="240"/>
        <w:ind w:right="2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 своей деятельности криминальная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лиция подчиняет­ся Министерству внутренних дел РФ, а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лиция обществен­ной безопасности — соответствующим органам исполнитель­ной власти субъектов РФ.</w:t>
      </w:r>
    </w:p>
    <w:p>
      <w:pPr>
        <w:widowControl w:val="false"/>
        <w:spacing w:before="0" w:after="0" w:line="240"/>
        <w:ind w:right="2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лиция защищает права и свободы человека и гражда­нина независимо от пола, расы, национальности, языка, про­исхождения, имущественного и должностного положения, места жительства, отношения к религии, убеждений, при­надлежности к общественным объединениям, а также других обстоятельств.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лиции запрещается прибегать к пыткам, насилию, другому жестокому или унижающему человеческое достоинство обращению. Сотрудник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лиции во всех случа­ях ограничения прав и свобод гражданина обязан разъяснить ему основание и повод такого ограничения, а также возни­кающие в связи с этим его права и обязанности.</w:t>
      </w:r>
    </w:p>
    <w:p>
      <w:pPr>
        <w:widowControl w:val="false"/>
        <w:spacing w:before="0" w:after="0" w:line="240"/>
        <w:ind w:right="20" w:left="20" w:firstLine="30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Задержанные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лицией лица могут реализовать установ­ленное законом право на юридическую помощь. По их прось­бе (а в случае задержания несовершеннолетних — в обяза­тельном порядке) о задержании сообщается родственникам либо администрации по месту работы или учебы.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лиция обязана обеспечить лицу возможность ознакомления с до­кументами и материалами, в которых непосредственно за­трагиваются его права и свободы, если иное не предусмотре­но законом.</w:t>
      </w:r>
    </w:p>
    <w:p>
      <w:pPr>
        <w:widowControl w:val="false"/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лиция не имеет права собирать, хранить, использовать и распространять информацию о частной жизни лица без его согласия, за исключением случаев, предусмотренных феде­ральным законом.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Служба скорой медицинской помощи</w:t>
      </w:r>
      <w:r>
        <w:rPr>
          <w:rFonts w:ascii="Times New Roman" w:hAnsi="Times New Roman" w:cs="Times New Roman" w:eastAsia="Times New Roman"/>
          <w:b/>
          <w:color w:val="000000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— социально значимая служба, представленная в Российской Федерации станциями (отделениями) скорой медицинской помощи, ор­ганизуемыми органами государственной власти субъектов Российской Федерации. Служба скорой медицинской помо­щи является первым звеном медицинского обеспечения при ликвидации медицинских последствий аварий, катастроф и стихийных бедствий. Организационно-методическое руковод­ство службой скорой медицинской помощи осуществляется Министерством здравоохранения и социального развития Рос­сийской Федерации и подчиненными ему органами управле­ния здравоохранения субъектов Российской Федерации с уче­том научных разработок научно-исследовательских институ­тов и профильных кафедр вузов.</w:t>
      </w:r>
    </w:p>
    <w:p>
      <w:pPr>
        <w:widowControl w:val="false"/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Служба скорой медицинской помощи решает следующие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задачи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:</w:t>
      </w:r>
    </w:p>
    <w:p>
      <w:pPr>
        <w:widowControl w:val="false"/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оказание скорой медицинской помощи при состояниях, угрожающих жизни и здоровью больного;</w:t>
      </w:r>
    </w:p>
    <w:p>
      <w:pPr>
        <w:widowControl w:val="false"/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транспортировка больных по экстренным показаниям в лечебно-профилактические учреждения;</w:t>
      </w:r>
    </w:p>
    <w:p>
      <w:pPr>
        <w:widowControl w:val="false"/>
        <w:spacing w:before="0" w:after="6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участие в ликвидации медицинских последствий чрез­вычайных происшествий, аварий, катастроф и стихий­ных бедствий.</w:t>
      </w:r>
    </w:p>
    <w:p>
      <w:pPr>
        <w:widowControl w:val="false"/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Каждый гражданин Российской Федерации и иное лицо, находящееся на ее территории, имеет право на получение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бес­платной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экстренной медицинской помощи на догоспиталь­ном этапе круглосуточно, во все дни недели. Такая помощь оказывается выездными бригадами «скорой помощи» — основными функциональными единицами службы скорой ме­дицинской помощи.</w:t>
      </w:r>
    </w:p>
    <w:p>
      <w:pPr>
        <w:widowControl w:val="false"/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Государственная санитарно-эпидемиологическая служба Российской Федерации</w:t>
      </w:r>
      <w:r>
        <w:rPr>
          <w:rFonts w:ascii="Times New Roman" w:hAnsi="Times New Roman" w:cs="Times New Roman" w:eastAsia="Times New Roman"/>
          <w:b/>
          <w:color w:val="000000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представляет собой систе­му органов, предприятий и учреждений, действующих в це­лях обеспечения санитарно-эпидемиологического благополу­чия населения и профилактики заболеваний человека.</w:t>
      </w:r>
    </w:p>
    <w:p>
      <w:pPr>
        <w:widowControl w:val="false"/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Существенной задачей Государственной санитарно-эпиде­миологической службы РФ является предупреждение, выяв­ление и ликвидация вредного и опасного влияния среды оби­тания человека на его здоровье.</w:t>
      </w:r>
    </w:p>
    <w:p>
      <w:pPr>
        <w:widowControl w:val="false"/>
        <w:spacing w:before="0" w:after="6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Государственная санитарно-эпидемиологическая служба выполняет следующие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основные функции:</w:t>
      </w:r>
    </w:p>
    <w:p>
      <w:pPr>
        <w:widowControl w:val="false"/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подготавливает и вносит предложения по вопросам обе­спечения санитарно-эпидемиологического благополучия населения в органы государственной власти Российской Федерации, в органы власти субъектов РФ и в органы местного самоуправления;</w:t>
      </w:r>
    </w:p>
    <w:p>
      <w:pPr>
        <w:widowControl w:val="false"/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разрабатывает целевые программы обеспечения сани­тарно-эпидемиологического благополучия населения, а также программы по вопросам охраны здоровья граж­дан, профилактики заболеваний и оздоровления среды обитания человека;</w:t>
      </w:r>
    </w:p>
    <w:p>
      <w:pPr>
        <w:widowControl w:val="false"/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разрабатывает и утверждает санитарные правила и нор­мы, гигиенические нормативы;</w:t>
      </w:r>
    </w:p>
    <w:p>
      <w:pPr>
        <w:widowControl w:val="false"/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проводит социально-гигиенический мониторинг (оцен­ка состояния здоровья населения в связи с состоянием среды его обитания);</w:t>
      </w:r>
    </w:p>
    <w:p>
      <w:pPr>
        <w:widowControl w:val="false"/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выявляет причины возникновения и распространения инфекционных, паразитарных и профессиональных за­болеваний, пищевых отравлений, заболеваний, связан­ных с воздействием неблагоприятных факторов среды;</w:t>
      </w:r>
    </w:p>
    <w:p>
      <w:pPr>
        <w:widowControl w:val="false"/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осуществляет контроль за выполнением гигиенических и противоэпидемических мероприятий, санитарных пра­вил и норм, гигиенических нормативов при размещении объектов промышленности, планировке и застройке на­селенных пунктов, реконструкции предприятий и зданий, размещение инженерных сетей и коммуникаций и т.д.;</w:t>
      </w:r>
    </w:p>
    <w:p>
      <w:pPr>
        <w:widowControl w:val="false"/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координирует деятельность предприятий, организаций и учреждений всех форм собственности в проведении контроля за соблюдением санитарных правил и норм, гигиенических нормативов, осуществляет методическое руководство по этим вопросам;</w:t>
      </w:r>
    </w:p>
    <w:p>
      <w:pPr>
        <w:widowControl w:val="false"/>
        <w:spacing w:before="0" w:after="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проводит работу по гигиеническому воспитанию и об­разованию граждан;</w:t>
      </w:r>
    </w:p>
    <w:p>
      <w:pPr>
        <w:widowControl w:val="false"/>
        <w:spacing w:before="0" w:after="60" w:line="240"/>
        <w:ind w:right="20" w:left="580" w:hanging="28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проводит научные исследования в соответствующей об­ласти.</w:t>
      </w:r>
    </w:p>
    <w:p>
      <w:pPr>
        <w:widowControl w:val="false"/>
        <w:spacing w:before="0" w:after="60" w:line="240"/>
        <w:ind w:right="20" w:left="58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Гидрометеорологическая служба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— система функци­онально объединенных юридических и физических лиц, осу­ществляющих деятельность в области гидрометеорологии, метеорологии, климатологии, агрометеорологии, гидрологии, океанологии и гелиогеофизики.</w:t>
      </w:r>
    </w:p>
    <w:p>
      <w:pPr>
        <w:widowControl w:val="false"/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Основное назначение гидрометеорологической службы — мониторинг окружающей природной среды, выявление ее загрязнения, в том числе загрязнение ионосферы и околоземного космического пространства, предоставление информации о со­стоянии окружающей среды и опасных природных явлениях.</w:t>
      </w:r>
    </w:p>
    <w:p>
      <w:pPr>
        <w:widowControl w:val="false"/>
        <w:spacing w:before="0" w:after="60" w:line="240"/>
        <w:ind w:right="200" w:left="20" w:firstLine="300"/>
        <w:jc w:val="left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Гидрометеорологическая служба осуществляет свою деятельность на основе следующих </w:t>
      </w:r>
      <w:r>
        <w:rPr>
          <w:rFonts w:ascii="Times New Roman" w:hAnsi="Times New Roman" w:cs="Times New Roman" w:eastAsia="Times New Roman"/>
          <w:b/>
          <w:i/>
          <w:color w:val="000000"/>
          <w:spacing w:val="9"/>
          <w:position w:val="0"/>
          <w:sz w:val="28"/>
          <w:shd w:fill="auto" w:val="clear"/>
        </w:rPr>
        <w:t xml:space="preserve">принципов:</w:t>
      </w:r>
    </w:p>
    <w:p>
      <w:pPr>
        <w:widowControl w:val="false"/>
        <w:spacing w:before="0" w:after="0" w:line="240"/>
        <w:ind w:right="280" w:left="60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единство, глобальность, непрерывность и сопостави­мость наблюдений за состоянием окружающей природ­ной среды, ее загрязнением;</w:t>
      </w:r>
    </w:p>
    <w:p>
      <w:pPr>
        <w:widowControl w:val="false"/>
        <w:spacing w:before="0" w:after="0" w:line="240"/>
        <w:ind w:right="280" w:left="60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единство методов сбора, обработки, хранения и распро­странения полученной в результате наблюдений инфор­мации;</w:t>
      </w:r>
    </w:p>
    <w:p>
      <w:pPr>
        <w:widowControl w:val="false"/>
        <w:spacing w:before="0" w:after="0" w:line="240"/>
        <w:ind w:right="280" w:left="60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интеграция с внутригосударственными и международ­ными системами мониторинга окружающей природной среды, ее загрязнения;</w:t>
      </w:r>
    </w:p>
    <w:p>
      <w:pPr>
        <w:widowControl w:val="false"/>
        <w:spacing w:before="0" w:after="0" w:line="240"/>
        <w:ind w:right="280" w:left="60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эффективность использования информации о фактиче­ском и прогнозируемом состоянии окружающей при­родной среды, ее загрязнении;</w:t>
      </w:r>
    </w:p>
    <w:p>
      <w:pPr>
        <w:widowControl w:val="false"/>
        <w:spacing w:before="0" w:after="0" w:line="240"/>
        <w:ind w:right="280" w:left="60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обеспечение достоверности информации о состоянии окружающей природной среды, ее загрязнении и ее до­ступности для пользователей (потребителей);</w:t>
      </w:r>
    </w:p>
    <w:p>
      <w:pPr>
        <w:widowControl w:val="false"/>
        <w:spacing w:before="0" w:after="0" w:line="240"/>
        <w:ind w:right="280" w:left="60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безопасность проведения работ по активному воздей­ствию на метеорологические и другие геофизические процессы;</w:t>
      </w:r>
    </w:p>
    <w:p>
      <w:pPr>
        <w:widowControl w:val="false"/>
        <w:spacing w:before="0" w:after="0" w:line="240"/>
        <w:ind w:right="280" w:left="600" w:hanging="28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-</w:t>
        <w:tab/>
        <w:t xml:space="preserve"> соответствие деятельности гидрометеорологической службы задачам охраны здоровья населения, защиты окружающей природной среды и обеспечения экологи­ческой безопасности.</w:t>
      </w:r>
    </w:p>
    <w:p>
      <w:pPr>
        <w:widowControl w:val="false"/>
        <w:spacing w:before="0" w:after="0" w:line="240"/>
        <w:ind w:right="280" w:left="600" w:hanging="28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280" w:left="600" w:hanging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widowControl w:val="false"/>
        <w:spacing w:before="0" w:after="152" w:line="240"/>
        <w:ind w:right="0" w:left="20" w:firstLine="0"/>
        <w:jc w:val="both"/>
        <w:rPr>
          <w:rFonts w:ascii="Times New Roman" w:hAnsi="Times New Roman" w:cs="Times New Roman" w:eastAsia="Times New Roman"/>
          <w:color w:val="auto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8"/>
          <w:shd w:fill="auto" w:val="clear"/>
        </w:rPr>
        <w:t xml:space="preserve">Домашнее задание:</w:t>
      </w:r>
    </w:p>
    <w:p>
      <w:pPr>
        <w:widowControl w:val="false"/>
        <w:spacing w:before="0" w:after="0" w:line="240"/>
        <w:ind w:right="280" w:left="460" w:hanging="280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1.</w:t>
        <w:tab/>
        <w:t xml:space="preserve"> Каковы функции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противопожарной службы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 Российской Феде­рации?</w:t>
      </w:r>
    </w:p>
    <w:p>
      <w:pPr>
        <w:widowControl w:val="false"/>
        <w:spacing w:before="0" w:after="0" w:line="240"/>
        <w:ind w:right="0" w:left="460" w:hanging="280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2.</w:t>
        <w:tab/>
        <w:t xml:space="preserve"> Какие задачи решает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лиция Российской Федерации?</w:t>
      </w:r>
    </w:p>
    <w:p>
      <w:pPr>
        <w:widowControl w:val="false"/>
        <w:spacing w:before="0" w:after="0" w:line="240"/>
        <w:ind w:right="280" w:left="460" w:hanging="280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3.</w:t>
        <w:tab/>
        <w:t xml:space="preserve"> Охарактеризуйте деятельность службы скорой медицинской по­мощи.</w:t>
      </w:r>
    </w:p>
    <w:p>
      <w:pPr>
        <w:widowControl w:val="false"/>
        <w:spacing w:before="0" w:after="0" w:line="240"/>
        <w:ind w:right="280" w:left="460" w:hanging="280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4.</w:t>
        <w:tab/>
        <w:t xml:space="preserve"> Каковы функции государственной санитарно-эпидемиологиче­ской службы Российской Федерации?</w:t>
      </w:r>
    </w:p>
    <w:p>
      <w:pPr>
        <w:widowControl w:val="false"/>
        <w:spacing w:before="0" w:after="0" w:line="240"/>
        <w:ind w:right="280" w:left="460" w:hanging="28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5.</w:t>
        <w:tab/>
        <w:t xml:space="preserve"> Назовите принципы, лежащие в основе гидрометеорологиче­ской службы России.</w:t>
      </w:r>
    </w:p>
    <w:p>
      <w:pPr>
        <w:widowControl w:val="false"/>
        <w:spacing w:before="0" w:after="0" w:line="240"/>
        <w:ind w:right="280" w:left="460" w:hanging="28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</w:p>
    <w:p>
      <w:pPr>
        <w:tabs>
          <w:tab w:val="left" w:pos="840" w:leader="none"/>
        </w:tabs>
        <w:spacing w:before="0" w:after="97" w:line="240"/>
        <w:ind w:right="-49" w:left="0" w:firstLine="0"/>
        <w:jc w:val="left"/>
        <w:rPr>
          <w:rFonts w:ascii="Tahoma" w:hAnsi="Tahoma" w:cs="Tahoma" w:eastAsia="Tahoma"/>
          <w:b/>
          <w:color w:val="000000"/>
          <w:spacing w:val="4"/>
          <w:position w:val="0"/>
          <w:sz w:val="19"/>
          <w:shd w:fill="auto" w:val="clear"/>
        </w:rPr>
      </w:pPr>
    </w:p>
    <w:p>
      <w:pPr>
        <w:tabs>
          <w:tab w:val="left" w:pos="840" w:leader="none"/>
        </w:tabs>
        <w:spacing w:before="0" w:after="200" w:line="276"/>
        <w:ind w:right="-49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Просьба, домашнее задание выслать до 21 апреля. </w:t>
      </w:r>
    </w:p>
    <w:p>
      <w:pPr>
        <w:tabs>
          <w:tab w:val="left" w:pos="840" w:leader="none"/>
        </w:tabs>
        <w:spacing w:before="0" w:after="200" w:line="276"/>
        <w:ind w:right="-49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3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Мой адрес: volga2100@gmail.com</w:t>
      </w:r>
    </w:p>
    <w:p>
      <w:pPr>
        <w:widowControl w:val="false"/>
        <w:spacing w:before="0" w:after="0" w:line="240"/>
        <w:ind w:right="280" w:left="460" w:hanging="280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