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9B4" w:rsidRDefault="006529B4" w:rsidP="006529B4">
      <w:pPr>
        <w:jc w:val="both"/>
      </w:pPr>
      <w:r w:rsidRPr="00834EE9">
        <w:t xml:space="preserve">Музыкальная литература </w:t>
      </w:r>
      <w:r>
        <w:t>(зарубежная)</w:t>
      </w:r>
    </w:p>
    <w:p w:rsidR="006529B4" w:rsidRDefault="006529B4" w:rsidP="006529B4">
      <w:pPr>
        <w:ind w:left="-567" w:firstLine="567"/>
        <w:contextualSpacing/>
        <w:jc w:val="both"/>
      </w:pPr>
      <w:r>
        <w:t>16.04 (14 неделя)</w:t>
      </w:r>
    </w:p>
    <w:p w:rsidR="006529B4" w:rsidRDefault="006529B4" w:rsidP="006529B4">
      <w:pPr>
        <w:ind w:left="-567" w:firstLine="567"/>
        <w:contextualSpacing/>
        <w:jc w:val="both"/>
      </w:pPr>
      <w:proofErr w:type="spellStart"/>
      <w:r>
        <w:t>Лазария</w:t>
      </w:r>
      <w:proofErr w:type="spellEnd"/>
      <w:r>
        <w:t xml:space="preserve"> Н.В.</w:t>
      </w:r>
    </w:p>
    <w:p w:rsidR="006529B4" w:rsidRDefault="006529B4" w:rsidP="006529B4">
      <w:pPr>
        <w:ind w:left="-567" w:firstLine="567"/>
        <w:contextualSpacing/>
        <w:jc w:val="both"/>
      </w:pPr>
      <w:r>
        <w:t>Группы: Ф</w:t>
      </w:r>
      <w:proofErr w:type="gramStart"/>
      <w:r>
        <w:t>1</w:t>
      </w:r>
      <w:proofErr w:type="gramEnd"/>
      <w:r>
        <w:t>/ХНП1, ХД1/С1, В1/СНП1, Н1/МЗМ1, Д1</w:t>
      </w:r>
    </w:p>
    <w:p w:rsidR="006529B4" w:rsidRDefault="006529B4" w:rsidP="006529B4">
      <w:pPr>
        <w:ind w:left="-567" w:firstLine="567"/>
        <w:contextualSpacing/>
        <w:jc w:val="both"/>
      </w:pPr>
      <w:r>
        <w:t xml:space="preserve">Тема: Соната </w:t>
      </w:r>
      <w:r>
        <w:rPr>
          <w:lang w:val="en-US"/>
        </w:rPr>
        <w:t>A</w:t>
      </w:r>
      <w:r w:rsidRPr="006E1E71">
        <w:t xml:space="preserve"> </w:t>
      </w:r>
      <w:proofErr w:type="spellStart"/>
      <w:r>
        <w:rPr>
          <w:lang w:val="en-US"/>
        </w:rPr>
        <w:t>dur</w:t>
      </w:r>
      <w:proofErr w:type="spellEnd"/>
      <w:r>
        <w:t xml:space="preserve"> Моцарта</w:t>
      </w:r>
      <w:r w:rsidR="006E1E71">
        <w:t xml:space="preserve"> №11</w:t>
      </w:r>
    </w:p>
    <w:p w:rsidR="006529B4" w:rsidRPr="0027736F" w:rsidRDefault="006529B4" w:rsidP="006529B4">
      <w:pPr>
        <w:ind w:left="-567" w:firstLine="567"/>
        <w:contextualSpacing/>
        <w:jc w:val="both"/>
        <w:rPr>
          <w:b/>
        </w:rPr>
      </w:pPr>
      <w:r w:rsidRPr="0027736F">
        <w:rPr>
          <w:b/>
        </w:rPr>
        <w:t>План работы</w:t>
      </w:r>
      <w:r>
        <w:rPr>
          <w:b/>
        </w:rPr>
        <w:t xml:space="preserve"> для студентов:</w:t>
      </w:r>
    </w:p>
    <w:p w:rsidR="006529B4" w:rsidRPr="0027736F" w:rsidRDefault="006529B4" w:rsidP="006529B4">
      <w:pPr>
        <w:ind w:left="-567" w:firstLine="567"/>
        <w:contextualSpacing/>
        <w:jc w:val="both"/>
        <w:rPr>
          <w:b/>
        </w:rPr>
      </w:pPr>
      <w:r w:rsidRPr="0027736F">
        <w:rPr>
          <w:b/>
        </w:rPr>
        <w:t xml:space="preserve">1. Читать лекцию. </w:t>
      </w:r>
    </w:p>
    <w:p w:rsidR="006529B4" w:rsidRPr="0027736F" w:rsidRDefault="006529B4" w:rsidP="006529B4">
      <w:pPr>
        <w:ind w:left="-567" w:firstLine="567"/>
        <w:contextualSpacing/>
        <w:jc w:val="both"/>
        <w:rPr>
          <w:b/>
        </w:rPr>
      </w:pPr>
      <w:r w:rsidRPr="0027736F">
        <w:rPr>
          <w:b/>
        </w:rPr>
        <w:t xml:space="preserve">2. </w:t>
      </w:r>
      <w:r w:rsidR="00ED7C34" w:rsidRPr="0027736F">
        <w:rPr>
          <w:b/>
        </w:rPr>
        <w:t>Слушать нужные номера из фонохрестоматии, соотнося с анализом.</w:t>
      </w:r>
    </w:p>
    <w:p w:rsidR="006529B4" w:rsidRPr="0027736F" w:rsidRDefault="006529B4" w:rsidP="006529B4">
      <w:pPr>
        <w:ind w:left="-567" w:firstLine="567"/>
        <w:contextualSpacing/>
        <w:jc w:val="both"/>
        <w:rPr>
          <w:b/>
        </w:rPr>
      </w:pPr>
      <w:r w:rsidRPr="0027736F">
        <w:rPr>
          <w:b/>
        </w:rPr>
        <w:t xml:space="preserve">3. </w:t>
      </w:r>
      <w:r w:rsidR="00ED7C34" w:rsidRPr="0027736F">
        <w:rPr>
          <w:b/>
        </w:rPr>
        <w:t>Запоминать музыку, готовиться к викторине.</w:t>
      </w:r>
    </w:p>
    <w:p w:rsidR="006529B4" w:rsidRPr="0027736F" w:rsidRDefault="006529B4" w:rsidP="006529B4">
      <w:pPr>
        <w:ind w:left="-567" w:firstLine="567"/>
        <w:contextualSpacing/>
        <w:jc w:val="both"/>
        <w:rPr>
          <w:b/>
        </w:rPr>
      </w:pPr>
      <w:r w:rsidRPr="0027736F">
        <w:rPr>
          <w:b/>
        </w:rPr>
        <w:t xml:space="preserve">4. </w:t>
      </w:r>
      <w:r w:rsidR="00ED7C34">
        <w:rPr>
          <w:b/>
        </w:rPr>
        <w:t>Ответить на вопросы в конце лекции</w:t>
      </w:r>
    </w:p>
    <w:p w:rsidR="006529B4" w:rsidRDefault="006529B4" w:rsidP="006529B4">
      <w:pPr>
        <w:ind w:left="-567" w:firstLine="567"/>
        <w:contextualSpacing/>
        <w:jc w:val="both"/>
        <w:rPr>
          <w:b/>
        </w:rPr>
      </w:pPr>
      <w:r w:rsidRPr="0027736F">
        <w:rPr>
          <w:b/>
        </w:rPr>
        <w:t xml:space="preserve">5. Отправить </w:t>
      </w:r>
      <w:r w:rsidR="00ED7C34">
        <w:rPr>
          <w:b/>
        </w:rPr>
        <w:t xml:space="preserve">ответы </w:t>
      </w:r>
      <w:r w:rsidRPr="0027736F">
        <w:rPr>
          <w:b/>
        </w:rPr>
        <w:t>преподавателю до конца недели</w:t>
      </w:r>
      <w:r>
        <w:rPr>
          <w:b/>
        </w:rPr>
        <w:t xml:space="preserve"> (до 1</w:t>
      </w:r>
      <w:r w:rsidRPr="006529B4">
        <w:rPr>
          <w:b/>
        </w:rPr>
        <w:t>8</w:t>
      </w:r>
      <w:r>
        <w:rPr>
          <w:b/>
        </w:rPr>
        <w:t xml:space="preserve"> апреля)</w:t>
      </w:r>
      <w:r w:rsidRPr="0027736F">
        <w:rPr>
          <w:b/>
        </w:rPr>
        <w:t>.</w:t>
      </w:r>
    </w:p>
    <w:p w:rsidR="00615110" w:rsidRDefault="00615110" w:rsidP="00615110">
      <w:pPr>
        <w:ind w:firstLine="709"/>
        <w:contextualSpacing/>
        <w:jc w:val="both"/>
      </w:pPr>
    </w:p>
    <w:p w:rsidR="00615110" w:rsidRPr="00615110" w:rsidRDefault="00615110" w:rsidP="00615110">
      <w:pPr>
        <w:ind w:left="-567" w:firstLine="567"/>
        <w:contextualSpacing/>
        <w:jc w:val="center"/>
        <w:rPr>
          <w:b/>
          <w:sz w:val="28"/>
          <w:szCs w:val="28"/>
        </w:rPr>
      </w:pPr>
      <w:r w:rsidRPr="00615110">
        <w:rPr>
          <w:b/>
          <w:sz w:val="28"/>
          <w:szCs w:val="28"/>
        </w:rPr>
        <w:t xml:space="preserve">Соната </w:t>
      </w:r>
      <w:r w:rsidRPr="00615110">
        <w:rPr>
          <w:b/>
          <w:sz w:val="28"/>
          <w:szCs w:val="28"/>
          <w:lang w:val="en-US"/>
        </w:rPr>
        <w:t>A</w:t>
      </w:r>
      <w:r w:rsidRPr="00615110">
        <w:rPr>
          <w:b/>
          <w:sz w:val="28"/>
          <w:szCs w:val="28"/>
        </w:rPr>
        <w:t xml:space="preserve"> </w:t>
      </w:r>
      <w:proofErr w:type="spellStart"/>
      <w:r w:rsidRPr="00615110">
        <w:rPr>
          <w:b/>
          <w:sz w:val="28"/>
          <w:szCs w:val="28"/>
          <w:lang w:val="en-US"/>
        </w:rPr>
        <w:t>dur</w:t>
      </w:r>
      <w:proofErr w:type="spellEnd"/>
      <w:r w:rsidRPr="00615110">
        <w:rPr>
          <w:b/>
          <w:sz w:val="28"/>
          <w:szCs w:val="28"/>
        </w:rPr>
        <w:t xml:space="preserve"> Моцарта №11</w:t>
      </w:r>
      <w:r w:rsidR="00117870" w:rsidRPr="00117870">
        <w:t xml:space="preserve"> </w:t>
      </w:r>
      <w:r w:rsidR="00117870" w:rsidRPr="00117870">
        <w:rPr>
          <w:b/>
          <w:sz w:val="28"/>
          <w:szCs w:val="28"/>
        </w:rPr>
        <w:t>KV 331</w:t>
      </w:r>
    </w:p>
    <w:p w:rsidR="00615110" w:rsidRDefault="00615110" w:rsidP="00615110">
      <w:pPr>
        <w:ind w:firstLine="709"/>
        <w:contextualSpacing/>
        <w:jc w:val="both"/>
      </w:pPr>
      <w:r>
        <w:t xml:space="preserve">Соната </w:t>
      </w:r>
      <w:r>
        <w:rPr>
          <w:lang w:val="en-US"/>
        </w:rPr>
        <w:t>A</w:t>
      </w:r>
      <w:r w:rsidRPr="006E1E71">
        <w:t xml:space="preserve"> </w:t>
      </w:r>
      <w:proofErr w:type="spellStart"/>
      <w:r>
        <w:rPr>
          <w:lang w:val="en-US"/>
        </w:rPr>
        <w:t>dur</w:t>
      </w:r>
      <w:proofErr w:type="spellEnd"/>
      <w:r>
        <w:t xml:space="preserve"> Моцарта</w:t>
      </w:r>
      <w:r w:rsidR="00F95214">
        <w:t xml:space="preserve"> </w:t>
      </w:r>
      <w:r w:rsidR="00813E2C">
        <w:t xml:space="preserve">необычна, она отличается от классического варианта этого жанра. </w:t>
      </w:r>
      <w:r w:rsidR="00BA0D6A">
        <w:t xml:space="preserve">Моцарт написал сонату </w:t>
      </w:r>
      <w:r w:rsidR="00813E2C">
        <w:t xml:space="preserve">№11 </w:t>
      </w:r>
      <w:r w:rsidR="00BA0D6A">
        <w:t xml:space="preserve">в </w:t>
      </w:r>
      <w:r w:rsidR="00C52748">
        <w:t xml:space="preserve">1788 году, находясь в </w:t>
      </w:r>
      <w:r w:rsidR="00BA0D6A" w:rsidRPr="00821867">
        <w:t>Париже</w:t>
      </w:r>
      <w:r w:rsidR="00BA0D6A">
        <w:t>, поэтому</w:t>
      </w:r>
      <w:r w:rsidR="00BA0D6A" w:rsidRPr="00BA0D6A">
        <w:t xml:space="preserve"> </w:t>
      </w:r>
      <w:r w:rsidR="00813E2C">
        <w:t xml:space="preserve">французская </w:t>
      </w:r>
      <w:r w:rsidR="00BA0D6A" w:rsidRPr="00821867">
        <w:t>клавирн</w:t>
      </w:r>
      <w:r w:rsidR="00BA0D6A">
        <w:t>ая</w:t>
      </w:r>
      <w:r w:rsidR="00BA0D6A" w:rsidRPr="00821867">
        <w:t xml:space="preserve"> музык</w:t>
      </w:r>
      <w:r w:rsidR="00BA0D6A">
        <w:t>а оказала на это сочинение большое влияние.</w:t>
      </w:r>
    </w:p>
    <w:p w:rsidR="00F95214" w:rsidRDefault="00F95214" w:rsidP="00615110">
      <w:pPr>
        <w:ind w:firstLine="709"/>
        <w:contextualSpacing/>
        <w:jc w:val="both"/>
      </w:pPr>
      <w:r>
        <w:t xml:space="preserve">1. </w:t>
      </w:r>
      <w:r w:rsidR="005B65A7">
        <w:t>Ч</w:t>
      </w:r>
      <w:r w:rsidR="00615110" w:rsidRPr="00821867">
        <w:t xml:space="preserve">асти </w:t>
      </w:r>
      <w:r w:rsidR="00615110">
        <w:t xml:space="preserve">сонаты </w:t>
      </w:r>
      <w:r w:rsidR="00615110" w:rsidRPr="00F95214">
        <w:rPr>
          <w:u w:val="single"/>
        </w:rPr>
        <w:t>написаны в тональности</w:t>
      </w:r>
      <w:r w:rsidR="00615110" w:rsidRPr="00821867">
        <w:t xml:space="preserve"> </w:t>
      </w:r>
      <w:r w:rsidR="004F545A" w:rsidRPr="000F6297">
        <w:rPr>
          <w:u w:val="single"/>
        </w:rPr>
        <w:t xml:space="preserve">A </w:t>
      </w:r>
      <w:proofErr w:type="spellStart"/>
      <w:r w:rsidR="004F545A" w:rsidRPr="000F6297">
        <w:rPr>
          <w:u w:val="single"/>
        </w:rPr>
        <w:t>dur</w:t>
      </w:r>
      <w:proofErr w:type="spellEnd"/>
      <w:r w:rsidR="000F6297">
        <w:t xml:space="preserve"> (третья часть </w:t>
      </w:r>
      <w:proofErr w:type="gramStart"/>
      <w:r w:rsidR="000F6297">
        <w:t>в</w:t>
      </w:r>
      <w:proofErr w:type="gramEnd"/>
      <w:r w:rsidR="000F6297">
        <w:t xml:space="preserve"> одноименной </w:t>
      </w:r>
      <w:r w:rsidR="000F6297" w:rsidRPr="000F6297">
        <w:rPr>
          <w:u w:val="single"/>
        </w:rPr>
        <w:t xml:space="preserve">- </w:t>
      </w:r>
      <w:r w:rsidR="000F6297" w:rsidRPr="000F6297">
        <w:rPr>
          <w:u w:val="single"/>
          <w:lang w:val="en-US"/>
        </w:rPr>
        <w:t>a</w:t>
      </w:r>
      <w:r w:rsidR="000F6297" w:rsidRPr="000F6297">
        <w:rPr>
          <w:u w:val="single"/>
        </w:rPr>
        <w:t xml:space="preserve"> </w:t>
      </w:r>
      <w:r w:rsidR="000F6297" w:rsidRPr="000F6297">
        <w:rPr>
          <w:u w:val="single"/>
          <w:lang w:val="en-US"/>
        </w:rPr>
        <w:t>moll</w:t>
      </w:r>
      <w:r w:rsidR="000F6297">
        <w:t>)</w:t>
      </w:r>
      <w:r w:rsidR="004F545A">
        <w:t xml:space="preserve">. </w:t>
      </w:r>
    </w:p>
    <w:p w:rsidR="00615110" w:rsidRDefault="00F95214" w:rsidP="00615110">
      <w:pPr>
        <w:ind w:firstLine="709"/>
        <w:contextualSpacing/>
        <w:jc w:val="both"/>
      </w:pPr>
      <w:r>
        <w:t xml:space="preserve">2. </w:t>
      </w:r>
      <w:r w:rsidR="004F545A">
        <w:t>Н</w:t>
      </w:r>
      <w:r w:rsidR="00615110" w:rsidRPr="00821867">
        <w:t xml:space="preserve">и в </w:t>
      </w:r>
      <w:r w:rsidR="004F545A">
        <w:t xml:space="preserve">одной из </w:t>
      </w:r>
      <w:r w:rsidR="00313F54">
        <w:t xml:space="preserve">частей </w:t>
      </w:r>
      <w:r w:rsidR="004F545A" w:rsidRPr="00F95214">
        <w:rPr>
          <w:u w:val="single"/>
        </w:rPr>
        <w:t>нет сонатной формы</w:t>
      </w:r>
      <w:r w:rsidR="004F545A">
        <w:t>:</w:t>
      </w:r>
      <w:r w:rsidR="00615110" w:rsidRPr="00821867">
        <w:t xml:space="preserve"> </w:t>
      </w:r>
    </w:p>
    <w:p w:rsidR="00F95214" w:rsidRDefault="00F95214" w:rsidP="00615110">
      <w:pPr>
        <w:ind w:firstLine="709"/>
        <w:contextualSpacing/>
        <w:jc w:val="both"/>
      </w:pPr>
      <w:r>
        <w:t xml:space="preserve">Эта соната </w:t>
      </w:r>
      <w:r w:rsidRPr="00F95214">
        <w:rPr>
          <w:u w:val="single"/>
        </w:rPr>
        <w:t>больше похожа на сюиту</w:t>
      </w:r>
      <w:r w:rsidR="00313F54">
        <w:t xml:space="preserve">, чем </w:t>
      </w:r>
      <w:r w:rsidRPr="00821867">
        <w:t>на сонату</w:t>
      </w:r>
      <w:r w:rsidRPr="00F95214">
        <w:t xml:space="preserve"> </w:t>
      </w:r>
    </w:p>
    <w:p w:rsidR="00BA0D6A" w:rsidRDefault="004F545A" w:rsidP="00615110">
      <w:pPr>
        <w:ind w:firstLine="709"/>
        <w:contextualSpacing/>
        <w:jc w:val="both"/>
      </w:pPr>
      <w:proofErr w:type="gramStart"/>
      <w:r>
        <w:rPr>
          <w:lang w:val="en-US"/>
        </w:rPr>
        <w:t>I</w:t>
      </w:r>
      <w:r w:rsidRPr="004F545A">
        <w:t xml:space="preserve"> </w:t>
      </w:r>
      <w:r>
        <w:t xml:space="preserve">часть </w:t>
      </w:r>
      <w:r w:rsidR="00BA0D6A">
        <w:t>–</w:t>
      </w:r>
      <w:r w:rsidR="00615110" w:rsidRPr="00821867">
        <w:t xml:space="preserve"> вариации вместо сонатной формы</w:t>
      </w:r>
      <w:r w:rsidR="00BA0D6A">
        <w:t xml:space="preserve"> (в то время в столице Франции вариации были очень </w:t>
      </w:r>
      <w:r w:rsidR="00BA0D6A" w:rsidRPr="00821867">
        <w:t>популярны</w:t>
      </w:r>
      <w:r w:rsidR="00BA0D6A">
        <w:t>).</w:t>
      </w:r>
      <w:proofErr w:type="gramEnd"/>
    </w:p>
    <w:p w:rsidR="004F545A" w:rsidRDefault="004F545A" w:rsidP="00615110">
      <w:pPr>
        <w:ind w:firstLine="709"/>
        <w:contextualSpacing/>
        <w:jc w:val="both"/>
      </w:pPr>
      <w:r>
        <w:rPr>
          <w:lang w:val="en-US"/>
        </w:rPr>
        <w:t>II</w:t>
      </w:r>
      <w:r w:rsidR="00615110" w:rsidRPr="00821867">
        <w:t xml:space="preserve"> часть - французский менуэт вместо медленной части </w:t>
      </w:r>
      <w:proofErr w:type="spellStart"/>
      <w:r w:rsidR="00615110" w:rsidRPr="00821867">
        <w:t>Adagio</w:t>
      </w:r>
      <w:proofErr w:type="spellEnd"/>
      <w:r w:rsidR="00615110" w:rsidRPr="00821867">
        <w:t xml:space="preserve"> или </w:t>
      </w:r>
      <w:proofErr w:type="spellStart"/>
      <w:r w:rsidR="00615110" w:rsidRPr="00821867">
        <w:t>Andante</w:t>
      </w:r>
      <w:proofErr w:type="spellEnd"/>
      <w:r w:rsidR="00615110" w:rsidRPr="00821867">
        <w:t xml:space="preserve">, </w:t>
      </w:r>
    </w:p>
    <w:p w:rsidR="004F545A" w:rsidRDefault="004F545A" w:rsidP="00615110">
      <w:pPr>
        <w:ind w:firstLine="709"/>
        <w:contextualSpacing/>
        <w:jc w:val="both"/>
      </w:pPr>
      <w:proofErr w:type="gramStart"/>
      <w:r>
        <w:rPr>
          <w:lang w:val="en-US"/>
        </w:rPr>
        <w:t>III</w:t>
      </w:r>
      <w:r>
        <w:t xml:space="preserve"> </w:t>
      </w:r>
      <w:r w:rsidR="00615110" w:rsidRPr="00821867">
        <w:t>часть - рондо, да ещ</w:t>
      </w:r>
      <w:r w:rsidR="00BA0D6A">
        <w:t>е в популярном "турецком роде".</w:t>
      </w:r>
      <w:proofErr w:type="gramEnd"/>
    </w:p>
    <w:p w:rsidR="005A726E" w:rsidRPr="005A726E" w:rsidRDefault="00BA5532" w:rsidP="005A726E">
      <w:pPr>
        <w:ind w:firstLine="709"/>
        <w:contextualSpacing/>
        <w:jc w:val="both"/>
        <w:rPr>
          <w:i/>
        </w:rPr>
      </w:pPr>
      <w:r>
        <w:rPr>
          <w:i/>
        </w:rPr>
        <w:t>Откуда такой интерес</w:t>
      </w:r>
      <w:r w:rsidR="005A726E" w:rsidRPr="005A726E">
        <w:rPr>
          <w:i/>
        </w:rPr>
        <w:t xml:space="preserve"> к "турецкому" или по-другому  "янычарскому", или "османскому"? - все это 3 названия одного и того же.</w:t>
      </w:r>
    </w:p>
    <w:p w:rsidR="005A726E" w:rsidRPr="005A726E" w:rsidRDefault="005A726E" w:rsidP="005A726E">
      <w:pPr>
        <w:ind w:firstLine="709"/>
        <w:contextualSpacing/>
        <w:jc w:val="both"/>
        <w:rPr>
          <w:i/>
        </w:rPr>
      </w:pPr>
      <w:r w:rsidRPr="005A726E">
        <w:rPr>
          <w:i/>
        </w:rPr>
        <w:t>В середине 17 века османское войско напало на Среднюю Европу. Все нападения и битвы османов сопровождала музыка. Их оркестр, состоящий из ударных и духовых инструментов, для европейцев звучал очень дико, экзотично. Музыка воспринималась как варварская, дикая, рычащая, гремящая, то есть как специфическое сочетание тембров инструментов, а не как музыкальный язык. После этой войны европейцы сильно заинтересовались инструментами османов. Их оркестр назывался "</w:t>
      </w:r>
      <w:proofErr w:type="spellStart"/>
      <w:r w:rsidRPr="005A726E">
        <w:rPr>
          <w:i/>
        </w:rPr>
        <w:t>мехтер</w:t>
      </w:r>
      <w:proofErr w:type="spellEnd"/>
      <w:r w:rsidRPr="005A726E">
        <w:rPr>
          <w:i/>
        </w:rPr>
        <w:t>", он включал большой барабан (</w:t>
      </w:r>
      <w:proofErr w:type="spellStart"/>
      <w:r w:rsidRPr="005A726E">
        <w:rPr>
          <w:i/>
        </w:rPr>
        <w:t>дауль</w:t>
      </w:r>
      <w:proofErr w:type="spellEnd"/>
      <w:r w:rsidRPr="005A726E">
        <w:rPr>
          <w:i/>
        </w:rPr>
        <w:t>), 2 небольших барабанчика (</w:t>
      </w:r>
      <w:proofErr w:type="gramStart"/>
      <w:r w:rsidRPr="005A726E">
        <w:rPr>
          <w:i/>
        </w:rPr>
        <w:t>сардар-нагара</w:t>
      </w:r>
      <w:proofErr w:type="gramEnd"/>
      <w:r w:rsidRPr="005A726E">
        <w:rPr>
          <w:i/>
        </w:rPr>
        <w:t>), 2 тарелки (</w:t>
      </w:r>
      <w:proofErr w:type="spellStart"/>
      <w:r w:rsidRPr="005A726E">
        <w:rPr>
          <w:i/>
        </w:rPr>
        <w:t>цил</w:t>
      </w:r>
      <w:proofErr w:type="spellEnd"/>
      <w:r w:rsidRPr="005A726E">
        <w:rPr>
          <w:i/>
        </w:rPr>
        <w:t xml:space="preserve">), 7 медных труб (бори) и 5 </w:t>
      </w:r>
      <w:proofErr w:type="spellStart"/>
      <w:r w:rsidRPr="005A726E">
        <w:rPr>
          <w:i/>
        </w:rPr>
        <w:t>шалмеев</w:t>
      </w:r>
      <w:proofErr w:type="spellEnd"/>
      <w:r w:rsidRPr="005A726E">
        <w:rPr>
          <w:i/>
        </w:rPr>
        <w:t xml:space="preserve"> (духовые инструменты-</w:t>
      </w:r>
      <w:proofErr w:type="spellStart"/>
      <w:r w:rsidRPr="005A726E">
        <w:rPr>
          <w:i/>
        </w:rPr>
        <w:t>цурнадер</w:t>
      </w:r>
      <w:proofErr w:type="spellEnd"/>
      <w:r w:rsidRPr="005A726E">
        <w:rPr>
          <w:i/>
        </w:rPr>
        <w:t>).</w:t>
      </w:r>
    </w:p>
    <w:p w:rsidR="005A726E" w:rsidRPr="005A726E" w:rsidRDefault="005A726E" w:rsidP="005A726E">
      <w:pPr>
        <w:ind w:firstLine="709"/>
        <w:contextualSpacing/>
        <w:jc w:val="both"/>
        <w:rPr>
          <w:i/>
        </w:rPr>
      </w:pPr>
      <w:r w:rsidRPr="005A726E">
        <w:rPr>
          <w:i/>
        </w:rPr>
        <w:t>В начале 18 века инструменты янычарского войска распространились по всей Европе, попали даже в Россию. В моду вошел жанр "турецкого", то есть военного, марша с использованием "янычарского" тембрового колорита, в частности большого барабана с тарелками,  к которым часто присоединялся треугольник.</w:t>
      </w:r>
    </w:p>
    <w:p w:rsidR="005A726E" w:rsidRPr="005A726E" w:rsidRDefault="005A726E" w:rsidP="005A726E">
      <w:pPr>
        <w:ind w:firstLine="709"/>
        <w:contextualSpacing/>
        <w:jc w:val="both"/>
        <w:rPr>
          <w:i/>
        </w:rPr>
      </w:pPr>
      <w:r w:rsidRPr="005A726E">
        <w:rPr>
          <w:i/>
        </w:rPr>
        <w:t xml:space="preserve">Влияние "янычарской музыки" как специфического тембрового комплекса на европейскую оперную музыку было очень заметным. Одним из первых воспользовался тарелками и треугольником в оперном оркестре французский композитор </w:t>
      </w:r>
      <w:proofErr w:type="spellStart"/>
      <w:r w:rsidRPr="005A726E">
        <w:rPr>
          <w:i/>
        </w:rPr>
        <w:t>Гретри</w:t>
      </w:r>
      <w:proofErr w:type="spellEnd"/>
      <w:r w:rsidRPr="005A726E">
        <w:rPr>
          <w:i/>
        </w:rPr>
        <w:t xml:space="preserve"> ("Марш цыган" из оперы "Тайная магия", 1778 год). В хорах и танцах скифов из оперы "</w:t>
      </w:r>
      <w:proofErr w:type="spellStart"/>
      <w:r w:rsidRPr="005A726E">
        <w:rPr>
          <w:i/>
        </w:rPr>
        <w:t>Ифигения</w:t>
      </w:r>
      <w:proofErr w:type="spellEnd"/>
      <w:r w:rsidRPr="005A726E">
        <w:rPr>
          <w:i/>
        </w:rPr>
        <w:t xml:space="preserve"> в Тавриде", 1779 год, немецкий композитор Глюк для создания восточного колорита также вводит в оркестр тарелки и треугольник в сочетании с малым барабаном. </w:t>
      </w:r>
      <w:proofErr w:type="gramStart"/>
      <w:r w:rsidRPr="005A726E">
        <w:rPr>
          <w:i/>
        </w:rPr>
        <w:t>Стиль "</w:t>
      </w:r>
      <w:proofErr w:type="spellStart"/>
      <w:r w:rsidRPr="005A726E">
        <w:rPr>
          <w:i/>
        </w:rPr>
        <w:t>alla</w:t>
      </w:r>
      <w:proofErr w:type="spellEnd"/>
      <w:r w:rsidRPr="005A726E">
        <w:rPr>
          <w:i/>
        </w:rPr>
        <w:t xml:space="preserve"> </w:t>
      </w:r>
      <w:proofErr w:type="spellStart"/>
      <w:r w:rsidRPr="005A726E">
        <w:rPr>
          <w:i/>
        </w:rPr>
        <w:t>turca</w:t>
      </w:r>
      <w:proofErr w:type="spellEnd"/>
      <w:r w:rsidRPr="005A726E">
        <w:rPr>
          <w:i/>
        </w:rPr>
        <w:t>" повлиял не только на оперную, но и на оркестровую, и на клавирную европейскую музыку.</w:t>
      </w:r>
      <w:proofErr w:type="gramEnd"/>
      <w:r w:rsidRPr="005A726E">
        <w:rPr>
          <w:i/>
        </w:rPr>
        <w:t xml:space="preserve"> У Моцарта - в его сонате Ля мажор, №11, в его опере "Похищение из сераля" - 1782 год, в его "Немецкой военной песне" - 1788 год. У Гайдна в его "Военной симфонии"-1794 год, У Бетховена в увертюре и марше к пьесе </w:t>
      </w:r>
      <w:proofErr w:type="spellStart"/>
      <w:r w:rsidRPr="005A726E">
        <w:rPr>
          <w:i/>
        </w:rPr>
        <w:t>Коцебу</w:t>
      </w:r>
      <w:proofErr w:type="spellEnd"/>
      <w:r w:rsidRPr="005A726E">
        <w:rPr>
          <w:i/>
        </w:rPr>
        <w:t xml:space="preserve"> "Афинские развалины".</w:t>
      </w:r>
    </w:p>
    <w:p w:rsidR="005A726E" w:rsidRDefault="005A726E" w:rsidP="00615110">
      <w:pPr>
        <w:ind w:firstLine="709"/>
        <w:contextualSpacing/>
        <w:jc w:val="both"/>
      </w:pPr>
    </w:p>
    <w:p w:rsidR="003F4E3E" w:rsidRDefault="003F4E3E" w:rsidP="001E4B43">
      <w:pPr>
        <w:ind w:firstLine="709"/>
        <w:contextualSpacing/>
        <w:jc w:val="both"/>
        <w:rPr>
          <w:b/>
        </w:rPr>
      </w:pPr>
    </w:p>
    <w:p w:rsidR="003F4E3E" w:rsidRDefault="003F4E3E" w:rsidP="001E4B43">
      <w:pPr>
        <w:ind w:firstLine="709"/>
        <w:contextualSpacing/>
        <w:jc w:val="both"/>
        <w:rPr>
          <w:b/>
        </w:rPr>
      </w:pPr>
    </w:p>
    <w:p w:rsidR="00BA5532" w:rsidRDefault="00BA5532" w:rsidP="00BA5532">
      <w:pPr>
        <w:ind w:firstLine="709"/>
        <w:contextualSpacing/>
        <w:jc w:val="center"/>
        <w:rPr>
          <w:b/>
        </w:rPr>
      </w:pPr>
      <w:r>
        <w:rPr>
          <w:b/>
        </w:rPr>
        <w:lastRenderedPageBreak/>
        <w:t>Анализ</w:t>
      </w:r>
    </w:p>
    <w:p w:rsidR="001E4B43" w:rsidRDefault="00495E1A" w:rsidP="001E4B43">
      <w:pPr>
        <w:ind w:firstLine="709"/>
        <w:contextualSpacing/>
        <w:jc w:val="both"/>
      </w:pPr>
      <w:r w:rsidRPr="008A362E">
        <w:rPr>
          <w:b/>
          <w:lang w:val="en-US"/>
        </w:rPr>
        <w:t>(</w:t>
      </w:r>
      <w:proofErr w:type="gramStart"/>
      <w:r>
        <w:rPr>
          <w:b/>
        </w:rPr>
        <w:t>трек</w:t>
      </w:r>
      <w:proofErr w:type="gramEnd"/>
      <w:r w:rsidRPr="008A362E">
        <w:rPr>
          <w:b/>
          <w:lang w:val="en-US"/>
        </w:rPr>
        <w:t xml:space="preserve"> 091) </w:t>
      </w:r>
      <w:proofErr w:type="gramStart"/>
      <w:r w:rsidR="001E4B43" w:rsidRPr="001E4B43">
        <w:rPr>
          <w:b/>
          <w:lang w:val="en-US"/>
        </w:rPr>
        <w:t>I</w:t>
      </w:r>
      <w:r w:rsidR="001E4B43" w:rsidRPr="008A362E">
        <w:rPr>
          <w:b/>
          <w:lang w:val="en-US"/>
        </w:rPr>
        <w:t xml:space="preserve"> </w:t>
      </w:r>
      <w:r w:rsidR="001E4B43" w:rsidRPr="001E4B43">
        <w:rPr>
          <w:b/>
        </w:rPr>
        <w:t>часть</w:t>
      </w:r>
      <w:r w:rsidR="001E4B43" w:rsidRPr="008A362E">
        <w:rPr>
          <w:lang w:val="en-US"/>
        </w:rPr>
        <w:t>.</w:t>
      </w:r>
      <w:proofErr w:type="gramEnd"/>
      <w:r w:rsidR="001E4B43" w:rsidRPr="008A362E">
        <w:rPr>
          <w:lang w:val="en-US"/>
        </w:rPr>
        <w:t xml:space="preserve"> </w:t>
      </w:r>
      <w:proofErr w:type="gramStart"/>
      <w:r w:rsidR="00C00B71" w:rsidRPr="00C00B71">
        <w:rPr>
          <w:b/>
          <w:lang w:val="en-US"/>
        </w:rPr>
        <w:t>Andante</w:t>
      </w:r>
      <w:r w:rsidR="00C00B71" w:rsidRPr="008A362E">
        <w:rPr>
          <w:b/>
          <w:lang w:val="en-US"/>
        </w:rPr>
        <w:t xml:space="preserve"> </w:t>
      </w:r>
      <w:r w:rsidR="00C00B71" w:rsidRPr="00C00B71">
        <w:rPr>
          <w:b/>
          <w:lang w:val="en-US"/>
        </w:rPr>
        <w:t>grazioso</w:t>
      </w:r>
      <w:r w:rsidR="00C00B71" w:rsidRPr="008A362E">
        <w:rPr>
          <w:lang w:val="en-US"/>
        </w:rPr>
        <w:t>.</w:t>
      </w:r>
      <w:proofErr w:type="gramEnd"/>
      <w:r w:rsidR="00C00B71" w:rsidRPr="008A362E">
        <w:rPr>
          <w:lang w:val="en-US"/>
        </w:rPr>
        <w:t xml:space="preserve"> </w:t>
      </w:r>
      <w:r w:rsidR="001E4B43" w:rsidRPr="001E4B43">
        <w:rPr>
          <w:b/>
        </w:rPr>
        <w:t xml:space="preserve">A </w:t>
      </w:r>
      <w:proofErr w:type="spellStart"/>
      <w:r w:rsidR="001E4B43" w:rsidRPr="001E4B43">
        <w:rPr>
          <w:b/>
        </w:rPr>
        <w:t>dur</w:t>
      </w:r>
      <w:proofErr w:type="spellEnd"/>
      <w:r w:rsidR="001E4B43" w:rsidRPr="001E4B43">
        <w:rPr>
          <w:b/>
        </w:rPr>
        <w:t>. Вариации</w:t>
      </w:r>
      <w:r w:rsidR="001E4B43">
        <w:t xml:space="preserve"> </w:t>
      </w:r>
      <w:r w:rsidR="00C742A2">
        <w:t>(тема и 6 вариаций)</w:t>
      </w:r>
    </w:p>
    <w:p w:rsidR="00E74F67" w:rsidRDefault="00495E1A" w:rsidP="001E4B43">
      <w:pPr>
        <w:ind w:firstLine="709"/>
        <w:contextualSpacing/>
        <w:jc w:val="both"/>
      </w:pPr>
      <w:r>
        <w:rPr>
          <w:b/>
        </w:rPr>
        <w:t xml:space="preserve">♪ </w:t>
      </w:r>
      <w:r w:rsidR="001E4B43" w:rsidRPr="001E4B43">
        <w:rPr>
          <w:b/>
        </w:rPr>
        <w:t>Тема</w:t>
      </w:r>
      <w:proofErr w:type="gramStart"/>
      <w:r w:rsidR="001E4B43">
        <w:t xml:space="preserve"> </w:t>
      </w:r>
      <w:r w:rsidR="008552F7" w:rsidRPr="008552F7">
        <w:rPr>
          <w:b/>
        </w:rPr>
        <w:t>А</w:t>
      </w:r>
      <w:proofErr w:type="gramEnd"/>
      <w:r w:rsidR="008552F7">
        <w:t xml:space="preserve"> </w:t>
      </w:r>
      <w:r w:rsidR="001E4B43">
        <w:t xml:space="preserve">- </w:t>
      </w:r>
      <w:r w:rsidR="008552F7">
        <w:t>в медленно</w:t>
      </w:r>
      <w:r w:rsidR="008552F7" w:rsidRPr="00821867">
        <w:t>м темп</w:t>
      </w:r>
      <w:r w:rsidR="008552F7">
        <w:t>е,</w:t>
      </w:r>
      <w:r w:rsidR="008552F7" w:rsidRPr="008552F7">
        <w:t xml:space="preserve"> </w:t>
      </w:r>
      <w:r w:rsidR="008552F7" w:rsidRPr="00821867">
        <w:t>изысканн</w:t>
      </w:r>
      <w:r w:rsidR="008552F7">
        <w:t>ого</w:t>
      </w:r>
      <w:r w:rsidR="008552F7" w:rsidRPr="00821867">
        <w:t>, изящн</w:t>
      </w:r>
      <w:r w:rsidR="008552F7">
        <w:t>ого характера. М</w:t>
      </w:r>
      <w:r w:rsidR="001E4B43" w:rsidRPr="00821867">
        <w:t>елодия по своему характеру бли</w:t>
      </w:r>
      <w:r w:rsidR="008552F7">
        <w:t xml:space="preserve">зка </w:t>
      </w:r>
      <w:proofErr w:type="gramStart"/>
      <w:r w:rsidR="008552F7">
        <w:t>народной</w:t>
      </w:r>
      <w:proofErr w:type="gramEnd"/>
      <w:r w:rsidR="008552F7">
        <w:t>, о</w:t>
      </w:r>
      <w:r w:rsidR="001E4B43" w:rsidRPr="00821867">
        <w:t>на песенная, в ритме</w:t>
      </w:r>
      <w:r w:rsidR="008552F7">
        <w:t xml:space="preserve"> итальянского танца – </w:t>
      </w:r>
      <w:proofErr w:type="spellStart"/>
      <w:r w:rsidR="008552F7">
        <w:t>сицилианы</w:t>
      </w:r>
      <w:proofErr w:type="spellEnd"/>
      <w:r w:rsidR="008552F7">
        <w:t xml:space="preserve"> с</w:t>
      </w:r>
      <w:r w:rsidR="001E4B43" w:rsidRPr="00821867">
        <w:t xml:space="preserve">  характерным </w:t>
      </w:r>
      <w:r w:rsidR="008552F7">
        <w:t xml:space="preserve">для него </w:t>
      </w:r>
      <w:r w:rsidR="001E4B43" w:rsidRPr="00821867">
        <w:t xml:space="preserve">размером 6/8  и ритмическим рисунком </w:t>
      </w:r>
      <w:r w:rsidR="00C00B71">
        <w:t>(</w:t>
      </w:r>
      <w:r w:rsidR="00E74F67">
        <w:t>см. нотный пример</w:t>
      </w:r>
      <w:r w:rsidR="00C00B71">
        <w:t>)</w:t>
      </w:r>
      <w:r w:rsidR="001E4B43" w:rsidRPr="00821867">
        <w:t xml:space="preserve">. </w:t>
      </w:r>
    </w:p>
    <w:p w:rsidR="00E74F67" w:rsidRDefault="001E4B43" w:rsidP="001E4B43">
      <w:pPr>
        <w:ind w:firstLine="709"/>
        <w:contextualSpacing/>
        <w:jc w:val="both"/>
      </w:pPr>
      <w:r w:rsidRPr="00821867">
        <w:t xml:space="preserve">Форма темы - простая 2-х частная </w:t>
      </w:r>
      <w:r w:rsidR="008552F7">
        <w:t xml:space="preserve">репризная </w:t>
      </w:r>
      <w:r w:rsidRPr="00821867">
        <w:t>с развивающей серединой</w:t>
      </w:r>
      <w:r w:rsidR="00E74F67">
        <w:t xml:space="preserve">  -</w:t>
      </w:r>
    </w:p>
    <w:p w:rsidR="00E74F67" w:rsidRPr="00E74F67" w:rsidRDefault="00E74F67" w:rsidP="00E74F67">
      <w:pPr>
        <w:ind w:firstLine="709"/>
        <w:contextualSpacing/>
        <w:jc w:val="center"/>
        <w:rPr>
          <w:b/>
        </w:rPr>
      </w:pPr>
      <w:r w:rsidRPr="00E74F67">
        <w:rPr>
          <w:b/>
        </w:rPr>
        <w:t>а</w:t>
      </w:r>
      <w:proofErr w:type="gramStart"/>
      <w:r w:rsidRPr="00E74F67">
        <w:rPr>
          <w:b/>
        </w:rPr>
        <w:t xml:space="preserve">  :</w:t>
      </w:r>
      <w:proofErr w:type="gramEnd"/>
      <w:r w:rsidRPr="00E74F67">
        <w:rPr>
          <w:b/>
        </w:rPr>
        <w:t xml:space="preserve">|| </w:t>
      </w:r>
      <w:r>
        <w:rPr>
          <w:b/>
        </w:rPr>
        <w:t xml:space="preserve"> </w:t>
      </w:r>
      <w:r w:rsidRPr="00E74F67">
        <w:rPr>
          <w:b/>
        </w:rPr>
        <w:t xml:space="preserve">||: 1/2в   </w:t>
      </w:r>
      <w:r>
        <w:rPr>
          <w:b/>
        </w:rPr>
        <w:t xml:space="preserve"> </w:t>
      </w:r>
      <w:r w:rsidRPr="00E74F67">
        <w:rPr>
          <w:b/>
        </w:rPr>
        <w:t>½  а  :||</w:t>
      </w:r>
      <w:r w:rsidR="001E4B43" w:rsidRPr="00E74F67">
        <w:rPr>
          <w:b/>
        </w:rPr>
        <w:t>.</w:t>
      </w:r>
    </w:p>
    <w:p w:rsidR="00E74F67" w:rsidRPr="00E74F67" w:rsidRDefault="00E74F67" w:rsidP="00E74F67">
      <w:pPr>
        <w:ind w:firstLine="709"/>
        <w:contextualSpacing/>
        <w:jc w:val="center"/>
        <w:rPr>
          <w:b/>
        </w:rPr>
      </w:pPr>
      <w:r w:rsidRPr="00E74F67">
        <w:rPr>
          <w:b/>
        </w:rPr>
        <w:t>8 т.        4т.      6 т.</w:t>
      </w:r>
    </w:p>
    <w:p w:rsidR="00E74F67" w:rsidRDefault="00E74F67" w:rsidP="001E4B43">
      <w:pPr>
        <w:ind w:firstLine="709"/>
        <w:contextualSpacing/>
        <w:jc w:val="both"/>
      </w:pPr>
      <w:r>
        <w:t>Такая ф</w:t>
      </w:r>
      <w:r w:rsidR="008552F7">
        <w:t xml:space="preserve">орма </w:t>
      </w:r>
      <w:r w:rsidR="001E4B43" w:rsidRPr="00821867">
        <w:t xml:space="preserve">сохраняется во всех вариациях. </w:t>
      </w:r>
    </w:p>
    <w:p w:rsidR="001E4B43" w:rsidRDefault="002A75A3" w:rsidP="001E4B43">
      <w:pPr>
        <w:ind w:firstLine="709"/>
        <w:contextualSpacing/>
        <w:jc w:val="both"/>
      </w:pPr>
      <w:r>
        <w:t xml:space="preserve"> </w:t>
      </w:r>
      <w:r w:rsidR="001E4B43" w:rsidRPr="00821867">
        <w:t xml:space="preserve">Уже в теме Моцарт, как бы изображая оркестр, дает вначале </w:t>
      </w:r>
      <w:r w:rsidR="008552F7">
        <w:rPr>
          <w:lang w:val="en-US"/>
        </w:rPr>
        <w:t>piano</w:t>
      </w:r>
      <w:r w:rsidR="008552F7">
        <w:t xml:space="preserve"> </w:t>
      </w:r>
      <w:r w:rsidR="001E4B43" w:rsidRPr="00821867">
        <w:t>(</w:t>
      </w:r>
      <w:r w:rsidR="008552F7">
        <w:t xml:space="preserve">как будто </w:t>
      </w:r>
      <w:r w:rsidR="001E4B43" w:rsidRPr="00821867">
        <w:t xml:space="preserve">играет группа солирующих инструментов - </w:t>
      </w:r>
      <w:proofErr w:type="spellStart"/>
      <w:r w:rsidR="001E4B43" w:rsidRPr="00821867">
        <w:t>soli</w:t>
      </w:r>
      <w:proofErr w:type="spellEnd"/>
      <w:r w:rsidR="001E4B43" w:rsidRPr="00821867">
        <w:t xml:space="preserve">), а в двух последних тактах второй части </w:t>
      </w:r>
      <w:r w:rsidR="008552F7">
        <w:t>–</w:t>
      </w:r>
      <w:r w:rsidR="001E4B43" w:rsidRPr="00821867">
        <w:t xml:space="preserve"> </w:t>
      </w:r>
      <w:r w:rsidR="008552F7">
        <w:rPr>
          <w:lang w:val="en-US"/>
        </w:rPr>
        <w:t>forte</w:t>
      </w:r>
      <w:r w:rsidR="008552F7" w:rsidRPr="008552F7">
        <w:t xml:space="preserve"> </w:t>
      </w:r>
      <w:r w:rsidR="001E4B43" w:rsidRPr="00821867">
        <w:t xml:space="preserve">(как бы весь оркестр - </w:t>
      </w:r>
      <w:proofErr w:type="spellStart"/>
      <w:r w:rsidR="001E4B43" w:rsidRPr="00821867">
        <w:t>tutti</w:t>
      </w:r>
      <w:proofErr w:type="spellEnd"/>
      <w:r w:rsidR="001E4B43" w:rsidRPr="00821867">
        <w:t>). Встречаются и сфорцандо.</w:t>
      </w:r>
      <w:r w:rsidR="001354E6">
        <w:t xml:space="preserve"> </w:t>
      </w:r>
      <w:r w:rsidR="00C00B71">
        <w:t>Возможно</w:t>
      </w:r>
      <w:r w:rsidR="008552F7">
        <w:t>,</w:t>
      </w:r>
      <w:r w:rsidR="001E4B43" w:rsidRPr="00821867">
        <w:t xml:space="preserve"> такие динамические оттенки -  это впечатления от </w:t>
      </w:r>
      <w:proofErr w:type="spellStart"/>
      <w:r w:rsidR="001E4B43" w:rsidRPr="00821867">
        <w:t>мангеймского</w:t>
      </w:r>
      <w:proofErr w:type="spellEnd"/>
      <w:r w:rsidR="001E4B43" w:rsidRPr="00821867">
        <w:t xml:space="preserve"> оркестра.</w:t>
      </w:r>
    </w:p>
    <w:p w:rsidR="00DC069E" w:rsidRDefault="00DC069E" w:rsidP="001E4B43">
      <w:pPr>
        <w:ind w:firstLine="709"/>
        <w:contextualSpacing/>
        <w:jc w:val="both"/>
      </w:pPr>
    </w:p>
    <w:p w:rsidR="00111BA3" w:rsidRPr="00821867" w:rsidRDefault="00DC069E" w:rsidP="00DC069E">
      <w:pPr>
        <w:ind w:firstLine="709"/>
        <w:contextualSpacing/>
        <w:jc w:val="center"/>
      </w:pPr>
      <w:r>
        <w:rPr>
          <w:noProof/>
        </w:rPr>
        <w:drawing>
          <wp:inline distT="0" distB="0" distL="0" distR="0">
            <wp:extent cx="3258185" cy="4435475"/>
            <wp:effectExtent l="0" t="0" r="0" b="3175"/>
            <wp:docPr id="6" name="Рисунок 6" descr="C:\Users\user\Desktop\Графика Сибелиус\imgpreview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Графика Сибелиус\imgpreview (2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8185" cy="443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BA3" w:rsidRDefault="00111BA3" w:rsidP="00111BA3">
      <w:pPr>
        <w:ind w:firstLine="709"/>
        <w:contextualSpacing/>
        <w:jc w:val="center"/>
        <w:rPr>
          <w:b/>
        </w:rPr>
      </w:pPr>
    </w:p>
    <w:p w:rsidR="001E4B43" w:rsidRPr="00821867" w:rsidRDefault="00C00B71" w:rsidP="001E4B43">
      <w:pPr>
        <w:ind w:firstLine="709"/>
        <w:contextualSpacing/>
        <w:jc w:val="both"/>
      </w:pPr>
      <w:r>
        <w:rPr>
          <w:b/>
        </w:rPr>
        <w:t xml:space="preserve">♪ (1:52) </w:t>
      </w:r>
      <w:r w:rsidR="008552F7" w:rsidRPr="008552F7">
        <w:rPr>
          <w:b/>
        </w:rPr>
        <w:t>Первая вариации А</w:t>
      </w:r>
      <w:proofErr w:type="gramStart"/>
      <w:r w:rsidR="008552F7" w:rsidRPr="008552F7">
        <w:rPr>
          <w:b/>
        </w:rPr>
        <w:t>1</w:t>
      </w:r>
      <w:proofErr w:type="gramEnd"/>
      <w:r w:rsidR="008552F7">
        <w:t xml:space="preserve"> - </w:t>
      </w:r>
      <w:r w:rsidR="00C742A2">
        <w:t xml:space="preserve"> </w:t>
      </w:r>
      <w:r w:rsidR="001E4B43" w:rsidRPr="00821867">
        <w:t xml:space="preserve">тема растворяется в затейливых фигурациях, вспомогательные хроматизмы добавляют ей изысканности, в ней слышны томные вздохи, а также менуэтные реверансы. В этой вариации с 5-го по 8-й такты, где "играет весь оркестр", уже можно "услышать янычарские барабаны", </w:t>
      </w:r>
      <w:r w:rsidR="00430F27">
        <w:t xml:space="preserve">как и </w:t>
      </w:r>
      <w:r w:rsidR="001E4B43" w:rsidRPr="00821867">
        <w:t>в двух последних тактах вариации.</w:t>
      </w:r>
    </w:p>
    <w:p w:rsidR="00430F27" w:rsidRDefault="00DB4DA7" w:rsidP="001E4B43">
      <w:pPr>
        <w:ind w:firstLine="709"/>
        <w:contextualSpacing/>
        <w:jc w:val="both"/>
      </w:pPr>
      <w:r>
        <w:rPr>
          <w:b/>
        </w:rPr>
        <w:t xml:space="preserve">♪ (3:27) </w:t>
      </w:r>
      <w:r w:rsidR="00C742A2" w:rsidRPr="00C742A2">
        <w:rPr>
          <w:b/>
        </w:rPr>
        <w:t>Вторая вариация А</w:t>
      </w:r>
      <w:proofErr w:type="gramStart"/>
      <w:r w:rsidR="00C742A2" w:rsidRPr="00C742A2">
        <w:rPr>
          <w:b/>
        </w:rPr>
        <w:t>2</w:t>
      </w:r>
      <w:proofErr w:type="gramEnd"/>
      <w:r w:rsidR="00C742A2">
        <w:t xml:space="preserve"> -</w:t>
      </w:r>
      <w:r w:rsidR="001E4B43" w:rsidRPr="00821867">
        <w:t xml:space="preserve"> </w:t>
      </w:r>
      <w:r w:rsidR="00C742A2">
        <w:t>н</w:t>
      </w:r>
      <w:r w:rsidR="00430F27">
        <w:t>ачинается</w:t>
      </w:r>
      <w:r w:rsidR="00C742A2" w:rsidRPr="00821867">
        <w:t xml:space="preserve"> </w:t>
      </w:r>
      <w:r w:rsidR="00C742A2">
        <w:t>на</w:t>
      </w:r>
      <w:r w:rsidR="00C742A2" w:rsidRPr="00C742A2">
        <w:t xml:space="preserve"> </w:t>
      </w:r>
      <w:r w:rsidR="00C742A2">
        <w:rPr>
          <w:lang w:val="en-US"/>
        </w:rPr>
        <w:t>piano</w:t>
      </w:r>
      <w:r w:rsidR="001E4B43" w:rsidRPr="00821867">
        <w:t xml:space="preserve"> с "порхающими"</w:t>
      </w:r>
      <w:r w:rsidR="00C742A2">
        <w:t xml:space="preserve"> </w:t>
      </w:r>
      <w:r w:rsidR="001E4B43" w:rsidRPr="00821867">
        <w:t xml:space="preserve">трелями в мелодии </w:t>
      </w:r>
      <w:r w:rsidR="00430F27">
        <w:t>и с "жужжащим"</w:t>
      </w:r>
      <w:r w:rsidR="00C742A2">
        <w:t xml:space="preserve"> аккомпанемент</w:t>
      </w:r>
      <w:r w:rsidR="00430F27">
        <w:t>ом</w:t>
      </w:r>
      <w:r w:rsidR="00C742A2">
        <w:t xml:space="preserve">. </w:t>
      </w:r>
      <w:r w:rsidR="001E4B43" w:rsidRPr="00821867">
        <w:t>С 5-го такта по 8-й в басу начинаются "прыжки" с форшлагами</w:t>
      </w:r>
      <w:r w:rsidR="00430F27" w:rsidRPr="00430F27">
        <w:t xml:space="preserve"> </w:t>
      </w:r>
      <w:r w:rsidR="00430F27">
        <w:t xml:space="preserve">на </w:t>
      </w:r>
      <w:r w:rsidR="00430F27">
        <w:rPr>
          <w:lang w:val="en-US"/>
        </w:rPr>
        <w:t>forte</w:t>
      </w:r>
      <w:r w:rsidR="001E4B43" w:rsidRPr="00821867">
        <w:t xml:space="preserve">. Вторая половина вариации </w:t>
      </w:r>
      <w:r w:rsidR="00C742A2">
        <w:t>- крещендо</w:t>
      </w:r>
      <w:r w:rsidR="001E4B43" w:rsidRPr="00821867">
        <w:t xml:space="preserve">. </w:t>
      </w:r>
    </w:p>
    <w:p w:rsidR="00C742A2" w:rsidRDefault="009B0868" w:rsidP="001E4B43">
      <w:pPr>
        <w:ind w:firstLine="709"/>
        <w:contextualSpacing/>
        <w:jc w:val="both"/>
      </w:pPr>
      <w:r>
        <w:rPr>
          <w:b/>
        </w:rPr>
        <w:t>♪</w:t>
      </w:r>
      <w:r w:rsidR="00812C63">
        <w:rPr>
          <w:b/>
        </w:rPr>
        <w:t xml:space="preserve"> </w:t>
      </w:r>
      <w:r>
        <w:rPr>
          <w:b/>
        </w:rPr>
        <w:t>(5:00)</w:t>
      </w:r>
      <w:r w:rsidR="00B2080E">
        <w:rPr>
          <w:b/>
        </w:rPr>
        <w:t xml:space="preserve"> </w:t>
      </w:r>
      <w:r w:rsidR="001E4B43" w:rsidRPr="00C742A2">
        <w:rPr>
          <w:b/>
        </w:rPr>
        <w:t>Третья вариация</w:t>
      </w:r>
      <w:r w:rsidR="001E4B43" w:rsidRPr="00821867">
        <w:t> </w:t>
      </w:r>
      <w:r w:rsidR="00C742A2">
        <w:rPr>
          <w:b/>
        </w:rPr>
        <w:t>А3</w:t>
      </w:r>
      <w:r w:rsidR="001E4B43" w:rsidRPr="00821867">
        <w:t xml:space="preserve"> </w:t>
      </w:r>
      <w:r w:rsidR="00C742A2">
        <w:t xml:space="preserve">– </w:t>
      </w:r>
      <w:r w:rsidR="00C742A2">
        <w:rPr>
          <w:lang w:val="en-US"/>
        </w:rPr>
        <w:t>a</w:t>
      </w:r>
      <w:r w:rsidR="00C742A2" w:rsidRPr="00C742A2">
        <w:t xml:space="preserve"> </w:t>
      </w:r>
      <w:r w:rsidR="00C742A2">
        <w:rPr>
          <w:lang w:val="en-US"/>
        </w:rPr>
        <w:t>moll</w:t>
      </w:r>
      <w:r w:rsidR="001E4B43" w:rsidRPr="00821867">
        <w:t>, октавны</w:t>
      </w:r>
      <w:r w:rsidR="00C742A2">
        <w:t>е ходы</w:t>
      </w:r>
      <w:r w:rsidR="001E4B43" w:rsidRPr="00821867">
        <w:t>. В начале ее второй части (с 9-го такта) слышны жалобы, раздающиеся в тишине (</w:t>
      </w:r>
      <w:r w:rsidR="00C742A2">
        <w:rPr>
          <w:lang w:val="en-US"/>
        </w:rPr>
        <w:t>piano</w:t>
      </w:r>
      <w:r w:rsidR="001E4B43" w:rsidRPr="00821867">
        <w:t xml:space="preserve">), а в 12-м такте - вздохи, переходящие в отчаяние (сфорцандо). </w:t>
      </w:r>
    </w:p>
    <w:p w:rsidR="001E4B43" w:rsidRPr="00821867" w:rsidRDefault="009B0868" w:rsidP="001E4B43">
      <w:pPr>
        <w:ind w:firstLine="709"/>
        <w:contextualSpacing/>
        <w:jc w:val="both"/>
      </w:pPr>
      <w:r>
        <w:rPr>
          <w:b/>
        </w:rPr>
        <w:lastRenderedPageBreak/>
        <w:t>♪</w:t>
      </w:r>
      <w:r w:rsidR="00812C63">
        <w:rPr>
          <w:b/>
        </w:rPr>
        <w:t xml:space="preserve"> </w:t>
      </w:r>
      <w:r>
        <w:rPr>
          <w:b/>
        </w:rPr>
        <w:t>(</w:t>
      </w:r>
      <w:r w:rsidR="0093713C">
        <w:rPr>
          <w:b/>
        </w:rPr>
        <w:t>6:39</w:t>
      </w:r>
      <w:r>
        <w:rPr>
          <w:b/>
        </w:rPr>
        <w:t>)</w:t>
      </w:r>
      <w:r w:rsidR="0093713C">
        <w:rPr>
          <w:b/>
        </w:rPr>
        <w:t xml:space="preserve"> </w:t>
      </w:r>
      <w:r w:rsidR="00C742A2" w:rsidRPr="00C742A2">
        <w:rPr>
          <w:b/>
        </w:rPr>
        <w:t>Четвертая</w:t>
      </w:r>
      <w:r w:rsidR="001E4B43" w:rsidRPr="00C742A2">
        <w:rPr>
          <w:b/>
        </w:rPr>
        <w:t xml:space="preserve"> вариаци</w:t>
      </w:r>
      <w:r w:rsidR="00C742A2" w:rsidRPr="00C742A2">
        <w:rPr>
          <w:b/>
        </w:rPr>
        <w:t>я А</w:t>
      </w:r>
      <w:proofErr w:type="gramStart"/>
      <w:r w:rsidR="00C742A2" w:rsidRPr="00C742A2">
        <w:rPr>
          <w:b/>
        </w:rPr>
        <w:t>4</w:t>
      </w:r>
      <w:proofErr w:type="gramEnd"/>
      <w:r w:rsidR="00C742A2">
        <w:rPr>
          <w:b/>
        </w:rPr>
        <w:t xml:space="preserve"> -</w:t>
      </w:r>
      <w:r w:rsidR="00C742A2">
        <w:t xml:space="preserve"> </w:t>
      </w:r>
      <w:r w:rsidR="001E4B43" w:rsidRPr="00821867">
        <w:t>с перебрасыванием левой руки</w:t>
      </w:r>
      <w:r w:rsidR="003A7030">
        <w:t xml:space="preserve"> - как баюканье с 5-го такта становяще</w:t>
      </w:r>
      <w:r w:rsidR="001E4B43" w:rsidRPr="00821867">
        <w:t>еся ярче. Вторая часть вариации начинается пленительной мелодией, котор</w:t>
      </w:r>
      <w:r w:rsidR="00C742A2">
        <w:t>ая заканчивае</w:t>
      </w:r>
      <w:r w:rsidR="001E4B43" w:rsidRPr="00821867">
        <w:t>тся томными вздохами. Вариация заканчивается продолжением все того же убаюкивания.</w:t>
      </w:r>
    </w:p>
    <w:p w:rsidR="001E4B43" w:rsidRPr="00821867" w:rsidRDefault="009B0868" w:rsidP="001E4B43">
      <w:pPr>
        <w:ind w:firstLine="709"/>
        <w:contextualSpacing/>
        <w:jc w:val="both"/>
      </w:pPr>
      <w:r>
        <w:rPr>
          <w:b/>
        </w:rPr>
        <w:t>♪</w:t>
      </w:r>
      <w:r w:rsidR="00812C63">
        <w:rPr>
          <w:b/>
        </w:rPr>
        <w:t xml:space="preserve"> </w:t>
      </w:r>
      <w:r>
        <w:rPr>
          <w:b/>
        </w:rPr>
        <w:t>(</w:t>
      </w:r>
      <w:r w:rsidR="00812C63">
        <w:rPr>
          <w:b/>
        </w:rPr>
        <w:t>8:25</w:t>
      </w:r>
      <w:r>
        <w:rPr>
          <w:b/>
        </w:rPr>
        <w:t>)</w:t>
      </w:r>
      <w:r w:rsidR="003A7030">
        <w:rPr>
          <w:b/>
        </w:rPr>
        <w:t xml:space="preserve"> </w:t>
      </w:r>
      <w:r w:rsidR="001E4B43" w:rsidRPr="00C742A2">
        <w:rPr>
          <w:b/>
        </w:rPr>
        <w:t>Пятая вариация</w:t>
      </w:r>
      <w:r w:rsidR="001E4B43" w:rsidRPr="00821867">
        <w:t xml:space="preserve"> </w:t>
      </w:r>
      <w:r w:rsidR="00C742A2" w:rsidRPr="00C742A2">
        <w:rPr>
          <w:b/>
        </w:rPr>
        <w:t>А5 -</w:t>
      </w:r>
      <w:r w:rsidR="00C742A2">
        <w:t xml:space="preserve"> </w:t>
      </w:r>
      <w:r w:rsidR="001E4B43" w:rsidRPr="00821867">
        <w:t xml:space="preserve">напоминает арию с пассажами, с фразами </w:t>
      </w:r>
      <w:r w:rsidR="00892B31">
        <w:t xml:space="preserve">то </w:t>
      </w:r>
      <w:r w:rsidR="001E4B43" w:rsidRPr="00821867">
        <w:t xml:space="preserve">короткого дыхания, </w:t>
      </w:r>
      <w:r w:rsidR="00892B31">
        <w:t xml:space="preserve">то </w:t>
      </w:r>
      <w:r w:rsidR="001E4B43" w:rsidRPr="00821867">
        <w:t>длинного дыхания. Она исполнена томления, фразы заканчиваются секундовыми вздохами, проходящие хроматизмы добавляют неги. Здесь не только мелодия, но и вся фактура начинает петь. Во второй половине вариации первая фраза заканчивается фигурой восклицан</w:t>
      </w:r>
      <w:r w:rsidR="00C742A2">
        <w:t>ия - восходящей большой секстой.</w:t>
      </w:r>
      <w:r w:rsidR="001E4B43" w:rsidRPr="00821867">
        <w:t xml:space="preserve"> Во второй части пассажи становятся поистине виртуозными, колоратурными - мелкие длительности "убыстряют" темп. Здесь два таких виртуозных пассажа - причем на разные виды вокальной техники.</w:t>
      </w:r>
    </w:p>
    <w:p w:rsidR="001E4B43" w:rsidRPr="00821867" w:rsidRDefault="009B0868" w:rsidP="001E4B43">
      <w:pPr>
        <w:ind w:firstLine="709"/>
        <w:contextualSpacing/>
        <w:jc w:val="both"/>
      </w:pPr>
      <w:r>
        <w:rPr>
          <w:b/>
        </w:rPr>
        <w:t>♪(</w:t>
      </w:r>
      <w:r w:rsidR="00892B31">
        <w:rPr>
          <w:b/>
        </w:rPr>
        <w:t>11:02</w:t>
      </w:r>
      <w:r>
        <w:rPr>
          <w:b/>
        </w:rPr>
        <w:t>)</w:t>
      </w:r>
      <w:r w:rsidR="00892B31">
        <w:rPr>
          <w:b/>
        </w:rPr>
        <w:t xml:space="preserve"> </w:t>
      </w:r>
      <w:r w:rsidR="00C742A2" w:rsidRPr="00C742A2">
        <w:rPr>
          <w:b/>
        </w:rPr>
        <w:t>Шестая вариация</w:t>
      </w:r>
      <w:r w:rsidR="00C742A2">
        <w:t xml:space="preserve"> </w:t>
      </w:r>
      <w:r w:rsidR="00C742A2" w:rsidRPr="00C742A2">
        <w:rPr>
          <w:b/>
        </w:rPr>
        <w:t>А</w:t>
      </w:r>
      <w:proofErr w:type="gramStart"/>
      <w:r w:rsidR="00C742A2" w:rsidRPr="00C742A2">
        <w:rPr>
          <w:b/>
        </w:rPr>
        <w:t>6</w:t>
      </w:r>
      <w:proofErr w:type="gramEnd"/>
      <w:r w:rsidR="00C742A2">
        <w:t xml:space="preserve"> - </w:t>
      </w:r>
      <w:r w:rsidR="001E4B43" w:rsidRPr="00821867">
        <w:t xml:space="preserve">энергичная, отчасти </w:t>
      </w:r>
      <w:proofErr w:type="spellStart"/>
      <w:r w:rsidR="001E4B43" w:rsidRPr="00821867">
        <w:t>каприччиозная</w:t>
      </w:r>
      <w:proofErr w:type="spellEnd"/>
      <w:r w:rsidR="00C742A2">
        <w:t>,</w:t>
      </w:r>
      <w:r w:rsidR="001E4B43" w:rsidRPr="00821867">
        <w:t xml:space="preserve">. В 5-м и 6-м тактах этой вариации на </w:t>
      </w:r>
      <w:r w:rsidR="00C742A2">
        <w:rPr>
          <w:lang w:val="en-US"/>
        </w:rPr>
        <w:t>forte</w:t>
      </w:r>
      <w:r w:rsidR="00C742A2" w:rsidRPr="00821867">
        <w:t xml:space="preserve"> </w:t>
      </w:r>
      <w:r w:rsidR="001E4B43" w:rsidRPr="00821867">
        <w:t>также можно "услышать янычаров".</w:t>
      </w:r>
    </w:p>
    <w:p w:rsidR="00892B31" w:rsidRDefault="00892B31" w:rsidP="00615110">
      <w:pPr>
        <w:ind w:firstLine="709"/>
        <w:contextualSpacing/>
        <w:jc w:val="both"/>
      </w:pPr>
      <w:r>
        <w:t>К</w:t>
      </w:r>
      <w:r w:rsidRPr="00821867">
        <w:t>од</w:t>
      </w:r>
      <w:r>
        <w:t>а</w:t>
      </w:r>
      <w:r w:rsidRPr="00821867">
        <w:t xml:space="preserve"> неболь</w:t>
      </w:r>
      <w:r>
        <w:t>шая</w:t>
      </w:r>
      <w:r w:rsidRPr="00821867">
        <w:t xml:space="preserve"> </w:t>
      </w:r>
    </w:p>
    <w:p w:rsidR="001E4B43" w:rsidRDefault="001E4B43" w:rsidP="00615110">
      <w:pPr>
        <w:ind w:firstLine="709"/>
        <w:contextualSpacing/>
        <w:jc w:val="both"/>
      </w:pPr>
      <w:r w:rsidRPr="00821867">
        <w:t xml:space="preserve">Таким образом, каждая вариация представляет характерную пьесу, не слишком удаляясь от мелодической линии темы. </w:t>
      </w:r>
    </w:p>
    <w:p w:rsidR="003A0C59" w:rsidRDefault="008A362E" w:rsidP="003A0C59">
      <w:pPr>
        <w:spacing w:before="100" w:beforeAutospacing="1" w:after="100" w:afterAutospacing="1"/>
        <w:ind w:firstLine="709"/>
        <w:contextualSpacing/>
        <w:jc w:val="both"/>
        <w:rPr>
          <w:b/>
          <w:lang w:val="en-US"/>
        </w:rPr>
      </w:pPr>
      <w:r>
        <w:rPr>
          <w:b/>
        </w:rPr>
        <w:t xml:space="preserve">(092) </w:t>
      </w:r>
      <w:r w:rsidR="003A0C59" w:rsidRPr="003A0C59">
        <w:rPr>
          <w:b/>
          <w:lang w:val="en-US"/>
        </w:rPr>
        <w:t>II</w:t>
      </w:r>
      <w:r w:rsidR="003A0C59" w:rsidRPr="003A0C59">
        <w:rPr>
          <w:b/>
        </w:rPr>
        <w:t xml:space="preserve"> часть</w:t>
      </w:r>
      <w:r w:rsidR="003A0C59">
        <w:rPr>
          <w:b/>
        </w:rPr>
        <w:t>.</w:t>
      </w:r>
      <w:r w:rsidR="003A0C59" w:rsidRPr="003A0C59">
        <w:rPr>
          <w:b/>
        </w:rPr>
        <w:t xml:space="preserve"> </w:t>
      </w:r>
      <w:r w:rsidR="003A0C59">
        <w:rPr>
          <w:b/>
        </w:rPr>
        <w:t>М</w:t>
      </w:r>
      <w:r w:rsidR="003A0C59" w:rsidRPr="003A0C59">
        <w:rPr>
          <w:b/>
        </w:rPr>
        <w:t>енуэт</w:t>
      </w:r>
      <w:r w:rsidR="003A0C59">
        <w:rPr>
          <w:b/>
        </w:rPr>
        <w:t>.</w:t>
      </w:r>
      <w:r w:rsidR="003A0C59" w:rsidRPr="00821867">
        <w:t xml:space="preserve"> </w:t>
      </w:r>
      <w:r w:rsidR="003A0C59" w:rsidRPr="003A0C59">
        <w:rPr>
          <w:b/>
        </w:rPr>
        <w:t xml:space="preserve">Сложная трехчастная форма с трио. </w:t>
      </w:r>
      <w:proofErr w:type="gramStart"/>
      <w:r w:rsidR="003A0C59" w:rsidRPr="00813E2C">
        <w:rPr>
          <w:b/>
          <w:lang w:val="en-US"/>
        </w:rPr>
        <w:t xml:space="preserve">A </w:t>
      </w:r>
      <w:proofErr w:type="spellStart"/>
      <w:r w:rsidR="003A0C59" w:rsidRPr="00813E2C">
        <w:rPr>
          <w:b/>
          <w:lang w:val="en-US"/>
        </w:rPr>
        <w:t>dur</w:t>
      </w:r>
      <w:proofErr w:type="spellEnd"/>
      <w:r w:rsidR="003A0C59" w:rsidRPr="00813E2C">
        <w:rPr>
          <w:b/>
          <w:lang w:val="en-US"/>
        </w:rPr>
        <w:t>.</w:t>
      </w:r>
      <w:proofErr w:type="gramEnd"/>
      <w:r w:rsidR="003A0C59" w:rsidRPr="00813E2C">
        <w:rPr>
          <w:b/>
          <w:lang w:val="en-US"/>
        </w:rPr>
        <w:t xml:space="preserve"> </w:t>
      </w:r>
    </w:p>
    <w:p w:rsidR="003F4E3E" w:rsidRPr="003F4E3E" w:rsidRDefault="003F4E3E" w:rsidP="003F4E3E">
      <w:pPr>
        <w:spacing w:before="100" w:beforeAutospacing="1" w:after="100" w:afterAutospacing="1"/>
        <w:ind w:firstLine="709"/>
        <w:contextualSpacing/>
        <w:jc w:val="center"/>
        <w:rPr>
          <w:b/>
          <w:lang w:val="en-US"/>
        </w:rPr>
      </w:pPr>
      <w:r>
        <w:rPr>
          <w:b/>
        </w:rPr>
        <w:t>трио</w:t>
      </w:r>
    </w:p>
    <w:p w:rsidR="003F4E3E" w:rsidRDefault="003F4E3E" w:rsidP="003F4E3E">
      <w:pPr>
        <w:spacing w:before="100" w:beforeAutospacing="1" w:after="100" w:afterAutospacing="1"/>
        <w:ind w:firstLine="709"/>
        <w:contextualSpacing/>
        <w:jc w:val="center"/>
        <w:rPr>
          <w:b/>
          <w:lang w:val="en-US"/>
        </w:rPr>
      </w:pPr>
      <w:r>
        <w:rPr>
          <w:b/>
          <w:lang w:val="en-US"/>
        </w:rPr>
        <w:t>A</w:t>
      </w:r>
      <w:r w:rsidRPr="003F4E3E">
        <w:rPr>
          <w:b/>
          <w:lang w:val="en-US"/>
        </w:rPr>
        <w:t xml:space="preserve"> </w:t>
      </w:r>
      <w:r>
        <w:rPr>
          <w:b/>
          <w:lang w:val="en-US"/>
        </w:rPr>
        <w:t xml:space="preserve">     B     </w:t>
      </w:r>
      <w:r w:rsidRPr="003F4E3E">
        <w:rPr>
          <w:b/>
          <w:lang w:val="en-US"/>
        </w:rPr>
        <w:t xml:space="preserve"> </w:t>
      </w:r>
      <w:r>
        <w:rPr>
          <w:b/>
          <w:lang w:val="en-US"/>
        </w:rPr>
        <w:t xml:space="preserve"> A</w:t>
      </w:r>
    </w:p>
    <w:p w:rsidR="003F4E3E" w:rsidRPr="00813E2C" w:rsidRDefault="003F4E3E" w:rsidP="003F4E3E">
      <w:pPr>
        <w:spacing w:before="100" w:beforeAutospacing="1" w:after="100" w:afterAutospacing="1"/>
        <w:ind w:firstLine="709"/>
        <w:contextualSpacing/>
        <w:jc w:val="center"/>
        <w:rPr>
          <w:b/>
        </w:rPr>
      </w:pPr>
      <w:proofErr w:type="gramStart"/>
      <w:r>
        <w:rPr>
          <w:b/>
          <w:lang w:val="en-US"/>
        </w:rPr>
        <w:t>aba</w:t>
      </w:r>
      <w:proofErr w:type="gramEnd"/>
      <w:r w:rsidRPr="00813E2C">
        <w:rPr>
          <w:b/>
        </w:rPr>
        <w:t xml:space="preserve">    </w:t>
      </w:r>
      <w:proofErr w:type="spellStart"/>
      <w:r>
        <w:rPr>
          <w:b/>
          <w:lang w:val="en-US"/>
        </w:rPr>
        <w:t>cdc</w:t>
      </w:r>
      <w:proofErr w:type="spellEnd"/>
      <w:r w:rsidRPr="00813E2C">
        <w:rPr>
          <w:b/>
        </w:rPr>
        <w:t xml:space="preserve">    </w:t>
      </w:r>
      <w:r>
        <w:rPr>
          <w:b/>
          <w:lang w:val="en-US"/>
        </w:rPr>
        <w:t>aba</w:t>
      </w:r>
    </w:p>
    <w:p w:rsidR="003A0C59" w:rsidRPr="00821867" w:rsidRDefault="00597EC1" w:rsidP="003A0C59">
      <w:pPr>
        <w:spacing w:before="100" w:beforeAutospacing="1" w:after="100" w:afterAutospacing="1"/>
        <w:ind w:firstLine="709"/>
        <w:contextualSpacing/>
        <w:jc w:val="both"/>
      </w:pPr>
      <w:r>
        <w:rPr>
          <w:b/>
        </w:rPr>
        <w:t xml:space="preserve">♪ </w:t>
      </w:r>
      <w:r w:rsidR="003A0C59" w:rsidRPr="003F4E3E">
        <w:rPr>
          <w:b/>
        </w:rPr>
        <w:t>Перв</w:t>
      </w:r>
      <w:r w:rsidR="003F4E3E" w:rsidRPr="003F4E3E">
        <w:rPr>
          <w:b/>
        </w:rPr>
        <w:t xml:space="preserve">ый </w:t>
      </w:r>
      <w:r w:rsidR="00340473">
        <w:rPr>
          <w:b/>
        </w:rPr>
        <w:t>часть</w:t>
      </w:r>
      <w:proofErr w:type="gramStart"/>
      <w:r w:rsidR="00340473">
        <w:rPr>
          <w:b/>
        </w:rPr>
        <w:t xml:space="preserve"> </w:t>
      </w:r>
      <w:r w:rsidR="003F4E3E" w:rsidRPr="003F4E3E">
        <w:rPr>
          <w:b/>
        </w:rPr>
        <w:t>А</w:t>
      </w:r>
      <w:proofErr w:type="gramEnd"/>
      <w:r w:rsidR="003F4E3E">
        <w:t xml:space="preserve"> – основная тема м</w:t>
      </w:r>
      <w:r w:rsidR="003A0C59" w:rsidRPr="00821867">
        <w:t>енуэта</w:t>
      </w:r>
      <w:r w:rsidR="003F4E3E">
        <w:t xml:space="preserve"> в</w:t>
      </w:r>
      <w:r w:rsidR="003A0C59" w:rsidRPr="00821867">
        <w:t xml:space="preserve"> простой 3-х частной форме с развивающей серединой</w:t>
      </w:r>
      <w:r w:rsidR="003F4E3E">
        <w:t xml:space="preserve"> </w:t>
      </w:r>
      <w:r w:rsidR="003F4E3E" w:rsidRPr="003F4E3E">
        <w:t>(</w:t>
      </w:r>
      <w:r w:rsidR="003F4E3E" w:rsidRPr="003F4E3E">
        <w:rPr>
          <w:lang w:val="en-US"/>
        </w:rPr>
        <w:t>aba</w:t>
      </w:r>
      <w:r w:rsidR="003F4E3E" w:rsidRPr="003F4E3E">
        <w:t>)</w:t>
      </w:r>
      <w:r w:rsidR="003A0C59" w:rsidRPr="003F4E3E">
        <w:t>.</w:t>
      </w:r>
      <w:r w:rsidR="003A0C59" w:rsidRPr="00821867">
        <w:t xml:space="preserve"> В этом главном разделе менуэта примечательны постоянные смены настроения.  Здесь есть место и для серьезных, отчасти даже мрачных мыслей. </w:t>
      </w:r>
    </w:p>
    <w:p w:rsidR="003F4E3E" w:rsidRDefault="003A0C59" w:rsidP="003A0C59">
      <w:pPr>
        <w:spacing w:before="100" w:beforeAutospacing="1" w:after="100" w:afterAutospacing="1"/>
        <w:ind w:firstLine="709"/>
        <w:contextualSpacing/>
        <w:jc w:val="both"/>
      </w:pPr>
      <w:r w:rsidRPr="00821867">
        <w:t xml:space="preserve">В первой теме </w:t>
      </w:r>
      <w:r w:rsidR="003F4E3E" w:rsidRPr="00340473">
        <w:rPr>
          <w:b/>
        </w:rPr>
        <w:t>(а)</w:t>
      </w:r>
      <w:r w:rsidR="003F4E3E">
        <w:t xml:space="preserve"> </w:t>
      </w:r>
      <w:r w:rsidRPr="00821867">
        <w:t xml:space="preserve">ясно слышны два разных элемента: </w:t>
      </w:r>
    </w:p>
    <w:p w:rsidR="003F4E3E" w:rsidRDefault="003F4E3E" w:rsidP="003A0C59">
      <w:pPr>
        <w:spacing w:before="100" w:beforeAutospacing="1" w:after="100" w:afterAutospacing="1"/>
        <w:ind w:firstLine="709"/>
        <w:contextualSpacing/>
        <w:jc w:val="both"/>
      </w:pPr>
      <w:r>
        <w:t>1 элемент</w:t>
      </w:r>
      <w:r w:rsidR="003A0C59" w:rsidRPr="00821867">
        <w:t xml:space="preserve"> (1-2 такты) - форте, начинается с </w:t>
      </w:r>
      <w:proofErr w:type="gramStart"/>
      <w:r w:rsidR="003A0C59" w:rsidRPr="00821867">
        <w:t>воинственной</w:t>
      </w:r>
      <w:proofErr w:type="gramEnd"/>
      <w:r w:rsidR="003A0C59" w:rsidRPr="00821867">
        <w:t xml:space="preserve"> </w:t>
      </w:r>
      <w:proofErr w:type="spellStart"/>
      <w:r w:rsidR="003A0C59" w:rsidRPr="00821867">
        <w:t>тираты</w:t>
      </w:r>
      <w:proofErr w:type="spellEnd"/>
      <w:r w:rsidR="003A0C59" w:rsidRPr="00821867">
        <w:t xml:space="preserve"> - с движением по звукам Ля мажорного аккорда, в унисонном изложении - мужественный, бравурный, звучит как вопрос; </w:t>
      </w:r>
    </w:p>
    <w:p w:rsidR="003F4E3E" w:rsidRDefault="003F4E3E" w:rsidP="003A0C59">
      <w:pPr>
        <w:spacing w:before="100" w:beforeAutospacing="1" w:after="100" w:afterAutospacing="1"/>
        <w:ind w:firstLine="709"/>
        <w:contextualSpacing/>
        <w:jc w:val="both"/>
      </w:pPr>
      <w:r>
        <w:t xml:space="preserve">2 элемент - </w:t>
      </w:r>
      <w:r w:rsidR="003A0C59" w:rsidRPr="00821867">
        <w:t xml:space="preserve">(3-4 такты) - пиано с изысканным ритмом, мелодией с аккомпанементом и тонкими штрихами, заканчивающийся формулой поклона - женственный, как ответ на вопрос. </w:t>
      </w:r>
    </w:p>
    <w:p w:rsidR="003F4E3E" w:rsidRDefault="003A0C59" w:rsidP="003A0C59">
      <w:pPr>
        <w:spacing w:before="100" w:beforeAutospacing="1" w:after="100" w:afterAutospacing="1"/>
        <w:ind w:firstLine="709"/>
        <w:contextualSpacing/>
        <w:jc w:val="both"/>
      </w:pPr>
      <w:r w:rsidRPr="00821867">
        <w:t xml:space="preserve">5-й такт звучит как приготовление к танцу. С 6-го такта начинается сам танец - менуэт. В мелодии слышны восторженные вздохи. Время от времени звучит формула поклона, разделяющая музыкальную ткань на предложения. </w:t>
      </w:r>
      <w:r w:rsidR="00340473">
        <w:t>З</w:t>
      </w:r>
      <w:r w:rsidRPr="00821867">
        <w:t xml:space="preserve">аканчивается в тональности доминанты - в Ми мажоре. </w:t>
      </w:r>
    </w:p>
    <w:p w:rsidR="003F4E3E" w:rsidRDefault="003A0C59" w:rsidP="003A0C59">
      <w:pPr>
        <w:spacing w:before="100" w:beforeAutospacing="1" w:after="100" w:afterAutospacing="1"/>
        <w:ind w:firstLine="709"/>
        <w:contextualSpacing/>
        <w:jc w:val="both"/>
      </w:pPr>
      <w:r w:rsidRPr="00821867">
        <w:t xml:space="preserve">В середине </w:t>
      </w:r>
      <w:r w:rsidR="003F4E3E" w:rsidRPr="00340473">
        <w:rPr>
          <w:b/>
        </w:rPr>
        <w:t>(</w:t>
      </w:r>
      <w:r w:rsidR="003F4E3E" w:rsidRPr="00340473">
        <w:rPr>
          <w:b/>
          <w:lang w:val="en-US"/>
        </w:rPr>
        <w:t>b</w:t>
      </w:r>
      <w:r w:rsidR="003F4E3E" w:rsidRPr="00340473">
        <w:rPr>
          <w:b/>
        </w:rPr>
        <w:t>)</w:t>
      </w:r>
      <w:r w:rsidR="003F4E3E">
        <w:t xml:space="preserve"> </w:t>
      </w:r>
      <w:r w:rsidRPr="00821867">
        <w:t>появляются отклонения в минорные тональности - си минор, ля минор. На их фоне вздохи звучат вначале печально, а потом и вовсе драматично.  В мелодии появляется тоскливо-страстный ход на уменьшенную септиму.</w:t>
      </w:r>
    </w:p>
    <w:p w:rsidR="003A0C59" w:rsidRPr="00821867" w:rsidRDefault="003A0C59" w:rsidP="003A0C59">
      <w:pPr>
        <w:spacing w:before="100" w:beforeAutospacing="1" w:after="100" w:afterAutospacing="1"/>
        <w:ind w:firstLine="709"/>
        <w:contextualSpacing/>
        <w:jc w:val="both"/>
      </w:pPr>
      <w:r w:rsidRPr="00821867">
        <w:t xml:space="preserve">Однако реприза </w:t>
      </w:r>
      <w:r w:rsidR="003F4E3E" w:rsidRPr="00340473">
        <w:rPr>
          <w:b/>
        </w:rPr>
        <w:t>(а)</w:t>
      </w:r>
      <w:r w:rsidR="003F4E3E">
        <w:t xml:space="preserve"> </w:t>
      </w:r>
      <w:r w:rsidRPr="00821867">
        <w:t>звучит вновь радостно, как и в начале менуэта. Она приводит к Ля мажору.</w:t>
      </w:r>
    </w:p>
    <w:p w:rsidR="00C97A98" w:rsidRDefault="003A0C59" w:rsidP="003A0C59">
      <w:pPr>
        <w:ind w:firstLine="709"/>
        <w:contextualSpacing/>
        <w:jc w:val="both"/>
      </w:pPr>
      <w:r w:rsidRPr="003F4E3E">
        <w:rPr>
          <w:b/>
        </w:rPr>
        <w:t>Трио</w:t>
      </w:r>
      <w:r w:rsidRPr="00821867">
        <w:t xml:space="preserve"> </w:t>
      </w:r>
      <w:r w:rsidR="007B1589" w:rsidRPr="007B1589">
        <w:rPr>
          <w:b/>
        </w:rPr>
        <w:t>(В)</w:t>
      </w:r>
      <w:r w:rsidR="007B1589">
        <w:rPr>
          <w:b/>
        </w:rPr>
        <w:t xml:space="preserve"> </w:t>
      </w:r>
      <w:r w:rsidR="003F4E3E" w:rsidRPr="007B1589">
        <w:rPr>
          <w:b/>
        </w:rPr>
        <w:t>–</w:t>
      </w:r>
      <w:r w:rsidR="003F4E3E">
        <w:t xml:space="preserve"> </w:t>
      </w:r>
      <w:r w:rsidRPr="00821867">
        <w:t>в</w:t>
      </w:r>
      <w:r w:rsidR="003F4E3E" w:rsidRPr="003F4E3E">
        <w:t xml:space="preserve"> </w:t>
      </w:r>
      <w:r w:rsidR="003F4E3E">
        <w:rPr>
          <w:lang w:val="en-US"/>
        </w:rPr>
        <w:t>D</w:t>
      </w:r>
      <w:r w:rsidR="003F4E3E" w:rsidRPr="003F4E3E">
        <w:t xml:space="preserve"> </w:t>
      </w:r>
      <w:proofErr w:type="spellStart"/>
      <w:r w:rsidR="003F4E3E">
        <w:rPr>
          <w:lang w:val="en-US"/>
        </w:rPr>
        <w:t>dur</w:t>
      </w:r>
      <w:proofErr w:type="spellEnd"/>
      <w:r w:rsidR="00C97A98">
        <w:t>.</w:t>
      </w:r>
      <w:r w:rsidRPr="00821867">
        <w:t xml:space="preserve"> </w:t>
      </w:r>
      <w:r w:rsidR="00C97A98" w:rsidRPr="00821867">
        <w:t>Трио написано в простой 3-х частной форме</w:t>
      </w:r>
      <w:r w:rsidR="00C97A98">
        <w:t xml:space="preserve"> (</w:t>
      </w:r>
      <w:proofErr w:type="spellStart"/>
      <w:r w:rsidR="00C97A98">
        <w:rPr>
          <w:b/>
          <w:lang w:val="en-US"/>
        </w:rPr>
        <w:t>cdc</w:t>
      </w:r>
      <w:proofErr w:type="spellEnd"/>
      <w:r w:rsidR="00C97A98">
        <w:rPr>
          <w:b/>
        </w:rPr>
        <w:t>)</w:t>
      </w:r>
      <w:r w:rsidR="00C97A98">
        <w:t xml:space="preserve">. </w:t>
      </w:r>
    </w:p>
    <w:p w:rsidR="00C97A98" w:rsidRDefault="00C97A98" w:rsidP="003A0C59">
      <w:pPr>
        <w:ind w:firstLine="709"/>
        <w:contextualSpacing/>
        <w:jc w:val="both"/>
      </w:pPr>
      <w:r w:rsidRPr="00C97A98">
        <w:rPr>
          <w:b/>
        </w:rPr>
        <w:t>с</w:t>
      </w:r>
      <w:r>
        <w:t xml:space="preserve"> - </w:t>
      </w:r>
      <w:r w:rsidR="003A0C59" w:rsidRPr="00821867">
        <w:t xml:space="preserve">по  характеру перекликается с четвертой вариацией первой части сонаты - то же убаюкивающее движение с переброской левой руки через </w:t>
      </w:r>
      <w:proofErr w:type="gramStart"/>
      <w:r w:rsidR="003A0C59" w:rsidRPr="00821867">
        <w:t>правую</w:t>
      </w:r>
      <w:proofErr w:type="gramEnd"/>
      <w:r w:rsidR="003A0C59" w:rsidRPr="00821867">
        <w:t xml:space="preserve">. </w:t>
      </w:r>
    </w:p>
    <w:p w:rsidR="006C6B2D" w:rsidRDefault="00C97A98" w:rsidP="003A0C59">
      <w:pPr>
        <w:ind w:firstLine="709"/>
        <w:contextualSpacing/>
        <w:jc w:val="both"/>
      </w:pPr>
      <w:r>
        <w:rPr>
          <w:b/>
          <w:lang w:val="en-US"/>
        </w:rPr>
        <w:t>d</w:t>
      </w:r>
      <w:r>
        <w:rPr>
          <w:b/>
        </w:rPr>
        <w:t xml:space="preserve"> – </w:t>
      </w:r>
      <w:proofErr w:type="gramStart"/>
      <w:r w:rsidRPr="00C97A98">
        <w:t>в</w:t>
      </w:r>
      <w:proofErr w:type="gramEnd"/>
      <w:r w:rsidRPr="00C97A98">
        <w:t xml:space="preserve"> </w:t>
      </w:r>
      <w:r w:rsidR="003A0C59" w:rsidRPr="00821867">
        <w:t>середине при отклонении в ми минор сладкие грезы вдруг прерываю</w:t>
      </w:r>
      <w:r>
        <w:t>тся жесткими громкими унисонами</w:t>
      </w:r>
      <w:r w:rsidR="003A0C59" w:rsidRPr="00821867">
        <w:t xml:space="preserve"> </w:t>
      </w:r>
      <w:r>
        <w:t>(и сюда просочила</w:t>
      </w:r>
      <w:r w:rsidR="003A0C59" w:rsidRPr="00821867">
        <w:t xml:space="preserve">сь </w:t>
      </w:r>
      <w:r>
        <w:t>музыка янычар).</w:t>
      </w:r>
      <w:r w:rsidR="003A0C59" w:rsidRPr="00821867">
        <w:t xml:space="preserve"> </w:t>
      </w:r>
      <w:r>
        <w:t xml:space="preserve">Эта </w:t>
      </w:r>
      <w:r w:rsidR="003A0C59" w:rsidRPr="00821867">
        <w:t>фраза повторяется два раза</w:t>
      </w:r>
      <w:r>
        <w:t>.</w:t>
      </w:r>
      <w:r w:rsidR="003A0C59" w:rsidRPr="00821867">
        <w:t xml:space="preserve"> Сон, однако, продолжается дальше.  </w:t>
      </w:r>
    </w:p>
    <w:p w:rsidR="003A0C59" w:rsidRPr="00821867" w:rsidRDefault="00C97A98" w:rsidP="003A0C59">
      <w:pPr>
        <w:ind w:firstLine="709"/>
        <w:contextualSpacing/>
        <w:jc w:val="both"/>
      </w:pPr>
      <w:bookmarkStart w:id="0" w:name="_GoBack"/>
      <w:bookmarkEnd w:id="0"/>
      <w:r w:rsidRPr="00C97A98">
        <w:rPr>
          <w:b/>
        </w:rPr>
        <w:t>с</w:t>
      </w:r>
      <w:r>
        <w:t xml:space="preserve"> - </w:t>
      </w:r>
      <w:r w:rsidR="003A0C59" w:rsidRPr="00821867">
        <w:t>реприз</w:t>
      </w:r>
      <w:r>
        <w:t>а</w:t>
      </w:r>
      <w:r w:rsidR="003A0C59" w:rsidRPr="00821867">
        <w:t xml:space="preserve"> трио.</w:t>
      </w:r>
    </w:p>
    <w:p w:rsidR="003A0C59" w:rsidRDefault="007B1589" w:rsidP="003A0C59">
      <w:pPr>
        <w:ind w:firstLine="709"/>
        <w:contextualSpacing/>
        <w:jc w:val="both"/>
      </w:pPr>
      <w:r w:rsidRPr="007B1589">
        <w:rPr>
          <w:b/>
        </w:rPr>
        <w:t>А</w:t>
      </w:r>
      <w:r>
        <w:t xml:space="preserve"> - </w:t>
      </w:r>
      <w:r w:rsidR="003A0C59" w:rsidRPr="00821867">
        <w:t>После трио снова повторяется вся первая часть менуэта.</w:t>
      </w:r>
    </w:p>
    <w:p w:rsidR="00F46946" w:rsidRPr="00171178" w:rsidRDefault="008A362E" w:rsidP="00F46946">
      <w:pPr>
        <w:ind w:firstLine="709"/>
        <w:contextualSpacing/>
        <w:jc w:val="both"/>
      </w:pPr>
      <w:r>
        <w:rPr>
          <w:b/>
        </w:rPr>
        <w:t xml:space="preserve">(093) </w:t>
      </w:r>
      <w:r w:rsidR="00F46946" w:rsidRPr="00F46946">
        <w:rPr>
          <w:b/>
          <w:lang w:val="en-US"/>
        </w:rPr>
        <w:t>III</w:t>
      </w:r>
      <w:r w:rsidR="00F46946">
        <w:t xml:space="preserve"> </w:t>
      </w:r>
      <w:r w:rsidR="008A6129">
        <w:rPr>
          <w:b/>
          <w:bCs/>
        </w:rPr>
        <w:t>часть</w:t>
      </w:r>
      <w:r w:rsidR="00F46946" w:rsidRPr="00171178">
        <w:t xml:space="preserve">. </w:t>
      </w:r>
      <w:proofErr w:type="spellStart"/>
      <w:r w:rsidR="00F46946" w:rsidRPr="00971E3A">
        <w:rPr>
          <w:b/>
        </w:rPr>
        <w:t>Rondo</w:t>
      </w:r>
      <w:proofErr w:type="spellEnd"/>
      <w:r w:rsidR="00F46946" w:rsidRPr="00971E3A">
        <w:rPr>
          <w:b/>
        </w:rPr>
        <w:t xml:space="preserve"> </w:t>
      </w:r>
      <w:proofErr w:type="spellStart"/>
      <w:r w:rsidR="00F46946" w:rsidRPr="00971E3A">
        <w:rPr>
          <w:b/>
        </w:rPr>
        <w:t>alla</w:t>
      </w:r>
      <w:proofErr w:type="spellEnd"/>
      <w:r w:rsidR="00F46946" w:rsidRPr="00971E3A">
        <w:rPr>
          <w:b/>
        </w:rPr>
        <w:t xml:space="preserve"> </w:t>
      </w:r>
      <w:proofErr w:type="spellStart"/>
      <w:r w:rsidR="00F46946" w:rsidRPr="00971E3A">
        <w:rPr>
          <w:b/>
        </w:rPr>
        <w:t>turca</w:t>
      </w:r>
      <w:proofErr w:type="spellEnd"/>
      <w:r w:rsidR="00F46946" w:rsidRPr="00171178">
        <w:t xml:space="preserve"> </w:t>
      </w:r>
      <w:r w:rsidR="008A6129" w:rsidRPr="00171178">
        <w:t>(</w:t>
      </w:r>
      <w:r w:rsidR="008A6129">
        <w:t xml:space="preserve">популярное название </w:t>
      </w:r>
      <w:r w:rsidR="00DC069E">
        <w:t>турецкий марш или</w:t>
      </w:r>
      <w:r w:rsidR="008A6129" w:rsidRPr="00171178">
        <w:t xml:space="preserve"> </w:t>
      </w:r>
      <w:r w:rsidR="008A6129" w:rsidRPr="00971E3A">
        <w:rPr>
          <w:b/>
        </w:rPr>
        <w:t>турецкое рондо</w:t>
      </w:r>
      <w:r w:rsidR="008A6129" w:rsidRPr="00171178">
        <w:t>).</w:t>
      </w:r>
      <w:r w:rsidR="008A6129">
        <w:t xml:space="preserve"> </w:t>
      </w:r>
      <w:r w:rsidR="008A6129" w:rsidRPr="008A6129">
        <w:rPr>
          <w:b/>
        </w:rPr>
        <w:t>С</w:t>
      </w:r>
      <w:r w:rsidR="00F46946" w:rsidRPr="008A6129">
        <w:rPr>
          <w:b/>
        </w:rPr>
        <w:t>ложная 3-х частная форма с прибавленным рефреном</w:t>
      </w:r>
      <w:r w:rsidR="00F46946" w:rsidRPr="00171178">
        <w:t xml:space="preserve"> к каждой из 3-хчастей. </w:t>
      </w:r>
    </w:p>
    <w:p w:rsidR="00DC069E" w:rsidRPr="00DC069E" w:rsidRDefault="00DC069E" w:rsidP="00F46946">
      <w:pPr>
        <w:ind w:firstLine="709"/>
        <w:contextualSpacing/>
        <w:jc w:val="both"/>
        <w:rPr>
          <w:lang w:val="en-US"/>
        </w:rPr>
      </w:pPr>
      <w:r w:rsidRPr="008A362E">
        <w:rPr>
          <w:b/>
        </w:rPr>
        <w:lastRenderedPageBreak/>
        <w:t xml:space="preserve">     </w:t>
      </w:r>
      <w:r w:rsidRPr="00BB2B4D">
        <w:rPr>
          <w:b/>
        </w:rPr>
        <w:t>А</w:t>
      </w:r>
      <w:r w:rsidRPr="00BB2B4D">
        <w:rPr>
          <w:b/>
          <w:lang w:val="en-US"/>
        </w:rPr>
        <w:t xml:space="preserve">         R            B          </w:t>
      </w:r>
      <w:r>
        <w:rPr>
          <w:b/>
          <w:lang w:val="en-US"/>
        </w:rPr>
        <w:t xml:space="preserve">    </w:t>
      </w:r>
      <w:r w:rsidRPr="00BB2B4D">
        <w:rPr>
          <w:b/>
          <w:lang w:val="en-US"/>
        </w:rPr>
        <w:t>R          A</w:t>
      </w:r>
      <w:r>
        <w:rPr>
          <w:b/>
          <w:lang w:val="en-US"/>
        </w:rPr>
        <w:t xml:space="preserve">                             </w:t>
      </w:r>
      <w:r w:rsidRPr="00BB2B4D">
        <w:rPr>
          <w:b/>
          <w:lang w:val="en-US"/>
        </w:rPr>
        <w:t xml:space="preserve"> </w:t>
      </w:r>
      <w:r w:rsidRPr="00DC069E">
        <w:rPr>
          <w:b/>
          <w:lang w:val="en-US"/>
        </w:rPr>
        <w:t xml:space="preserve"> </w:t>
      </w:r>
      <w:r w:rsidRPr="00BB2B4D">
        <w:rPr>
          <w:b/>
          <w:lang w:val="en-US"/>
        </w:rPr>
        <w:t>R       coda</w:t>
      </w:r>
    </w:p>
    <w:p w:rsidR="00F46946" w:rsidRPr="00BB2B4D" w:rsidRDefault="00F46946" w:rsidP="00F46946">
      <w:pPr>
        <w:ind w:firstLine="709"/>
        <w:contextualSpacing/>
        <w:jc w:val="both"/>
        <w:rPr>
          <w:b/>
        </w:rPr>
      </w:pPr>
      <w:r w:rsidRPr="00BB2B4D">
        <w:rPr>
          <w:b/>
        </w:rPr>
        <w:t>I</w:t>
      </w:r>
      <w:r w:rsidRPr="00171178">
        <w:t xml:space="preserve"> </w:t>
      </w:r>
      <w:r w:rsidRPr="00BB2B4D">
        <w:rPr>
          <w:b/>
        </w:rPr>
        <w:t>часть-рефрен-</w:t>
      </w:r>
      <w:proofErr w:type="gramStart"/>
      <w:r w:rsidRPr="00BB2B4D">
        <w:rPr>
          <w:b/>
        </w:rPr>
        <w:t>II</w:t>
      </w:r>
      <w:proofErr w:type="gramEnd"/>
      <w:r w:rsidRPr="00BB2B4D">
        <w:rPr>
          <w:b/>
        </w:rPr>
        <w:t xml:space="preserve"> часть-рефрен-III часть (реприза I)-рефрен-кода.</w:t>
      </w:r>
    </w:p>
    <w:p w:rsidR="008A6129" w:rsidRPr="008A362E" w:rsidRDefault="00BB2B4D" w:rsidP="00F46946">
      <w:pPr>
        <w:ind w:firstLine="709"/>
        <w:contextualSpacing/>
        <w:jc w:val="both"/>
        <w:rPr>
          <w:b/>
        </w:rPr>
      </w:pPr>
      <w:r w:rsidRPr="00813E2C">
        <w:rPr>
          <w:b/>
        </w:rPr>
        <w:t xml:space="preserve">     </w:t>
      </w:r>
    </w:p>
    <w:p w:rsidR="00F46946" w:rsidRPr="00171178" w:rsidRDefault="00F46946" w:rsidP="00F46946">
      <w:pPr>
        <w:ind w:firstLine="709"/>
        <w:contextualSpacing/>
        <w:jc w:val="both"/>
      </w:pPr>
      <w:r w:rsidRPr="00171178">
        <w:t xml:space="preserve">Финал является обращением Моцарта к турецкому колориту, излюбленному </w:t>
      </w:r>
      <w:r w:rsidR="00971E3A">
        <w:t>в комической опере</w:t>
      </w:r>
      <w:r w:rsidR="00971E3A" w:rsidRPr="00971E3A">
        <w:t xml:space="preserve">. </w:t>
      </w:r>
      <w:r w:rsidR="00971E3A">
        <w:t>Х</w:t>
      </w:r>
      <w:r w:rsidR="006A77E6">
        <w:t>арактерны острые, подчеркнутые</w:t>
      </w:r>
      <w:r w:rsidRPr="00171178">
        <w:t xml:space="preserve"> </w:t>
      </w:r>
      <w:r w:rsidR="006A77E6" w:rsidRPr="00171178">
        <w:t xml:space="preserve">ритмы </w:t>
      </w:r>
      <w:r w:rsidRPr="00171178">
        <w:t>звенящие, в которых</w:t>
      </w:r>
      <w:r w:rsidR="00971E3A">
        <w:t xml:space="preserve"> </w:t>
      </w:r>
      <w:r w:rsidRPr="00171178">
        <w:t>слыш</w:t>
      </w:r>
      <w:r w:rsidR="00971E3A">
        <w:t>атся</w:t>
      </w:r>
      <w:r w:rsidRPr="00171178">
        <w:t xml:space="preserve"> удары тарелок.</w:t>
      </w:r>
    </w:p>
    <w:p w:rsidR="00A2468D" w:rsidRDefault="00ED7C34" w:rsidP="00DC069E">
      <w:pPr>
        <w:ind w:firstLine="709"/>
        <w:contextualSpacing/>
        <w:jc w:val="both"/>
      </w:pPr>
      <w:r>
        <w:rPr>
          <w:b/>
        </w:rPr>
        <w:t>♪ 1</w:t>
      </w:r>
      <w:r w:rsidR="00F46946" w:rsidRPr="00971E3A">
        <w:rPr>
          <w:b/>
        </w:rPr>
        <w:t xml:space="preserve"> часть</w:t>
      </w:r>
      <w:proofErr w:type="gramStart"/>
      <w:r w:rsidR="00F46946" w:rsidRPr="00971E3A">
        <w:rPr>
          <w:b/>
        </w:rPr>
        <w:t xml:space="preserve"> </w:t>
      </w:r>
      <w:r w:rsidR="00971E3A" w:rsidRPr="00971E3A">
        <w:rPr>
          <w:b/>
        </w:rPr>
        <w:t>А</w:t>
      </w:r>
      <w:proofErr w:type="gramEnd"/>
      <w:r w:rsidR="00971E3A">
        <w:t xml:space="preserve"> - </w:t>
      </w:r>
      <w:r w:rsidR="00971E3A">
        <w:rPr>
          <w:lang w:val="en-US"/>
        </w:rPr>
        <w:t>a</w:t>
      </w:r>
      <w:r w:rsidR="00971E3A" w:rsidRPr="00971E3A">
        <w:t xml:space="preserve"> </w:t>
      </w:r>
      <w:r w:rsidR="00971E3A">
        <w:rPr>
          <w:lang w:val="en-US"/>
        </w:rPr>
        <w:t>moll</w:t>
      </w:r>
      <w:r w:rsidR="00971E3A">
        <w:t>,</w:t>
      </w:r>
      <w:r w:rsidR="00F46946" w:rsidRPr="00171178">
        <w:t xml:space="preserve"> </w:t>
      </w:r>
      <w:r w:rsidR="00971E3A">
        <w:t>в простой 3-хчастной</w:t>
      </w:r>
      <w:r w:rsidR="00F46946" w:rsidRPr="00171178">
        <w:t xml:space="preserve"> </w:t>
      </w:r>
      <w:r w:rsidR="00DC069E">
        <w:t xml:space="preserve">форме с развивающей серединой. </w:t>
      </w:r>
    </w:p>
    <w:p w:rsidR="00DC069E" w:rsidRDefault="00E83600" w:rsidP="00DC069E">
      <w:pPr>
        <w:ind w:firstLine="709"/>
        <w:contextualSpacing/>
        <w:jc w:val="both"/>
      </w:pPr>
      <w:r>
        <w:rPr>
          <w:noProof/>
        </w:rPr>
        <w:drawing>
          <wp:inline distT="0" distB="0" distL="0" distR="0">
            <wp:extent cx="4708525" cy="3068955"/>
            <wp:effectExtent l="0" t="0" r="0" b="0"/>
            <wp:docPr id="7" name="Рисунок 7" descr="C:\Users\user\Desktop\Графика Сибелиус\imgpreview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Графика Сибелиус\imgpreview (1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8525" cy="306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600" w:rsidRDefault="00E83600" w:rsidP="00DC069E">
      <w:pPr>
        <w:ind w:firstLine="709"/>
        <w:contextualSpacing/>
        <w:jc w:val="both"/>
      </w:pPr>
    </w:p>
    <w:p w:rsidR="00E83600" w:rsidRDefault="00E83600" w:rsidP="00F46946">
      <w:pPr>
        <w:ind w:firstLine="709"/>
        <w:contextualSpacing/>
        <w:jc w:val="both"/>
        <w:rPr>
          <w:b/>
        </w:rPr>
      </w:pPr>
    </w:p>
    <w:p w:rsidR="006C61BC" w:rsidRDefault="00ED7C34" w:rsidP="00F46946">
      <w:pPr>
        <w:ind w:firstLine="709"/>
        <w:contextualSpacing/>
        <w:jc w:val="both"/>
      </w:pPr>
      <w:r>
        <w:rPr>
          <w:b/>
        </w:rPr>
        <w:t xml:space="preserve">♪ </w:t>
      </w:r>
      <w:r w:rsidR="006A77E6">
        <w:rPr>
          <w:b/>
        </w:rPr>
        <w:t>(0:45)</w:t>
      </w:r>
      <w:r w:rsidR="000C77AF">
        <w:rPr>
          <w:b/>
        </w:rPr>
        <w:t xml:space="preserve"> </w:t>
      </w:r>
      <w:r w:rsidR="00A2468D" w:rsidRPr="00A2468D">
        <w:rPr>
          <w:b/>
        </w:rPr>
        <w:t>Рефрен</w:t>
      </w:r>
      <w:r w:rsidR="00A2468D">
        <w:t xml:space="preserve">  - </w:t>
      </w:r>
      <w:r w:rsidR="000027A1">
        <w:t xml:space="preserve">в </w:t>
      </w:r>
      <w:r w:rsidR="00A2468D">
        <w:rPr>
          <w:lang w:val="en-US"/>
        </w:rPr>
        <w:t>A</w:t>
      </w:r>
      <w:r w:rsidR="00A2468D" w:rsidRPr="00A2468D">
        <w:t xml:space="preserve"> </w:t>
      </w:r>
      <w:proofErr w:type="spellStart"/>
      <w:r w:rsidR="00A2468D">
        <w:rPr>
          <w:lang w:val="en-US"/>
        </w:rPr>
        <w:t>dur</w:t>
      </w:r>
      <w:proofErr w:type="spellEnd"/>
      <w:r w:rsidR="000027A1">
        <w:t>, форшлаги в левой руке подражают ударным «янычарским» инструментам. Форма рефрена -</w:t>
      </w:r>
      <w:r w:rsidR="006C61BC">
        <w:t xml:space="preserve"> </w:t>
      </w:r>
      <w:r w:rsidR="000027A1">
        <w:t>повторенный</w:t>
      </w:r>
      <w:r w:rsidR="006C61BC">
        <w:t xml:space="preserve"> период. </w:t>
      </w:r>
    </w:p>
    <w:p w:rsidR="00D22078" w:rsidRPr="00A2468D" w:rsidRDefault="00ED7C34" w:rsidP="00D22078">
      <w:pPr>
        <w:ind w:firstLine="709"/>
        <w:contextualSpacing/>
        <w:jc w:val="both"/>
      </w:pPr>
      <w:r>
        <w:rPr>
          <w:b/>
        </w:rPr>
        <w:t xml:space="preserve">♪ </w:t>
      </w:r>
      <w:r w:rsidR="006A77E6">
        <w:rPr>
          <w:b/>
        </w:rPr>
        <w:t xml:space="preserve">(1:00) </w:t>
      </w:r>
      <w:r w:rsidR="00F46946" w:rsidRPr="00A2468D">
        <w:rPr>
          <w:b/>
        </w:rPr>
        <w:t>II часть</w:t>
      </w:r>
      <w:r w:rsidR="00F46946" w:rsidRPr="00171178">
        <w:t xml:space="preserve"> </w:t>
      </w:r>
      <w:r w:rsidR="00A2468D" w:rsidRPr="00BB2B4D">
        <w:rPr>
          <w:b/>
          <w:lang w:val="en-US"/>
        </w:rPr>
        <w:t>B</w:t>
      </w:r>
      <w:r w:rsidR="00A2468D" w:rsidRPr="00A2468D">
        <w:rPr>
          <w:b/>
        </w:rPr>
        <w:t xml:space="preserve"> – </w:t>
      </w:r>
      <w:proofErr w:type="spellStart"/>
      <w:r w:rsidR="00A2468D" w:rsidRPr="00A2468D">
        <w:rPr>
          <w:lang w:val="en-US"/>
        </w:rPr>
        <w:t>fis</w:t>
      </w:r>
      <w:proofErr w:type="spellEnd"/>
      <w:r w:rsidR="00A2468D" w:rsidRPr="00A2468D">
        <w:t xml:space="preserve"> </w:t>
      </w:r>
      <w:r w:rsidR="00A2468D" w:rsidRPr="00A2468D">
        <w:rPr>
          <w:lang w:val="en-US"/>
        </w:rPr>
        <w:t>moll</w:t>
      </w:r>
      <w:r w:rsidR="00AB0DA2">
        <w:t>,</w:t>
      </w:r>
      <w:r w:rsidR="00A2468D" w:rsidRPr="00A2468D">
        <w:rPr>
          <w:b/>
        </w:rPr>
        <w:t xml:space="preserve"> </w:t>
      </w:r>
      <w:r w:rsidR="00F46946" w:rsidRPr="00171178">
        <w:t>в</w:t>
      </w:r>
      <w:r w:rsidR="00D22078">
        <w:t>ся часть на</w:t>
      </w:r>
      <w:r w:rsidR="00F46946" w:rsidRPr="00171178">
        <w:t xml:space="preserve"> </w:t>
      </w:r>
      <w:r w:rsidR="00D22078">
        <w:t xml:space="preserve">пассажах короткими длительностями. Форма - </w:t>
      </w:r>
      <w:r w:rsidR="00D22078" w:rsidRPr="00171178">
        <w:t>прост</w:t>
      </w:r>
      <w:r w:rsidR="00D22078">
        <w:t>ая 3-хчастная</w:t>
      </w:r>
      <w:r w:rsidR="00D22078" w:rsidRPr="00171178">
        <w:t xml:space="preserve"> развивающей серединой</w:t>
      </w:r>
      <w:r w:rsidR="00D22078">
        <w:t xml:space="preserve">. </w:t>
      </w:r>
    </w:p>
    <w:p w:rsidR="00D22078" w:rsidRPr="00A2468D" w:rsidRDefault="00D22078" w:rsidP="00D22078">
      <w:pPr>
        <w:ind w:firstLine="709"/>
        <w:contextualSpacing/>
        <w:jc w:val="both"/>
      </w:pPr>
      <w:r>
        <w:t>(1:44) Рефрен</w:t>
      </w:r>
    </w:p>
    <w:p w:rsidR="008E5B08" w:rsidRDefault="00AB0DA2" w:rsidP="00F46946">
      <w:pPr>
        <w:ind w:firstLine="709"/>
        <w:contextualSpacing/>
        <w:jc w:val="both"/>
      </w:pPr>
      <w:r>
        <w:t xml:space="preserve">(1:59) </w:t>
      </w:r>
      <w:r w:rsidR="008E5B08">
        <w:t>Реприза</w:t>
      </w:r>
    </w:p>
    <w:p w:rsidR="00085799" w:rsidRDefault="00085799" w:rsidP="00F46946">
      <w:pPr>
        <w:ind w:firstLine="709"/>
        <w:contextualSpacing/>
        <w:jc w:val="both"/>
      </w:pPr>
      <w:r>
        <w:t>(2:43) Рефрен</w:t>
      </w:r>
    </w:p>
    <w:p w:rsidR="00F46946" w:rsidRPr="00171178" w:rsidRDefault="00597EC1" w:rsidP="00F46946">
      <w:pPr>
        <w:ind w:firstLine="709"/>
        <w:contextualSpacing/>
        <w:jc w:val="both"/>
      </w:pPr>
      <w:r>
        <w:t>♪</w:t>
      </w:r>
      <w:r w:rsidR="00085799">
        <w:t xml:space="preserve">(2:57) </w:t>
      </w:r>
      <w:r w:rsidR="00A2468D" w:rsidRPr="000A7CCF">
        <w:t>К</w:t>
      </w:r>
      <w:r w:rsidR="00F46946" w:rsidRPr="000A7CCF">
        <w:t>од</w:t>
      </w:r>
      <w:r w:rsidR="00A2468D" w:rsidRPr="000A7CCF">
        <w:t>а</w:t>
      </w:r>
      <w:r w:rsidR="00A2468D">
        <w:t xml:space="preserve"> </w:t>
      </w:r>
      <w:r w:rsidR="006C61BC">
        <w:t>– ориентальный колорит,</w:t>
      </w:r>
      <w:r w:rsidR="00F46946" w:rsidRPr="00171178">
        <w:t xml:space="preserve"> </w:t>
      </w:r>
      <w:proofErr w:type="spellStart"/>
      <w:r w:rsidR="00F46946" w:rsidRPr="00171178">
        <w:t>тират</w:t>
      </w:r>
      <w:r w:rsidR="006C61BC">
        <w:t>ы</w:t>
      </w:r>
      <w:proofErr w:type="spellEnd"/>
      <w:r w:rsidR="006C61BC">
        <w:t>, разложенные аккорды</w:t>
      </w:r>
      <w:r w:rsidR="00F46946" w:rsidRPr="00171178">
        <w:t xml:space="preserve"> </w:t>
      </w:r>
      <w:proofErr w:type="spellStart"/>
      <w:r w:rsidR="00F46946" w:rsidRPr="00171178">
        <w:t>арпеджиато</w:t>
      </w:r>
      <w:proofErr w:type="spellEnd"/>
      <w:r w:rsidR="00F46946" w:rsidRPr="00171178">
        <w:t xml:space="preserve">, </w:t>
      </w:r>
      <w:r w:rsidR="006C61BC">
        <w:t>короткие форшла</w:t>
      </w:r>
      <w:r w:rsidR="008E5B08">
        <w:t>г</w:t>
      </w:r>
      <w:r w:rsidR="006C61BC">
        <w:t>и</w:t>
      </w:r>
      <w:r w:rsidR="00836D12">
        <w:t>. Воспроизведение звучания целого оркестра.</w:t>
      </w:r>
    </w:p>
    <w:p w:rsidR="00F46946" w:rsidRPr="00821867" w:rsidRDefault="00F46946" w:rsidP="003A0C59">
      <w:pPr>
        <w:ind w:firstLine="709"/>
        <w:contextualSpacing/>
        <w:jc w:val="both"/>
      </w:pPr>
    </w:p>
    <w:p w:rsidR="003A0C59" w:rsidRPr="006C61BC" w:rsidRDefault="00313F54" w:rsidP="00615110">
      <w:pPr>
        <w:ind w:firstLine="709"/>
        <w:contextualSpacing/>
        <w:jc w:val="both"/>
        <w:rPr>
          <w:b/>
        </w:rPr>
      </w:pPr>
      <w:r w:rsidRPr="006C61BC">
        <w:rPr>
          <w:b/>
        </w:rPr>
        <w:t>Вопросы:</w:t>
      </w:r>
    </w:p>
    <w:p w:rsidR="00956BB3" w:rsidRDefault="00956BB3" w:rsidP="00615110">
      <w:pPr>
        <w:ind w:firstLine="709"/>
        <w:contextualSpacing/>
        <w:jc w:val="both"/>
      </w:pPr>
      <w:r>
        <w:t xml:space="preserve">1. Что означает аббревиатура </w:t>
      </w:r>
      <w:r w:rsidRPr="00956BB3">
        <w:t>KV 331</w:t>
      </w:r>
      <w:r>
        <w:t>, которая ставится рядом с номером и тональностью сонаты (</w:t>
      </w:r>
      <w:r w:rsidRPr="00956BB3">
        <w:t>Моцарт</w:t>
      </w:r>
      <w:r>
        <w:t xml:space="preserve"> </w:t>
      </w:r>
      <w:r w:rsidRPr="00956BB3">
        <w:t xml:space="preserve">Соната №11 A </w:t>
      </w:r>
      <w:proofErr w:type="spellStart"/>
      <w:r w:rsidRPr="00956BB3">
        <w:t>dur</w:t>
      </w:r>
      <w:proofErr w:type="spellEnd"/>
      <w:r w:rsidRPr="00956BB3">
        <w:t xml:space="preserve"> KV 331</w:t>
      </w:r>
      <w:r>
        <w:t>)?</w:t>
      </w:r>
    </w:p>
    <w:p w:rsidR="00313F54" w:rsidRDefault="00313F54" w:rsidP="00615110">
      <w:pPr>
        <w:ind w:firstLine="709"/>
        <w:contextualSpacing/>
        <w:jc w:val="both"/>
      </w:pPr>
      <w:r>
        <w:t xml:space="preserve">1. Что </w:t>
      </w:r>
      <w:r w:rsidR="008E5B08">
        <w:t xml:space="preserve">такое </w:t>
      </w:r>
      <w:r>
        <w:t>янычарская музыка? Как можно ее назвать по-другому? В чем заключается особенность</w:t>
      </w:r>
      <w:r w:rsidRPr="00313F54">
        <w:t xml:space="preserve"> </w:t>
      </w:r>
      <w:r>
        <w:t>ее звучания?</w:t>
      </w:r>
    </w:p>
    <w:p w:rsidR="009E0909" w:rsidRDefault="00313F54" w:rsidP="009E0909">
      <w:pPr>
        <w:ind w:firstLine="709"/>
        <w:contextualSpacing/>
        <w:jc w:val="both"/>
      </w:pPr>
      <w:r>
        <w:t xml:space="preserve">2. Назовите произведения Моцарта, </w:t>
      </w:r>
      <w:r w:rsidR="009E0909">
        <w:t>в которых используется подражание янычарской музыке.</w:t>
      </w:r>
    </w:p>
    <w:p w:rsidR="009E0909" w:rsidRDefault="009E0909" w:rsidP="00615110">
      <w:pPr>
        <w:ind w:firstLine="709"/>
        <w:contextualSpacing/>
        <w:jc w:val="both"/>
      </w:pPr>
      <w:r>
        <w:t>3. Назовите произведение Гайдна, в котором используется подражание янычарской музыке.</w:t>
      </w:r>
    </w:p>
    <w:p w:rsidR="009E0909" w:rsidRDefault="009E0909" w:rsidP="00615110">
      <w:pPr>
        <w:ind w:firstLine="709"/>
        <w:contextualSpacing/>
        <w:jc w:val="both"/>
      </w:pPr>
      <w:r>
        <w:t xml:space="preserve">4. Почему за </w:t>
      </w:r>
      <w:r>
        <w:rPr>
          <w:lang w:val="en-US"/>
        </w:rPr>
        <w:t>III</w:t>
      </w:r>
      <w:r>
        <w:t xml:space="preserve"> частью сонаты </w:t>
      </w:r>
      <w:r>
        <w:rPr>
          <w:lang w:val="en-US"/>
        </w:rPr>
        <w:t>A</w:t>
      </w:r>
      <w:r w:rsidRPr="00A2468D">
        <w:t xml:space="preserve"> </w:t>
      </w:r>
      <w:proofErr w:type="spellStart"/>
      <w:r>
        <w:rPr>
          <w:lang w:val="en-US"/>
        </w:rPr>
        <w:t>dur</w:t>
      </w:r>
      <w:proofErr w:type="spellEnd"/>
      <w:r>
        <w:t xml:space="preserve"> Моцарта закрепилось название Турецкое рондо?</w:t>
      </w:r>
    </w:p>
    <w:p w:rsidR="009E0909" w:rsidRDefault="009E0909" w:rsidP="00615110">
      <w:pPr>
        <w:ind w:firstLine="709"/>
        <w:contextualSpacing/>
        <w:jc w:val="both"/>
      </w:pPr>
      <w:r>
        <w:t xml:space="preserve">5. </w:t>
      </w:r>
      <w:r w:rsidR="001250B2">
        <w:t>В какой вариации из первой части меняется лад?</w:t>
      </w:r>
    </w:p>
    <w:p w:rsidR="001250B2" w:rsidRDefault="001250B2" w:rsidP="00615110">
      <w:pPr>
        <w:ind w:firstLine="709"/>
        <w:contextualSpacing/>
        <w:jc w:val="both"/>
      </w:pPr>
      <w:r>
        <w:t>6. Как еще называются классические вариации,  в которых не меняется ни форма, ни гармония</w:t>
      </w:r>
      <w:r w:rsidR="00DF7AC5">
        <w:t>, а происходят лишь мелодические, фактурные, ладовые изменения</w:t>
      </w:r>
      <w:r w:rsidR="0060741F">
        <w:t>,</w:t>
      </w:r>
      <w:r w:rsidR="00DF7AC5">
        <w:t xml:space="preserve"> не приносящие кардинального преобразования темы</w:t>
      </w:r>
      <w:r>
        <w:t>?</w:t>
      </w:r>
    </w:p>
    <w:p w:rsidR="003A4EF1" w:rsidRDefault="003A4EF1" w:rsidP="00615110">
      <w:pPr>
        <w:ind w:firstLine="709"/>
        <w:contextualSpacing/>
        <w:jc w:val="both"/>
      </w:pPr>
      <w:r>
        <w:lastRenderedPageBreak/>
        <w:t>7. В данной сонате Моцарт отступает от классического строения сонатного цикла. Как же должен выглядеть построенный по всем правилам сонатный цикл?</w:t>
      </w:r>
      <w:r w:rsidR="004849BA">
        <w:t xml:space="preserve"> Сколько должно быть частей? Заполните таблицу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4849BA" w:rsidTr="004849BA">
        <w:tc>
          <w:tcPr>
            <w:tcW w:w="3190" w:type="dxa"/>
          </w:tcPr>
          <w:p w:rsidR="004849BA" w:rsidRDefault="004849BA" w:rsidP="004849BA">
            <w:pPr>
              <w:contextualSpacing/>
              <w:jc w:val="center"/>
            </w:pPr>
            <w:r>
              <w:t>Номер части сонаты</w:t>
            </w:r>
          </w:p>
        </w:tc>
        <w:tc>
          <w:tcPr>
            <w:tcW w:w="3190" w:type="dxa"/>
          </w:tcPr>
          <w:p w:rsidR="004849BA" w:rsidRDefault="004849BA" w:rsidP="004849BA">
            <w:pPr>
              <w:contextualSpacing/>
              <w:jc w:val="center"/>
            </w:pPr>
            <w:r>
              <w:t>Темп</w:t>
            </w:r>
          </w:p>
        </w:tc>
        <w:tc>
          <w:tcPr>
            <w:tcW w:w="3191" w:type="dxa"/>
          </w:tcPr>
          <w:p w:rsidR="004849BA" w:rsidRDefault="004849BA" w:rsidP="004849BA">
            <w:pPr>
              <w:contextualSpacing/>
              <w:jc w:val="center"/>
            </w:pPr>
            <w:r>
              <w:t>Форма</w:t>
            </w:r>
          </w:p>
        </w:tc>
      </w:tr>
      <w:tr w:rsidR="004849BA" w:rsidTr="004849BA">
        <w:tc>
          <w:tcPr>
            <w:tcW w:w="3190" w:type="dxa"/>
          </w:tcPr>
          <w:p w:rsidR="004849BA" w:rsidRDefault="004849BA" w:rsidP="004849BA">
            <w:pPr>
              <w:contextualSpacing/>
              <w:jc w:val="center"/>
            </w:pPr>
          </w:p>
        </w:tc>
        <w:tc>
          <w:tcPr>
            <w:tcW w:w="3190" w:type="dxa"/>
          </w:tcPr>
          <w:p w:rsidR="004849BA" w:rsidRDefault="004849BA" w:rsidP="004849BA">
            <w:pPr>
              <w:contextualSpacing/>
              <w:jc w:val="center"/>
            </w:pPr>
          </w:p>
        </w:tc>
        <w:tc>
          <w:tcPr>
            <w:tcW w:w="3191" w:type="dxa"/>
          </w:tcPr>
          <w:p w:rsidR="004849BA" w:rsidRDefault="004849BA" w:rsidP="004849BA">
            <w:pPr>
              <w:contextualSpacing/>
              <w:jc w:val="center"/>
            </w:pPr>
          </w:p>
        </w:tc>
      </w:tr>
      <w:tr w:rsidR="004849BA" w:rsidTr="004849BA">
        <w:tc>
          <w:tcPr>
            <w:tcW w:w="3190" w:type="dxa"/>
          </w:tcPr>
          <w:p w:rsidR="004849BA" w:rsidRDefault="004849BA" w:rsidP="00615110">
            <w:pPr>
              <w:contextualSpacing/>
              <w:jc w:val="both"/>
            </w:pPr>
          </w:p>
        </w:tc>
        <w:tc>
          <w:tcPr>
            <w:tcW w:w="3190" w:type="dxa"/>
          </w:tcPr>
          <w:p w:rsidR="004849BA" w:rsidRDefault="004849BA" w:rsidP="00615110">
            <w:pPr>
              <w:contextualSpacing/>
              <w:jc w:val="both"/>
            </w:pPr>
          </w:p>
        </w:tc>
        <w:tc>
          <w:tcPr>
            <w:tcW w:w="3191" w:type="dxa"/>
          </w:tcPr>
          <w:p w:rsidR="004849BA" w:rsidRDefault="004849BA" w:rsidP="00615110">
            <w:pPr>
              <w:contextualSpacing/>
              <w:jc w:val="both"/>
            </w:pPr>
          </w:p>
        </w:tc>
      </w:tr>
      <w:tr w:rsidR="004849BA" w:rsidTr="004849BA">
        <w:tc>
          <w:tcPr>
            <w:tcW w:w="3190" w:type="dxa"/>
          </w:tcPr>
          <w:p w:rsidR="004849BA" w:rsidRDefault="004849BA" w:rsidP="00615110">
            <w:pPr>
              <w:contextualSpacing/>
              <w:jc w:val="both"/>
            </w:pPr>
          </w:p>
        </w:tc>
        <w:tc>
          <w:tcPr>
            <w:tcW w:w="3190" w:type="dxa"/>
          </w:tcPr>
          <w:p w:rsidR="004849BA" w:rsidRDefault="004849BA" w:rsidP="00615110">
            <w:pPr>
              <w:contextualSpacing/>
              <w:jc w:val="both"/>
            </w:pPr>
          </w:p>
        </w:tc>
        <w:tc>
          <w:tcPr>
            <w:tcW w:w="3191" w:type="dxa"/>
          </w:tcPr>
          <w:p w:rsidR="004849BA" w:rsidRDefault="004849BA" w:rsidP="00615110">
            <w:pPr>
              <w:contextualSpacing/>
              <w:jc w:val="both"/>
            </w:pPr>
          </w:p>
        </w:tc>
      </w:tr>
      <w:tr w:rsidR="004849BA" w:rsidTr="004849BA">
        <w:tc>
          <w:tcPr>
            <w:tcW w:w="3190" w:type="dxa"/>
          </w:tcPr>
          <w:p w:rsidR="004849BA" w:rsidRDefault="004849BA" w:rsidP="00615110">
            <w:pPr>
              <w:contextualSpacing/>
              <w:jc w:val="both"/>
            </w:pPr>
          </w:p>
        </w:tc>
        <w:tc>
          <w:tcPr>
            <w:tcW w:w="3190" w:type="dxa"/>
          </w:tcPr>
          <w:p w:rsidR="004849BA" w:rsidRDefault="004849BA" w:rsidP="00615110">
            <w:pPr>
              <w:contextualSpacing/>
              <w:jc w:val="both"/>
            </w:pPr>
          </w:p>
        </w:tc>
        <w:tc>
          <w:tcPr>
            <w:tcW w:w="3191" w:type="dxa"/>
          </w:tcPr>
          <w:p w:rsidR="004849BA" w:rsidRDefault="004849BA" w:rsidP="00615110">
            <w:pPr>
              <w:contextualSpacing/>
              <w:jc w:val="both"/>
            </w:pPr>
          </w:p>
        </w:tc>
      </w:tr>
      <w:tr w:rsidR="004849BA" w:rsidTr="004849BA">
        <w:tc>
          <w:tcPr>
            <w:tcW w:w="3190" w:type="dxa"/>
          </w:tcPr>
          <w:p w:rsidR="004849BA" w:rsidRDefault="004849BA" w:rsidP="00615110">
            <w:pPr>
              <w:contextualSpacing/>
              <w:jc w:val="both"/>
            </w:pPr>
          </w:p>
        </w:tc>
        <w:tc>
          <w:tcPr>
            <w:tcW w:w="3190" w:type="dxa"/>
          </w:tcPr>
          <w:p w:rsidR="004849BA" w:rsidRDefault="004849BA" w:rsidP="00615110">
            <w:pPr>
              <w:contextualSpacing/>
              <w:jc w:val="both"/>
            </w:pPr>
          </w:p>
        </w:tc>
        <w:tc>
          <w:tcPr>
            <w:tcW w:w="3191" w:type="dxa"/>
          </w:tcPr>
          <w:p w:rsidR="004849BA" w:rsidRDefault="004849BA" w:rsidP="00615110">
            <w:pPr>
              <w:contextualSpacing/>
              <w:jc w:val="both"/>
            </w:pPr>
          </w:p>
        </w:tc>
      </w:tr>
    </w:tbl>
    <w:p w:rsidR="004849BA" w:rsidRPr="009E0909" w:rsidRDefault="004849BA" w:rsidP="00615110">
      <w:pPr>
        <w:ind w:firstLine="709"/>
        <w:contextualSpacing/>
        <w:jc w:val="both"/>
      </w:pPr>
    </w:p>
    <w:p w:rsidR="00C01543" w:rsidRPr="006529B4" w:rsidRDefault="006C6B2D">
      <w:pPr>
        <w:contextualSpacing/>
      </w:pPr>
    </w:p>
    <w:sectPr w:rsidR="00C01543" w:rsidRPr="006529B4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97C" w:rsidRDefault="00F2797C" w:rsidP="00F2797C">
      <w:r>
        <w:separator/>
      </w:r>
    </w:p>
  </w:endnote>
  <w:endnote w:type="continuationSeparator" w:id="0">
    <w:p w:rsidR="00F2797C" w:rsidRDefault="00F2797C" w:rsidP="00F27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5874087"/>
      <w:docPartObj>
        <w:docPartGallery w:val="Page Numbers (Bottom of Page)"/>
        <w:docPartUnique/>
      </w:docPartObj>
    </w:sdtPr>
    <w:sdtEndPr/>
    <w:sdtContent>
      <w:p w:rsidR="00F2797C" w:rsidRDefault="00F2797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6B2D">
          <w:rPr>
            <w:noProof/>
          </w:rPr>
          <w:t>4</w:t>
        </w:r>
        <w:r>
          <w:fldChar w:fldCharType="end"/>
        </w:r>
      </w:p>
    </w:sdtContent>
  </w:sdt>
  <w:p w:rsidR="00F2797C" w:rsidRDefault="00F2797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97C" w:rsidRDefault="00F2797C" w:rsidP="00F2797C">
      <w:r>
        <w:separator/>
      </w:r>
    </w:p>
  </w:footnote>
  <w:footnote w:type="continuationSeparator" w:id="0">
    <w:p w:rsidR="00F2797C" w:rsidRDefault="00F2797C" w:rsidP="00F279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7E4"/>
    <w:rsid w:val="000027A1"/>
    <w:rsid w:val="000404CC"/>
    <w:rsid w:val="000517E4"/>
    <w:rsid w:val="000657E6"/>
    <w:rsid w:val="00085799"/>
    <w:rsid w:val="000A7CCF"/>
    <w:rsid w:val="000C77AF"/>
    <w:rsid w:val="000F6297"/>
    <w:rsid w:val="00111BA3"/>
    <w:rsid w:val="00117870"/>
    <w:rsid w:val="001250B2"/>
    <w:rsid w:val="001354E6"/>
    <w:rsid w:val="001934D1"/>
    <w:rsid w:val="001E4B43"/>
    <w:rsid w:val="002A75A3"/>
    <w:rsid w:val="00313F54"/>
    <w:rsid w:val="00340473"/>
    <w:rsid w:val="003A0C59"/>
    <w:rsid w:val="003A4EF1"/>
    <w:rsid w:val="003A7030"/>
    <w:rsid w:val="003F4E3E"/>
    <w:rsid w:val="00430F27"/>
    <w:rsid w:val="004849BA"/>
    <w:rsid w:val="00495E1A"/>
    <w:rsid w:val="004F545A"/>
    <w:rsid w:val="0052303A"/>
    <w:rsid w:val="00542E5F"/>
    <w:rsid w:val="00597EC1"/>
    <w:rsid w:val="005A726E"/>
    <w:rsid w:val="005B65A7"/>
    <w:rsid w:val="0060741F"/>
    <w:rsid w:val="00615110"/>
    <w:rsid w:val="00634671"/>
    <w:rsid w:val="006529B4"/>
    <w:rsid w:val="006550F7"/>
    <w:rsid w:val="006A77E6"/>
    <w:rsid w:val="006C61BC"/>
    <w:rsid w:val="006C6B2D"/>
    <w:rsid w:val="006E1E71"/>
    <w:rsid w:val="007B1589"/>
    <w:rsid w:val="007C6408"/>
    <w:rsid w:val="00812C63"/>
    <w:rsid w:val="00813E2C"/>
    <w:rsid w:val="00836D12"/>
    <w:rsid w:val="0085093E"/>
    <w:rsid w:val="008552F7"/>
    <w:rsid w:val="00892B31"/>
    <w:rsid w:val="008A362E"/>
    <w:rsid w:val="008A6129"/>
    <w:rsid w:val="008B6C76"/>
    <w:rsid w:val="008E5B08"/>
    <w:rsid w:val="0093713C"/>
    <w:rsid w:val="00956BB3"/>
    <w:rsid w:val="00971E3A"/>
    <w:rsid w:val="009B0868"/>
    <w:rsid w:val="009E0909"/>
    <w:rsid w:val="00A2468D"/>
    <w:rsid w:val="00AB0DA2"/>
    <w:rsid w:val="00AD4715"/>
    <w:rsid w:val="00B2080E"/>
    <w:rsid w:val="00BA0D6A"/>
    <w:rsid w:val="00BA5532"/>
    <w:rsid w:val="00BB2B4D"/>
    <w:rsid w:val="00BC6AD4"/>
    <w:rsid w:val="00C00B71"/>
    <w:rsid w:val="00C52748"/>
    <w:rsid w:val="00C742A2"/>
    <w:rsid w:val="00C97A98"/>
    <w:rsid w:val="00D22078"/>
    <w:rsid w:val="00D3390B"/>
    <w:rsid w:val="00DB4DA7"/>
    <w:rsid w:val="00DC069E"/>
    <w:rsid w:val="00DF7AC5"/>
    <w:rsid w:val="00E74F67"/>
    <w:rsid w:val="00E83600"/>
    <w:rsid w:val="00ED7C34"/>
    <w:rsid w:val="00F2797C"/>
    <w:rsid w:val="00F46946"/>
    <w:rsid w:val="00F95214"/>
    <w:rsid w:val="00FE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-567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9B4"/>
    <w:pPr>
      <w:spacing w:after="0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1B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1BA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2797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279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279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2797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4849B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-567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9B4"/>
    <w:pPr>
      <w:spacing w:after="0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1B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1BA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2797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279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279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2797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4849B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0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15EFE-7DD7-43B4-84E1-730692147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5</Pages>
  <Words>1411</Words>
  <Characters>8045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Ираклий</dc:creator>
  <cp:keywords/>
  <dc:description/>
  <cp:lastModifiedBy>Ираклий</cp:lastModifiedBy>
  <cp:revision>77</cp:revision>
  <dcterms:created xsi:type="dcterms:W3CDTF">2020-04-15T21:30:00Z</dcterms:created>
  <dcterms:modified xsi:type="dcterms:W3CDTF">2020-04-16T15:51:00Z</dcterms:modified>
</cp:coreProperties>
</file>