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17" w:rsidRPr="00981117" w:rsidRDefault="00981117" w:rsidP="00802D9F">
      <w:pPr>
        <w:pStyle w:val="a3"/>
        <w:shd w:val="clear" w:color="auto" w:fill="FFFFFF"/>
        <w:spacing w:before="225" w:beforeAutospacing="0" w:line="288" w:lineRule="atLeast"/>
        <w:ind w:right="525"/>
        <w:rPr>
          <w:rFonts w:ascii="Tahoma" w:hAnsi="Tahoma" w:cs="Tahoma"/>
          <w:b/>
          <w:iCs/>
          <w:color w:val="424242"/>
        </w:rPr>
      </w:pPr>
      <w:r>
        <w:rPr>
          <w:rFonts w:ascii="Tahoma" w:hAnsi="Tahoma" w:cs="Tahoma"/>
          <w:iCs/>
          <w:color w:val="424242"/>
        </w:rPr>
        <w:t xml:space="preserve"> Отделение сольное народное пение. Теория основ народной хореографии. 1 курс. </w:t>
      </w:r>
      <w:r w:rsidR="00081462">
        <w:rPr>
          <w:rFonts w:ascii="Tahoma" w:hAnsi="Tahoma" w:cs="Tahoma"/>
          <w:iCs/>
          <w:color w:val="424242"/>
        </w:rPr>
        <w:t xml:space="preserve">Преподаватель: Карпова О.В. </w:t>
      </w:r>
      <w:bookmarkStart w:id="0" w:name="_GoBack"/>
      <w:bookmarkEnd w:id="0"/>
      <w:r>
        <w:rPr>
          <w:rFonts w:ascii="Tahoma" w:hAnsi="Tahoma" w:cs="Tahoma"/>
          <w:iCs/>
          <w:color w:val="424242"/>
        </w:rPr>
        <w:t>Задание на 13 апреля. Законспектировать</w:t>
      </w:r>
    </w:p>
    <w:p w:rsidR="007F4ADD" w:rsidRDefault="00802D9F" w:rsidP="00802D9F">
      <w:pPr>
        <w:pStyle w:val="a3"/>
        <w:shd w:val="clear" w:color="auto" w:fill="FFFFFF"/>
        <w:spacing w:before="225" w:beforeAutospacing="0" w:line="288" w:lineRule="atLeast"/>
        <w:ind w:right="525"/>
        <w:rPr>
          <w:rFonts w:ascii="Tahoma" w:hAnsi="Tahoma" w:cs="Tahoma"/>
          <w:b/>
          <w:iCs/>
          <w:color w:val="424242"/>
        </w:rPr>
      </w:pPr>
      <w:r>
        <w:rPr>
          <w:rFonts w:ascii="Tahoma" w:hAnsi="Tahoma" w:cs="Tahoma"/>
          <w:b/>
          <w:iCs/>
          <w:color w:val="424242"/>
        </w:rPr>
        <w:t xml:space="preserve">  </w:t>
      </w:r>
      <w:r w:rsidR="007F4ADD">
        <w:rPr>
          <w:rFonts w:ascii="Tahoma" w:hAnsi="Tahoma" w:cs="Tahoma"/>
          <w:b/>
          <w:iCs/>
          <w:color w:val="424242"/>
        </w:rPr>
        <w:t xml:space="preserve">                                                   Пляска</w:t>
      </w:r>
    </w:p>
    <w:p w:rsidR="00F7005A" w:rsidRPr="007F4ADD" w:rsidRDefault="00802D9F" w:rsidP="00802D9F">
      <w:pPr>
        <w:pStyle w:val="a3"/>
        <w:shd w:val="clear" w:color="auto" w:fill="FFFFFF"/>
        <w:spacing w:before="225" w:beforeAutospacing="0" w:line="288" w:lineRule="atLeast"/>
        <w:ind w:right="525"/>
        <w:rPr>
          <w:rFonts w:ascii="Tahoma" w:hAnsi="Tahoma" w:cs="Tahoma"/>
          <w:b/>
          <w:color w:val="424242"/>
          <w:sz w:val="22"/>
          <w:szCs w:val="22"/>
        </w:rPr>
      </w:pPr>
      <w:r>
        <w:rPr>
          <w:rFonts w:ascii="Tahoma" w:hAnsi="Tahoma" w:cs="Tahoma"/>
          <w:b/>
          <w:iCs/>
          <w:color w:val="424242"/>
        </w:rPr>
        <w:t xml:space="preserve"> </w:t>
      </w:r>
      <w:r w:rsidR="00F7005A" w:rsidRPr="007F4ADD">
        <w:rPr>
          <w:rFonts w:ascii="Tahoma" w:hAnsi="Tahoma" w:cs="Tahoma"/>
          <w:b/>
          <w:iCs/>
          <w:color w:val="424242"/>
          <w:sz w:val="22"/>
          <w:szCs w:val="22"/>
        </w:rPr>
        <w:t>Истоки зарождения пляски</w:t>
      </w:r>
    </w:p>
    <w:p w:rsidR="00F7005A" w:rsidRDefault="00802D9F" w:rsidP="00802D9F">
      <w:pPr>
        <w:pStyle w:val="a3"/>
        <w:shd w:val="clear" w:color="auto" w:fill="FFFFFF"/>
        <w:spacing w:before="225" w:before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  </w:t>
      </w:r>
      <w:r w:rsidR="00F7005A">
        <w:rPr>
          <w:rFonts w:ascii="Tahoma" w:hAnsi="Tahoma" w:cs="Tahoma"/>
          <w:color w:val="424242"/>
        </w:rPr>
        <w:t>Вначале не было танца, как вида искусства, но люди танцевали (плясали) во время игрищ, обрядов и ритуалов. Постепенно массовый пляс стал распадаться на бесчисленное множество составляющих этих эпизодов, т.е. пляска- это продукт более зрелого воображения. Истоки зарождения пляски также связаны с бытом (отдых, развлечения, работа). Пляска- это выражение эмоционального состояния человека. Через движения, музыку, жест мы можем выразить любое проявление эмоций, переживаний, чув</w:t>
      </w:r>
      <w:r>
        <w:rPr>
          <w:rFonts w:ascii="Tahoma" w:hAnsi="Tahoma" w:cs="Tahoma"/>
          <w:color w:val="424242"/>
        </w:rPr>
        <w:t>ств (любовь, гордость, радость)</w:t>
      </w:r>
      <w:r w:rsidR="00F7005A">
        <w:rPr>
          <w:rFonts w:ascii="Tahoma" w:hAnsi="Tahoma" w:cs="Tahoma"/>
          <w:color w:val="424242"/>
        </w:rPr>
        <w:t>. В танце всё это выражается языком тела. Человек посредствам движения фиксирует важные мгновения жизни, своё стремление воздействовать на жизнь.</w:t>
      </w:r>
    </w:p>
    <w:p w:rsidR="00F7005A" w:rsidRPr="007F4ADD" w:rsidRDefault="00F7005A" w:rsidP="00F7005A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b/>
          <w:color w:val="424242"/>
          <w:sz w:val="22"/>
          <w:szCs w:val="22"/>
        </w:rPr>
      </w:pPr>
      <w:r w:rsidRPr="007F4ADD">
        <w:rPr>
          <w:rFonts w:ascii="Tahoma" w:hAnsi="Tahoma" w:cs="Tahoma"/>
          <w:b/>
          <w:iCs/>
          <w:color w:val="424242"/>
          <w:sz w:val="22"/>
          <w:szCs w:val="22"/>
        </w:rPr>
        <w:t>Одиночная (сольная) пляска</w:t>
      </w:r>
    </w:p>
    <w:p w:rsidR="00802D9F" w:rsidRDefault="00802D9F" w:rsidP="00802D9F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</w:t>
      </w:r>
      <w:r w:rsidR="00F7005A">
        <w:rPr>
          <w:rFonts w:ascii="Tahoma" w:hAnsi="Tahoma" w:cs="Tahoma"/>
          <w:color w:val="424242"/>
        </w:rPr>
        <w:t>В одиночной пляске наиболее полно отражается индивидуальность, мастерство, изобретательность и актерские способности исполнителя. Пляска – это самовыражение, полная самоотдача.</w:t>
      </w:r>
    </w:p>
    <w:p w:rsidR="00F7005A" w:rsidRDefault="00802D9F" w:rsidP="007F4ADD">
      <w:pPr>
        <w:pStyle w:val="a3"/>
        <w:shd w:val="clear" w:color="auto" w:fill="FFFFFF"/>
        <w:spacing w:before="0" w:beforeAutospacing="0" w:after="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</w:t>
      </w:r>
      <w:r w:rsidR="00F7005A">
        <w:rPr>
          <w:rFonts w:ascii="Tahoma" w:hAnsi="Tahoma" w:cs="Tahoma"/>
          <w:color w:val="424242"/>
        </w:rPr>
        <w:t>Одиночная пляска основана на импровизации исполнителя, поэтому она всегда очень индивидуальна, разнообразна и неповторима по своим движениям, манере исполнения, настроению. Исполнители одиночной пляски своими движениями кроме радости, удали и веселья могут передавать и глубокое любовное чувство, и юмор, и другие различные настроения, переживания.</w:t>
      </w:r>
    </w:p>
    <w:p w:rsidR="00F7005A" w:rsidRDefault="00802D9F" w:rsidP="00802D9F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</w:t>
      </w:r>
      <w:r w:rsidR="00F7005A">
        <w:rPr>
          <w:rFonts w:ascii="Tahoma" w:hAnsi="Tahoma" w:cs="Tahoma"/>
          <w:color w:val="424242"/>
        </w:rPr>
        <w:t>Иногда - чаще это делают плясуны – мужчины – в пляске изображается ленивый или подвыпивший человек.</w:t>
      </w:r>
    </w:p>
    <w:p w:rsidR="00F7005A" w:rsidRDefault="00802D9F" w:rsidP="007F4ADD">
      <w:pPr>
        <w:pStyle w:val="a3"/>
        <w:shd w:val="clear" w:color="auto" w:fill="FFFFFF"/>
        <w:spacing w:before="0" w:beforeAutospacing="0" w:after="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</w:t>
      </w:r>
      <w:r w:rsidR="00F7005A">
        <w:rPr>
          <w:rFonts w:ascii="Tahoma" w:hAnsi="Tahoma" w:cs="Tahoma"/>
          <w:color w:val="424242"/>
        </w:rPr>
        <w:t>Иногда в одиночную пляску исполнители привносят движения, связанные с трудовыми процессами сапожника, гончара, плотника и т.д. Такие пляски, как правило, исполняются мужским составом.</w:t>
      </w:r>
    </w:p>
    <w:p w:rsidR="00F7005A" w:rsidRDefault="00802D9F" w:rsidP="007F4ADD">
      <w:pPr>
        <w:pStyle w:val="a3"/>
        <w:shd w:val="clear" w:color="auto" w:fill="FFFFFF"/>
        <w:spacing w:before="0" w:beforeAutospacing="0" w:after="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</w:t>
      </w:r>
      <w:r w:rsidR="00F7005A">
        <w:rPr>
          <w:rFonts w:ascii="Tahoma" w:hAnsi="Tahoma" w:cs="Tahoma"/>
          <w:color w:val="424242"/>
        </w:rPr>
        <w:t>В одиночных плясках исполнители своими движениями создают образы различных птиц, зверей, рыб и т.д. Талантливые плясуны и плясуньи (чаще всего мужчины) танцуют с гармошкой, балалайкой, ложками, трещотками, бубном и др. музыкальными или ударными инструментами. Пляшут даже с табуреткой. Парень, выделывая различные коленца, ловко и красиво орудует табуреткой, обыгрывает ее, пляшет на ней, и она даже помогает ему в пляске. Зрители, глядя на такое редкое зрелище, приходят в неописуемый восторг.</w:t>
      </w:r>
    </w:p>
    <w:p w:rsidR="00F7005A" w:rsidRDefault="00802D9F" w:rsidP="007F4ADD">
      <w:pPr>
        <w:pStyle w:val="a3"/>
        <w:shd w:val="clear" w:color="auto" w:fill="FFFFFF"/>
        <w:spacing w:before="0" w:beforeAutospacing="0" w:after="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 </w:t>
      </w:r>
      <w:r w:rsidR="00F7005A">
        <w:rPr>
          <w:rFonts w:ascii="Tahoma" w:hAnsi="Tahoma" w:cs="Tahoma"/>
          <w:color w:val="424242"/>
        </w:rPr>
        <w:t>Каждый исполнитель сольной пляски передает своеобразную манеру исполнения, присущую той местности, в которой исполняется пляска, или той, в которой родился и вырос исполнитель.</w:t>
      </w:r>
    </w:p>
    <w:p w:rsidR="00F7005A" w:rsidRDefault="00802D9F" w:rsidP="00802D9F">
      <w:pPr>
        <w:pStyle w:val="a3"/>
        <w:shd w:val="clear" w:color="auto" w:fill="FFFFFF"/>
        <w:spacing w:before="225" w:beforeAutospacing="0" w:after="24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 </w:t>
      </w:r>
      <w:r w:rsidR="00F7005A">
        <w:rPr>
          <w:rFonts w:ascii="Tahoma" w:hAnsi="Tahoma" w:cs="Tahoma"/>
          <w:color w:val="424242"/>
        </w:rPr>
        <w:t xml:space="preserve">При всем разнообразии движений, манеры и характера исполнения одиночная пляска имеет свои устоявшиеся традиции исполнения, определенную традиционную форму построения. Одиночная пляска может </w:t>
      </w:r>
      <w:r w:rsidR="00F7005A">
        <w:rPr>
          <w:rFonts w:ascii="Tahoma" w:hAnsi="Tahoma" w:cs="Tahoma"/>
          <w:color w:val="424242"/>
        </w:rPr>
        <w:lastRenderedPageBreak/>
        <w:t>начинаться с движения по кругу – проходки - или с выхода в круг и исполнения какого-либо движения на месте - с выходки. И тот и другой выходы являются заявкой на пляску. Это начало пляски, ее зачин.</w:t>
      </w:r>
    </w:p>
    <w:p w:rsidR="00F7005A" w:rsidRPr="007F4ADD" w:rsidRDefault="00F7005A" w:rsidP="00F7005A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b/>
          <w:color w:val="424242"/>
          <w:sz w:val="22"/>
          <w:szCs w:val="22"/>
        </w:rPr>
      </w:pPr>
      <w:r w:rsidRPr="007F4ADD">
        <w:rPr>
          <w:rFonts w:ascii="Tahoma" w:hAnsi="Tahoma" w:cs="Tahoma"/>
          <w:b/>
          <w:iCs/>
          <w:color w:val="424242"/>
          <w:sz w:val="22"/>
          <w:szCs w:val="22"/>
        </w:rPr>
        <w:t>Женская одиночная пляска</w:t>
      </w:r>
    </w:p>
    <w:p w:rsidR="00F7005A" w:rsidRDefault="007F4ADD" w:rsidP="007F4ADD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</w:t>
      </w:r>
      <w:r w:rsidR="00F7005A">
        <w:rPr>
          <w:rFonts w:ascii="Tahoma" w:hAnsi="Tahoma" w:cs="Tahoma"/>
          <w:color w:val="424242"/>
        </w:rPr>
        <w:t>Чаще всего женская пляска начинается с проходки по кругу. Выход, или зачин, - это всего лишь на танец, на создаваемый образ. Мягкой, плавной походкой, или, как говорят, «Выступкой», скромно и с большим достоинством движется девушка. Шаг простой, но мягкий и плывущий. Эта часть пляски представляет собой различные сочетания стройных и красивых поз.</w:t>
      </w:r>
    </w:p>
    <w:p w:rsidR="00F7005A" w:rsidRDefault="007F4ADD" w:rsidP="007F4ADD">
      <w:pPr>
        <w:pStyle w:val="a3"/>
        <w:shd w:val="clear" w:color="auto" w:fill="FFFFFF"/>
        <w:spacing w:before="0" w:beforeAutospacing="0" w:after="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 </w:t>
      </w:r>
      <w:r w:rsidR="00F7005A">
        <w:rPr>
          <w:rFonts w:ascii="Tahoma" w:hAnsi="Tahoma" w:cs="Tahoma"/>
          <w:color w:val="424242"/>
        </w:rPr>
        <w:t>Затем идет музыкальное и танцевальное развитие пляски, темп и сложность движений нарастают. Одна за другой следуют разнообразные дроби и другие движения. Пляска достигает своей кульминации, затем следует финал. В финале прибегают к наиболее эффектному движению, которое заканчивается внезапной остановкой, как бы ставящей последнюю хореографическую точку.</w:t>
      </w:r>
    </w:p>
    <w:p w:rsidR="00F7005A" w:rsidRDefault="007F4ADD" w:rsidP="007F4ADD">
      <w:pPr>
        <w:pStyle w:val="a3"/>
        <w:shd w:val="clear" w:color="auto" w:fill="FFFFFF"/>
        <w:spacing w:before="0" w:before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 </w:t>
      </w:r>
      <w:r w:rsidR="00F7005A">
        <w:rPr>
          <w:rFonts w:ascii="Tahoma" w:hAnsi="Tahoma" w:cs="Tahoma"/>
          <w:color w:val="424242"/>
        </w:rPr>
        <w:t>Талантливая плясунья может передавать своей пляской разнообразные чувства, вызывать у зрителей сопереживание с характером исполнительницы и полное понимание задуманного ею образа.</w:t>
      </w:r>
    </w:p>
    <w:p w:rsidR="00F7005A" w:rsidRPr="007F4ADD" w:rsidRDefault="00F7005A" w:rsidP="00F7005A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b/>
          <w:color w:val="424242"/>
          <w:sz w:val="22"/>
          <w:szCs w:val="22"/>
        </w:rPr>
      </w:pPr>
      <w:r w:rsidRPr="007F4ADD">
        <w:rPr>
          <w:rFonts w:ascii="Tahoma" w:hAnsi="Tahoma" w:cs="Tahoma"/>
          <w:b/>
          <w:iCs/>
          <w:color w:val="424242"/>
          <w:sz w:val="22"/>
          <w:szCs w:val="22"/>
        </w:rPr>
        <w:t>Мужская одиночная пляска</w:t>
      </w:r>
    </w:p>
    <w:p w:rsidR="00F7005A" w:rsidRDefault="007F4ADD" w:rsidP="007F4ADD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 </w:t>
      </w:r>
      <w:r w:rsidR="00F7005A">
        <w:rPr>
          <w:rFonts w:ascii="Tahoma" w:hAnsi="Tahoma" w:cs="Tahoma"/>
          <w:color w:val="424242"/>
        </w:rPr>
        <w:t>Чаще всего начинается с исполнения какого-то движения на месте. Парень выходит в круг, исполнив заковыристое коленце. Вначале элементы пляски сравнительно просты, затем их сложность непрерывно нарастает. В средней части, как правило, возрастает энергия исполнителя, которая вначале как бы сдерживается. Здесь и стремительность, и виртуозность пляски – хлопушки, дроби, присядки, разнообразные коленца.</w:t>
      </w:r>
    </w:p>
    <w:p w:rsidR="00F7005A" w:rsidRDefault="007F4ADD" w:rsidP="007F4ADD">
      <w:pPr>
        <w:pStyle w:val="a3"/>
        <w:shd w:val="clear" w:color="auto" w:fill="FFFFFF"/>
        <w:spacing w:before="0" w:beforeAutospacing="0" w:after="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</w:t>
      </w:r>
      <w:r w:rsidR="00F7005A">
        <w:rPr>
          <w:rFonts w:ascii="Tahoma" w:hAnsi="Tahoma" w:cs="Tahoma"/>
          <w:color w:val="424242"/>
        </w:rPr>
        <w:t>В финальной части, очень небольшой по времени, плясун исполняет энергичное и технически сложное колено, иногда два, которым резко, порой неожиданно заканчивает пляску.</w:t>
      </w:r>
    </w:p>
    <w:p w:rsidR="00F7005A" w:rsidRDefault="007F4ADD" w:rsidP="007F4ADD">
      <w:pPr>
        <w:pStyle w:val="a3"/>
        <w:shd w:val="clear" w:color="auto" w:fill="FFFFFF"/>
        <w:spacing w:before="225" w:before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</w:t>
      </w:r>
      <w:r w:rsidR="00F7005A">
        <w:rPr>
          <w:rFonts w:ascii="Tahoma" w:hAnsi="Tahoma" w:cs="Tahoma"/>
          <w:color w:val="424242"/>
        </w:rPr>
        <w:t>К финалу плясун обязательно приберегает очень выразительное, любимое и технически сложное движение. «Выдав» самое замысловатое коленце, парень неподвижно застывает в лихой горделивой позе.</w:t>
      </w:r>
    </w:p>
    <w:p w:rsidR="00F7005A" w:rsidRPr="007F4ADD" w:rsidRDefault="00F7005A" w:rsidP="00F7005A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b/>
          <w:color w:val="424242"/>
          <w:sz w:val="22"/>
          <w:szCs w:val="22"/>
        </w:rPr>
      </w:pPr>
      <w:r w:rsidRPr="007F4ADD">
        <w:rPr>
          <w:rFonts w:ascii="Tahoma" w:hAnsi="Tahoma" w:cs="Tahoma"/>
          <w:b/>
          <w:iCs/>
          <w:color w:val="424242"/>
          <w:sz w:val="22"/>
          <w:szCs w:val="22"/>
        </w:rPr>
        <w:t>Парная пляска</w:t>
      </w:r>
    </w:p>
    <w:p w:rsidR="00F7005A" w:rsidRDefault="007F4ADD" w:rsidP="007F4ADD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</w:t>
      </w:r>
      <w:r w:rsidR="00F7005A">
        <w:rPr>
          <w:rFonts w:ascii="Tahoma" w:hAnsi="Tahoma" w:cs="Tahoma"/>
          <w:color w:val="424242"/>
        </w:rPr>
        <w:t>Парную пляску в основном исполняют парень и девушка, реже молодые мужчина и женщина, но пожилые люди в ней участия не принимают. В парной пляске участвуют любящие или симпатизирующие друг другу люди. Содержание парной пляски как бы сердечный разговор, диалог влюбленных.</w:t>
      </w:r>
    </w:p>
    <w:p w:rsidR="00F7005A" w:rsidRDefault="007F4ADD" w:rsidP="00203446">
      <w:pPr>
        <w:pStyle w:val="a3"/>
        <w:shd w:val="clear" w:color="auto" w:fill="FFFFFF"/>
        <w:spacing w:before="0" w:beforeAutospacing="0" w:after="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</w:t>
      </w:r>
      <w:r w:rsidR="00F7005A">
        <w:rPr>
          <w:rFonts w:ascii="Tahoma" w:hAnsi="Tahoma" w:cs="Tahoma"/>
          <w:color w:val="424242"/>
        </w:rPr>
        <w:t>Парные пляски вышли и развились из очень древних свадебных обрядов. Чаще всего это свадебные пляски, которые исполнялись молодыми на второй день свадьбы.</w:t>
      </w:r>
    </w:p>
    <w:p w:rsidR="00F7005A" w:rsidRDefault="00203446" w:rsidP="00203446">
      <w:pPr>
        <w:pStyle w:val="a3"/>
        <w:shd w:val="clear" w:color="auto" w:fill="FFFFFF"/>
        <w:spacing w:before="0" w:beforeAutospacing="0" w:after="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</w:t>
      </w:r>
      <w:r w:rsidR="00F7005A">
        <w:rPr>
          <w:rFonts w:ascii="Tahoma" w:hAnsi="Tahoma" w:cs="Tahoma"/>
          <w:color w:val="424242"/>
        </w:rPr>
        <w:t xml:space="preserve">Иногда в парных плясках содержание бывает несколько иным: передается ревность или легкая обида любящих. Девушка всем своим видом, богатой мимикой, разнообразными движениями рук показывает, что она не принимает ухаживания парня. Или же, наоборот, парень изображает в </w:t>
      </w:r>
      <w:r w:rsidR="00F7005A">
        <w:rPr>
          <w:rFonts w:ascii="Tahoma" w:hAnsi="Tahoma" w:cs="Tahoma"/>
          <w:color w:val="424242"/>
        </w:rPr>
        <w:lastRenderedPageBreak/>
        <w:t>пляске свое нежелание принимать ухаживания девушки. Парные пляски с таким содержанием и с таким характером исполнения встречаются довольно редко. В основном парные пляски очень лиричны. Парень и девушка ухаживают друг за другом, любуются друг другом, создавая полное впечатление двух воркующих голубей.</w:t>
      </w:r>
    </w:p>
    <w:p w:rsidR="00F7005A" w:rsidRDefault="007F4ADD" w:rsidP="00203446">
      <w:pPr>
        <w:pStyle w:val="a3"/>
        <w:shd w:val="clear" w:color="auto" w:fill="FFFFFF"/>
        <w:spacing w:before="225" w:beforeAutospacing="0" w:after="0" w:after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</w:t>
      </w:r>
      <w:r w:rsidR="00F7005A">
        <w:rPr>
          <w:rFonts w:ascii="Tahoma" w:hAnsi="Tahoma" w:cs="Tahoma"/>
          <w:color w:val="424242"/>
        </w:rPr>
        <w:t>Старинные парные пляски так и назывались - «Голубиные», «Голубок», «Голубец» и т.д. Парная пляска не имеет строго установления рисунка. Она вся построена на импровизации исполнителей, и каждая пара вносит в пляску свои движения, свою манеру. Исполнители разнообразят композицию пляски, исходя из своих возможностей и способностей.</w:t>
      </w:r>
    </w:p>
    <w:p w:rsidR="00F7005A" w:rsidRDefault="007F4ADD" w:rsidP="007F4ADD">
      <w:pPr>
        <w:pStyle w:val="a3"/>
        <w:shd w:val="clear" w:color="auto" w:fill="FFFFFF"/>
        <w:spacing w:before="225" w:beforeAutospacing="0" w:line="288" w:lineRule="atLeast"/>
        <w:ind w:left="225" w:right="525"/>
        <w:jc w:val="both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</w:rPr>
        <w:t xml:space="preserve">   </w:t>
      </w:r>
      <w:r w:rsidR="00F7005A">
        <w:rPr>
          <w:rFonts w:ascii="Tahoma" w:hAnsi="Tahoma" w:cs="Tahoma"/>
          <w:color w:val="424242"/>
        </w:rPr>
        <w:t>Исполнители парной пляски должны донести чистоту отношений, целомудрие и взаимную любовь. Парная пляска более ровная по темпу, не столь острая по ритму и не насыщена виртуозными движениями, ведь в парной пляске не демонстрируется личное мастерство, девушка и парень не состязаются в технике исполнения – они раскрывают свои взаимоотношения.</w:t>
      </w:r>
    </w:p>
    <w:p w:rsidR="00A87C1C" w:rsidRDefault="00A87C1C"/>
    <w:sectPr w:rsidR="00A8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5A"/>
    <w:rsid w:val="00081462"/>
    <w:rsid w:val="00203446"/>
    <w:rsid w:val="007F4ADD"/>
    <w:rsid w:val="00802D9F"/>
    <w:rsid w:val="00981117"/>
    <w:rsid w:val="00A87C1C"/>
    <w:rsid w:val="00F7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F236"/>
  <w15:chartTrackingRefBased/>
  <w15:docId w15:val="{972A501C-A7BB-48B2-88CD-4F64AC06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0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2020-04-12T09:54:00Z</dcterms:created>
  <dcterms:modified xsi:type="dcterms:W3CDTF">2020-04-12T10:45:00Z</dcterms:modified>
</cp:coreProperties>
</file>