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EC" w:rsidRPr="00224AEC" w:rsidRDefault="00224AEC" w:rsidP="00224AEC">
      <w:pPr>
        <w:spacing w:line="259" w:lineRule="auto"/>
        <w:ind w:left="36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224A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Роготнева</w:t>
      </w:r>
      <w:proofErr w:type="spellEnd"/>
      <w:r w:rsidRPr="00224A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М.Н.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Ансамблевое пение 1, 3</w:t>
      </w:r>
      <w:r w:rsidRPr="00224A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курсы ХН</w:t>
      </w:r>
    </w:p>
    <w:p w:rsidR="00224AEC" w:rsidRPr="00224AEC" w:rsidRDefault="00A46DE1" w:rsidP="00224AEC">
      <w:pPr>
        <w:spacing w:line="259" w:lineRule="auto"/>
        <w:ind w:left="36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14</w:t>
      </w:r>
      <w:r w:rsidR="00224AEC" w:rsidRPr="00224A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04.2020  </w:t>
      </w:r>
    </w:p>
    <w:p w:rsidR="00224AEC" w:rsidRDefault="00224AEC" w:rsidP="00224A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A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Работа над ансамблевой программой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224A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Русская свадьба,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д.Лагуново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Сарапульского р-на</w:t>
      </w:r>
      <w:r w:rsidRPr="00224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AEC" w:rsidRPr="006D61CA" w:rsidRDefault="00224AEC" w:rsidP="006D61C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CA">
        <w:rPr>
          <w:rFonts w:ascii="Times New Roman" w:hAnsi="Times New Roman" w:cs="Times New Roman"/>
          <w:sz w:val="28"/>
          <w:szCs w:val="28"/>
        </w:rPr>
        <w:t>проработка дыхательных и артикуляционных упражнений,</w:t>
      </w:r>
    </w:p>
    <w:p w:rsidR="00224AEC" w:rsidRPr="006D61CA" w:rsidRDefault="00224AEC" w:rsidP="006D61C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CA">
        <w:rPr>
          <w:rFonts w:ascii="Times New Roman" w:hAnsi="Times New Roman" w:cs="Times New Roman"/>
          <w:sz w:val="28"/>
          <w:szCs w:val="28"/>
        </w:rPr>
        <w:t xml:space="preserve">самостоятельный разбор новой песни </w:t>
      </w:r>
      <w:r w:rsidRPr="006D61CA">
        <w:rPr>
          <w:rFonts w:ascii="Times New Roman" w:hAnsi="Times New Roman" w:cs="Times New Roman"/>
          <w:i/>
          <w:sz w:val="28"/>
          <w:szCs w:val="28"/>
        </w:rPr>
        <w:t>«Кума к куме выходила»,</w:t>
      </w:r>
    </w:p>
    <w:p w:rsidR="00224AEC" w:rsidRPr="006D61CA" w:rsidRDefault="00224AEC" w:rsidP="006D61C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работа над текстом, выучивание наизусть, знание </w:t>
      </w:r>
      <w:proofErr w:type="gramStart"/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этнографического  контекста</w:t>
      </w:r>
      <w:proofErr w:type="gramEnd"/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песни,</w:t>
      </w:r>
    </w:p>
    <w:p w:rsidR="00224AEC" w:rsidRPr="006D61CA" w:rsidRDefault="00224AEC" w:rsidP="006D61C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речевая работа по проговариванию текста на диалекте, с формированием звука, и закреплением его на мелодике.</w:t>
      </w:r>
    </w:p>
    <w:p w:rsidR="00224AEC" w:rsidRPr="006D61CA" w:rsidRDefault="00224AEC" w:rsidP="006D61C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 материала:</w:t>
      </w:r>
      <w:r w:rsidRPr="006D61CA">
        <w:rPr>
          <w:rFonts w:ascii="Times New Roman" w:hAnsi="Times New Roman" w:cs="Times New Roman"/>
          <w:sz w:val="28"/>
          <w:szCs w:val="28"/>
        </w:rPr>
        <w:t xml:space="preserve"> </w:t>
      </w:r>
      <w:r w:rsidRPr="006D61CA">
        <w:rPr>
          <w:rFonts w:ascii="Times New Roman" w:hAnsi="Times New Roman" w:cs="Times New Roman"/>
          <w:i/>
          <w:sz w:val="28"/>
          <w:szCs w:val="28"/>
        </w:rPr>
        <w:t xml:space="preserve">"Ой, не было ветров", «Старший </w:t>
      </w:r>
      <w:proofErr w:type="spellStart"/>
      <w:r w:rsidRPr="006D61CA">
        <w:rPr>
          <w:rFonts w:ascii="Times New Roman" w:hAnsi="Times New Roman" w:cs="Times New Roman"/>
          <w:i/>
          <w:sz w:val="28"/>
          <w:szCs w:val="28"/>
        </w:rPr>
        <w:t>друженек</w:t>
      </w:r>
      <w:proofErr w:type="spellEnd"/>
      <w:r w:rsidRPr="006D61CA">
        <w:rPr>
          <w:rFonts w:ascii="Times New Roman" w:hAnsi="Times New Roman" w:cs="Times New Roman"/>
          <w:i/>
          <w:sz w:val="28"/>
          <w:szCs w:val="28"/>
        </w:rPr>
        <w:t>»,</w:t>
      </w:r>
    </w:p>
    <w:p w:rsidR="00224AEC" w:rsidRPr="006D61CA" w:rsidRDefault="00224AEC" w:rsidP="006D61CA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прослушивание аудиозаписи первоисточника,</w:t>
      </w:r>
    </w:p>
    <w:p w:rsidR="00224AEC" w:rsidRPr="006D61CA" w:rsidRDefault="00224AEC" w:rsidP="006D61CA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закрепление</w:t>
      </w:r>
      <w:r w:rsidR="006D61CA"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диалектных особенностей, </w:t>
      </w: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мелодических вариантов,</w:t>
      </w:r>
      <w:r w:rsidR="006D61CA"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запева   и подголоска,</w:t>
      </w:r>
    </w:p>
    <w:p w:rsidR="00224AEC" w:rsidRPr="006D61CA" w:rsidRDefault="00224AEC" w:rsidP="006D61CA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 характера в</w:t>
      </w:r>
      <w:r w:rsidR="006D61CA" w:rsidRPr="006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песне,</w:t>
      </w:r>
    </w:p>
    <w:p w:rsidR="006D61CA" w:rsidRPr="006D61CA" w:rsidRDefault="006D61CA" w:rsidP="006D61CA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величальной -</w:t>
      </w:r>
      <w:r w:rsidRPr="006D61CA">
        <w:rPr>
          <w:rFonts w:ascii="Times New Roman" w:hAnsi="Times New Roman" w:cs="Times New Roman"/>
          <w:sz w:val="28"/>
          <w:szCs w:val="28"/>
        </w:rPr>
        <w:t xml:space="preserve"> удерживать нужный характер, состояние.</w:t>
      </w:r>
    </w:p>
    <w:p w:rsidR="00A46DE1" w:rsidRDefault="00A46DE1" w:rsidP="00A46DE1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A46DE1" w:rsidRDefault="00A46DE1" w:rsidP="00A46DE1">
      <w:pPr>
        <w:pStyle w:val="a4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Работа над ансамблевой программой: </w:t>
      </w:r>
      <w:r>
        <w:rPr>
          <w:i/>
          <w:color w:val="000000"/>
          <w:sz w:val="28"/>
          <w:szCs w:val="28"/>
        </w:rPr>
        <w:t xml:space="preserve">«Бусы </w:t>
      </w:r>
      <w:proofErr w:type="spellStart"/>
      <w:r>
        <w:rPr>
          <w:i/>
          <w:color w:val="000000"/>
          <w:sz w:val="28"/>
          <w:szCs w:val="28"/>
        </w:rPr>
        <w:t>юон</w:t>
      </w:r>
      <w:proofErr w:type="spellEnd"/>
      <w:r w:rsidRPr="00A46DE1">
        <w:rPr>
          <w:color w:val="000000"/>
          <w:sz w:val="28"/>
          <w:szCs w:val="28"/>
        </w:rPr>
        <w:t>»(Пиршество поля)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 по фо</w:t>
      </w:r>
      <w:r>
        <w:rPr>
          <w:color w:val="000000"/>
          <w:sz w:val="28"/>
          <w:szCs w:val="28"/>
        </w:rPr>
        <w:t>льклорно этнографическим материалам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Малопургинско</w:t>
      </w:r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р-на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роработка дыхательных и артикуляционных упражнений,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ечевая работа по проговариванию текста на диалекте, с формированием звука, и</w:t>
      </w:r>
      <w:r>
        <w:rPr>
          <w:color w:val="000000"/>
          <w:sz w:val="28"/>
          <w:szCs w:val="28"/>
        </w:rPr>
        <w:t xml:space="preserve"> закреплением его на слоге «по»,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прослушивание записи и отметить особенности характера в каждой строфе,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проучивание</w:t>
      </w:r>
      <w:proofErr w:type="spellEnd"/>
      <w:r>
        <w:rPr>
          <w:color w:val="000000"/>
          <w:sz w:val="28"/>
          <w:szCs w:val="28"/>
        </w:rPr>
        <w:t xml:space="preserve"> трех строф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«</w:t>
      </w:r>
      <w:proofErr w:type="spellStart"/>
      <w:r>
        <w:rPr>
          <w:i/>
          <w:color w:val="000000"/>
          <w:sz w:val="28"/>
          <w:szCs w:val="28"/>
        </w:rPr>
        <w:t>Сюан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гур</w:t>
      </w:r>
      <w:proofErr w:type="spellEnd"/>
      <w:r>
        <w:rPr>
          <w:i/>
          <w:color w:val="000000"/>
          <w:sz w:val="28"/>
          <w:szCs w:val="28"/>
        </w:rPr>
        <w:t>» (</w:t>
      </w:r>
      <w:r>
        <w:rPr>
          <w:color w:val="000000"/>
          <w:sz w:val="28"/>
          <w:szCs w:val="28"/>
        </w:rPr>
        <w:t>Сва</w:t>
      </w:r>
      <w:r>
        <w:rPr>
          <w:color w:val="000000"/>
          <w:sz w:val="28"/>
          <w:szCs w:val="28"/>
        </w:rPr>
        <w:t>дебный напев со стороны жениха),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выучивание текста, знание перевода,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A46DE1">
        <w:rPr>
          <w:color w:val="000000"/>
          <w:sz w:val="28"/>
          <w:szCs w:val="28"/>
        </w:rPr>
        <w:t>с</w:t>
      </w:r>
      <w:r w:rsidRPr="00A46DE1">
        <w:rPr>
          <w:color w:val="000000"/>
          <w:sz w:val="28"/>
          <w:szCs w:val="28"/>
        </w:rPr>
        <w:t>охранение ха</w:t>
      </w:r>
      <w:r w:rsidRPr="00A46DE1">
        <w:rPr>
          <w:color w:val="000000"/>
          <w:sz w:val="28"/>
          <w:szCs w:val="28"/>
        </w:rPr>
        <w:t>рактера в песне,</w:t>
      </w:r>
      <w:r>
        <w:rPr>
          <w:color w:val="000000"/>
          <w:sz w:val="27"/>
          <w:szCs w:val="27"/>
        </w:rPr>
        <w:t xml:space="preserve"> (</w:t>
      </w:r>
      <w:r>
        <w:rPr>
          <w:color w:val="000000"/>
          <w:sz w:val="28"/>
          <w:szCs w:val="28"/>
        </w:rPr>
        <w:t>ориентируемся на характер второй строфы),</w:t>
      </w:r>
    </w:p>
    <w:p w:rsidR="00A46DE1" w:rsidRPr="00A46DE1" w:rsidRDefault="00A46DE1" w:rsidP="00A46DE1">
      <w:pPr>
        <w:pStyle w:val="a4"/>
        <w:numPr>
          <w:ilvl w:val="0"/>
          <w:numId w:val="3"/>
        </w:numP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повторение хороводной</w:t>
      </w:r>
      <w:r>
        <w:rPr>
          <w:color w:val="000000"/>
          <w:sz w:val="28"/>
          <w:szCs w:val="28"/>
        </w:rPr>
        <w:t xml:space="preserve"> </w:t>
      </w:r>
      <w:r w:rsidRPr="00A46DE1">
        <w:rPr>
          <w:i/>
          <w:color w:val="000000"/>
          <w:sz w:val="28"/>
          <w:szCs w:val="28"/>
        </w:rPr>
        <w:t>«</w:t>
      </w:r>
      <w:proofErr w:type="spellStart"/>
      <w:r w:rsidRPr="00A46DE1">
        <w:rPr>
          <w:i/>
          <w:color w:val="000000"/>
          <w:sz w:val="28"/>
          <w:szCs w:val="28"/>
        </w:rPr>
        <w:t>Учке</w:t>
      </w:r>
      <w:proofErr w:type="spellEnd"/>
      <w:r w:rsidRPr="00A46DE1">
        <w:rPr>
          <w:i/>
          <w:color w:val="000000"/>
          <w:sz w:val="28"/>
          <w:szCs w:val="28"/>
        </w:rPr>
        <w:t xml:space="preserve"> али </w:t>
      </w:r>
      <w:proofErr w:type="spellStart"/>
      <w:r w:rsidRPr="00A46DE1">
        <w:rPr>
          <w:i/>
          <w:color w:val="000000"/>
          <w:sz w:val="28"/>
          <w:szCs w:val="28"/>
        </w:rPr>
        <w:t>азбармес</w:t>
      </w:r>
      <w:proofErr w:type="spellEnd"/>
      <w:r w:rsidRPr="00A46DE1">
        <w:rPr>
          <w:i/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«</w:t>
      </w:r>
      <w:proofErr w:type="spellStart"/>
      <w:r>
        <w:rPr>
          <w:i/>
          <w:color w:val="000000"/>
          <w:sz w:val="28"/>
          <w:szCs w:val="28"/>
        </w:rPr>
        <w:t>Ӝук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вӧсян</w:t>
      </w:r>
      <w:proofErr w:type="spellEnd"/>
      <w:r>
        <w:rPr>
          <w:i/>
          <w:color w:val="000000"/>
          <w:sz w:val="28"/>
          <w:szCs w:val="28"/>
        </w:rPr>
        <w:t>»,</w:t>
      </w:r>
    </w:p>
    <w:p w:rsidR="00A46DE1" w:rsidRDefault="00A46DE1" w:rsidP="00A46DE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учить сцена</w:t>
      </w:r>
      <w:r>
        <w:rPr>
          <w:color w:val="000000"/>
          <w:sz w:val="28"/>
          <w:szCs w:val="28"/>
        </w:rPr>
        <w:t>рий программы.</w:t>
      </w:r>
    </w:p>
    <w:p w:rsidR="006F0514" w:rsidRDefault="006F0514"/>
    <w:sectPr w:rsidR="006F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77"/>
    <w:multiLevelType w:val="hybridMultilevel"/>
    <w:tmpl w:val="62BA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549F"/>
    <w:multiLevelType w:val="hybridMultilevel"/>
    <w:tmpl w:val="29BC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45C33"/>
    <w:multiLevelType w:val="hybridMultilevel"/>
    <w:tmpl w:val="BA640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36"/>
    <w:rsid w:val="00224AEC"/>
    <w:rsid w:val="006D61CA"/>
    <w:rsid w:val="006F0514"/>
    <w:rsid w:val="00A46DE1"/>
    <w:rsid w:val="00A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B87"/>
  <w15:chartTrackingRefBased/>
  <w15:docId w15:val="{87F6E323-6647-407B-88A3-B741A92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EC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2020-04-14T09:34:00Z</dcterms:created>
  <dcterms:modified xsi:type="dcterms:W3CDTF">2020-04-14T12:19:00Z</dcterms:modified>
</cp:coreProperties>
</file>