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3CD0D" w14:textId="5583212B" w:rsidR="002758D4" w:rsidRDefault="002758D4" w:rsidP="002758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Преподаватели          </w:t>
      </w:r>
      <w:r>
        <w:rPr>
          <w:rFonts w:ascii="Times New Roman" w:hAnsi="Times New Roman" w:cs="Times New Roman"/>
          <w:sz w:val="28"/>
          <w:szCs w:val="28"/>
        </w:rPr>
        <w:t xml:space="preserve"> Коряковцева О.В., Бурова Б.С., Андреева Н.Г., </w:t>
      </w:r>
    </w:p>
    <w:p w14:paraId="7617C606" w14:textId="071187CE" w:rsidR="002758D4" w:rsidRDefault="002758D4" w:rsidP="002758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Кренева Л.В., Павлова М.А.</w:t>
      </w:r>
      <w:r w:rsidRPr="003016C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14:paraId="0914C374" w14:textId="77777777" w:rsidR="002758D4" w:rsidRPr="000117C9" w:rsidRDefault="002758D4" w:rsidP="002758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Предмет                      </w:t>
      </w:r>
      <w:r w:rsidRPr="000117C9">
        <w:rPr>
          <w:rFonts w:ascii="Times New Roman" w:hAnsi="Times New Roman" w:cs="Times New Roman"/>
          <w:b/>
          <w:bCs/>
          <w:sz w:val="28"/>
          <w:szCs w:val="28"/>
        </w:rPr>
        <w:t>Чтение с листа транспонирование</w:t>
      </w:r>
    </w:p>
    <w:p w14:paraId="7C9AE293" w14:textId="77777777" w:rsidR="002758D4" w:rsidRDefault="002758D4" w:rsidP="002758D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Специальность           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 xml:space="preserve">53.02.03. Инструментальное исполнительство. </w:t>
      </w:r>
    </w:p>
    <w:p w14:paraId="5CF30C66" w14:textId="77777777" w:rsidR="002758D4" w:rsidRPr="003016CE" w:rsidRDefault="002758D4" w:rsidP="002758D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Фортепиано.</w:t>
      </w:r>
    </w:p>
    <w:p w14:paraId="732F8D94" w14:textId="296E2792" w:rsidR="002758D4" w:rsidRPr="003016CE" w:rsidRDefault="002758D4" w:rsidP="002758D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Курс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016C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02574F85" w14:textId="77777777" w:rsidR="002758D4" w:rsidRDefault="002758D4" w:rsidP="002758D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Срок выполнения      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6.04.2020-1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p w14:paraId="6A925264" w14:textId="77777777" w:rsidR="002758D4" w:rsidRDefault="002758D4" w:rsidP="002758D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Задание: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знакомиться с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нотным 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материалом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;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0A6FC590" w14:textId="77777777" w:rsidR="002758D4" w:rsidRDefault="002758D4" w:rsidP="002758D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-  во всех произведениях расшифровать 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термины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;</w:t>
      </w:r>
    </w:p>
    <w:p w14:paraId="7CFAD9C2" w14:textId="77777777" w:rsidR="002758D4" w:rsidRDefault="002758D4" w:rsidP="002758D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-  подготовить ответы на теоретические вопросы(устно);</w:t>
      </w:r>
    </w:p>
    <w:p w14:paraId="3E80ED60" w14:textId="77777777" w:rsidR="002758D4" w:rsidRDefault="002758D4" w:rsidP="002758D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- учить термины для онлайн – зачета.</w:t>
      </w:r>
    </w:p>
    <w:p w14:paraId="731F4620" w14:textId="77777777" w:rsidR="002758D4" w:rsidRPr="004659C5" w:rsidRDefault="002758D4" w:rsidP="002758D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1D23A0E" w14:textId="77777777" w:rsidR="002758D4" w:rsidRPr="008F35D5" w:rsidRDefault="002758D4" w:rsidP="002758D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35D5">
        <w:rPr>
          <w:rFonts w:ascii="Times New Roman" w:eastAsia="Calibri" w:hAnsi="Times New Roman" w:cs="Times New Roman"/>
          <w:b/>
          <w:sz w:val="28"/>
          <w:szCs w:val="28"/>
        </w:rPr>
        <w:t>Список произведений для самостоятельного чтения с листа *</w:t>
      </w:r>
    </w:p>
    <w:p w14:paraId="78D81469" w14:textId="73EFE9B0" w:rsidR="00930A46" w:rsidRDefault="00AB31D9" w:rsidP="00AB31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80A">
        <w:rPr>
          <w:rFonts w:ascii="Times New Roman" w:hAnsi="Times New Roman" w:cs="Times New Roman"/>
          <w:b/>
          <w:bCs/>
          <w:sz w:val="28"/>
          <w:szCs w:val="28"/>
        </w:rPr>
        <w:t>2 курс</w:t>
      </w:r>
    </w:p>
    <w:p w14:paraId="26F5A4E0" w14:textId="77777777" w:rsidR="0063080A" w:rsidRPr="0063080A" w:rsidRDefault="0063080A" w:rsidP="0063080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080A">
        <w:rPr>
          <w:rFonts w:ascii="Times New Roman" w:eastAsia="Calibri" w:hAnsi="Times New Roman" w:cs="Times New Roman"/>
          <w:sz w:val="28"/>
          <w:szCs w:val="28"/>
        </w:rPr>
        <w:t xml:space="preserve">1. И.С. Бах Двухголосная инвенция </w:t>
      </w:r>
      <w:r w:rsidRPr="0063080A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63080A">
        <w:rPr>
          <w:rFonts w:ascii="Times New Roman" w:eastAsia="Calibri" w:hAnsi="Times New Roman" w:cs="Times New Roman"/>
          <w:sz w:val="28"/>
          <w:szCs w:val="28"/>
        </w:rPr>
        <w:t>-</w:t>
      </w:r>
      <w:r w:rsidRPr="0063080A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r w:rsidRPr="0063080A">
        <w:rPr>
          <w:rFonts w:ascii="Times New Roman" w:eastAsia="Calibri" w:hAnsi="Times New Roman" w:cs="Times New Roman"/>
          <w:sz w:val="28"/>
          <w:szCs w:val="28"/>
        </w:rPr>
        <w:t xml:space="preserve"> (стр. 44)</w:t>
      </w:r>
    </w:p>
    <w:p w14:paraId="38C2DBB3" w14:textId="77777777" w:rsidR="0063080A" w:rsidRPr="0063080A" w:rsidRDefault="0063080A" w:rsidP="0063080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080A">
        <w:rPr>
          <w:rFonts w:ascii="Times New Roman" w:eastAsia="Calibri" w:hAnsi="Times New Roman" w:cs="Times New Roman"/>
          <w:sz w:val="28"/>
          <w:szCs w:val="28"/>
        </w:rPr>
        <w:t xml:space="preserve">2. И.С. Бах Двухголосная инвенция </w:t>
      </w:r>
      <w:r w:rsidRPr="0063080A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63080A">
        <w:rPr>
          <w:rFonts w:ascii="Times New Roman" w:eastAsia="Calibri" w:hAnsi="Times New Roman" w:cs="Times New Roman"/>
          <w:sz w:val="28"/>
          <w:szCs w:val="28"/>
        </w:rPr>
        <w:t>-</w:t>
      </w:r>
      <w:r w:rsidRPr="0063080A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r w:rsidRPr="0063080A">
        <w:rPr>
          <w:rFonts w:ascii="Times New Roman" w:eastAsia="Calibri" w:hAnsi="Times New Roman" w:cs="Times New Roman"/>
          <w:sz w:val="28"/>
          <w:szCs w:val="28"/>
        </w:rPr>
        <w:t xml:space="preserve"> (стр. 46-47)</w:t>
      </w:r>
    </w:p>
    <w:p w14:paraId="26732FF4" w14:textId="77777777" w:rsidR="0063080A" w:rsidRPr="0063080A" w:rsidRDefault="0063080A" w:rsidP="0063080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080A">
        <w:rPr>
          <w:rFonts w:ascii="Times New Roman" w:eastAsia="Calibri" w:hAnsi="Times New Roman" w:cs="Times New Roman"/>
          <w:sz w:val="28"/>
          <w:szCs w:val="28"/>
        </w:rPr>
        <w:t xml:space="preserve">3. В. А.Моцарт Сонатина №1 - </w:t>
      </w:r>
      <w:r w:rsidRPr="0063080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308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3080A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63080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63080A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63080A">
        <w:rPr>
          <w:rFonts w:ascii="Times New Roman" w:eastAsia="Calibri" w:hAnsi="Times New Roman" w:cs="Times New Roman"/>
          <w:sz w:val="28"/>
          <w:szCs w:val="28"/>
        </w:rPr>
        <w:t xml:space="preserve"> ч. (из сборника Моцарт. Сонатины)</w:t>
      </w:r>
    </w:p>
    <w:p w14:paraId="2C0379E2" w14:textId="77777777" w:rsidR="0063080A" w:rsidRPr="0063080A" w:rsidRDefault="0063080A" w:rsidP="0063080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080A">
        <w:rPr>
          <w:rFonts w:ascii="Times New Roman" w:eastAsia="Calibri" w:hAnsi="Times New Roman" w:cs="Times New Roman"/>
          <w:sz w:val="28"/>
          <w:szCs w:val="28"/>
        </w:rPr>
        <w:t xml:space="preserve">4. В. А.Моцарт Сонатина №2 - </w:t>
      </w:r>
      <w:r w:rsidRPr="0063080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308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3080A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63080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63080A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63080A">
        <w:rPr>
          <w:rFonts w:ascii="Times New Roman" w:eastAsia="Calibri" w:hAnsi="Times New Roman" w:cs="Times New Roman"/>
          <w:sz w:val="28"/>
          <w:szCs w:val="28"/>
        </w:rPr>
        <w:t xml:space="preserve"> ч. (из сборника Моцарт. Сонатины)</w:t>
      </w:r>
    </w:p>
    <w:p w14:paraId="1C67AF91" w14:textId="77777777" w:rsidR="0063080A" w:rsidRPr="0063080A" w:rsidRDefault="0063080A" w:rsidP="0063080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080A">
        <w:rPr>
          <w:rFonts w:ascii="Times New Roman" w:eastAsia="Calibri" w:hAnsi="Times New Roman" w:cs="Times New Roman"/>
          <w:sz w:val="28"/>
          <w:szCs w:val="28"/>
        </w:rPr>
        <w:t xml:space="preserve">5. Д. Чимароза Соната </w:t>
      </w:r>
      <w:r w:rsidRPr="0063080A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63080A">
        <w:rPr>
          <w:rFonts w:ascii="Times New Roman" w:eastAsia="Calibri" w:hAnsi="Times New Roman" w:cs="Times New Roman"/>
          <w:sz w:val="28"/>
          <w:szCs w:val="28"/>
        </w:rPr>
        <w:t>-</w:t>
      </w:r>
      <w:r w:rsidRPr="0063080A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63080A">
        <w:rPr>
          <w:rFonts w:ascii="Times New Roman" w:eastAsia="Calibri" w:hAnsi="Times New Roman" w:cs="Times New Roman"/>
          <w:sz w:val="28"/>
          <w:szCs w:val="28"/>
        </w:rPr>
        <w:t xml:space="preserve">  (стр. 70-72)</w:t>
      </w:r>
    </w:p>
    <w:p w14:paraId="50C706B2" w14:textId="77777777" w:rsidR="0063080A" w:rsidRPr="0063080A" w:rsidRDefault="0063080A" w:rsidP="0063080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080A">
        <w:rPr>
          <w:rFonts w:ascii="Times New Roman" w:eastAsia="Calibri" w:hAnsi="Times New Roman" w:cs="Times New Roman"/>
          <w:sz w:val="28"/>
          <w:szCs w:val="28"/>
        </w:rPr>
        <w:t>6. Р.Шуман  Дед Мороз (стр. 78-79)</w:t>
      </w:r>
    </w:p>
    <w:p w14:paraId="7E58BD44" w14:textId="77777777" w:rsidR="0063080A" w:rsidRPr="0063080A" w:rsidRDefault="0063080A" w:rsidP="0063080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080A">
        <w:rPr>
          <w:rFonts w:ascii="Times New Roman" w:eastAsia="Calibri" w:hAnsi="Times New Roman" w:cs="Times New Roman"/>
          <w:sz w:val="28"/>
          <w:szCs w:val="28"/>
        </w:rPr>
        <w:t>7. Р.Шуман Сицилийская песенка (стр. 80)</w:t>
      </w:r>
    </w:p>
    <w:p w14:paraId="2D61DB68" w14:textId="77777777" w:rsidR="0063080A" w:rsidRPr="0063080A" w:rsidRDefault="0063080A" w:rsidP="0063080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080A">
        <w:rPr>
          <w:rFonts w:ascii="Times New Roman" w:eastAsia="Calibri" w:hAnsi="Times New Roman" w:cs="Times New Roman"/>
          <w:sz w:val="28"/>
          <w:szCs w:val="28"/>
        </w:rPr>
        <w:t>8. Р. Шуман Вальс (стр. 81)</w:t>
      </w:r>
    </w:p>
    <w:p w14:paraId="1E2AE872" w14:textId="77777777" w:rsidR="0063080A" w:rsidRPr="0063080A" w:rsidRDefault="0063080A" w:rsidP="0063080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080A">
        <w:rPr>
          <w:rFonts w:ascii="Times New Roman" w:eastAsia="Calibri" w:hAnsi="Times New Roman" w:cs="Times New Roman"/>
          <w:sz w:val="28"/>
          <w:szCs w:val="28"/>
        </w:rPr>
        <w:t>9. П.И. Чайковский Вальс (стр. 84)</w:t>
      </w:r>
    </w:p>
    <w:p w14:paraId="6F2411B6" w14:textId="77777777" w:rsidR="0063080A" w:rsidRPr="0063080A" w:rsidRDefault="0063080A" w:rsidP="0063080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080A">
        <w:rPr>
          <w:rFonts w:ascii="Times New Roman" w:eastAsia="Calibri" w:hAnsi="Times New Roman" w:cs="Times New Roman"/>
          <w:sz w:val="28"/>
          <w:szCs w:val="28"/>
        </w:rPr>
        <w:t>10. П.И. Чайковский Баба-Яга (стр. 88)</w:t>
      </w:r>
    </w:p>
    <w:p w14:paraId="55C86B14" w14:textId="77777777" w:rsidR="0063080A" w:rsidRPr="0063080A" w:rsidRDefault="0063080A" w:rsidP="0063080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080A">
        <w:rPr>
          <w:rFonts w:ascii="Times New Roman" w:eastAsia="Calibri" w:hAnsi="Times New Roman" w:cs="Times New Roman"/>
          <w:sz w:val="28"/>
          <w:szCs w:val="28"/>
        </w:rPr>
        <w:t>11. Э. Григ Листок из альбома (стр. 92-93)</w:t>
      </w:r>
    </w:p>
    <w:p w14:paraId="04C0B0C4" w14:textId="77777777" w:rsidR="0063080A" w:rsidRPr="0063080A" w:rsidRDefault="0063080A" w:rsidP="0063080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080A">
        <w:rPr>
          <w:rFonts w:ascii="Times New Roman" w:eastAsia="Calibri" w:hAnsi="Times New Roman" w:cs="Times New Roman"/>
          <w:sz w:val="28"/>
          <w:szCs w:val="28"/>
        </w:rPr>
        <w:t>12. Э. Григ Народная мелодия (стр. 94-95)</w:t>
      </w:r>
    </w:p>
    <w:p w14:paraId="6F4A0227" w14:textId="77777777" w:rsidR="0063080A" w:rsidRPr="0063080A" w:rsidRDefault="0063080A" w:rsidP="0063080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080A">
        <w:rPr>
          <w:rFonts w:ascii="Times New Roman" w:eastAsia="Calibri" w:hAnsi="Times New Roman" w:cs="Times New Roman"/>
          <w:sz w:val="28"/>
          <w:szCs w:val="28"/>
        </w:rPr>
        <w:t>13. Д. Кабалевский Новелла (стр.104-105)</w:t>
      </w:r>
    </w:p>
    <w:p w14:paraId="05417FCB" w14:textId="77777777" w:rsidR="0063080A" w:rsidRPr="0063080A" w:rsidRDefault="0063080A" w:rsidP="0063080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080A">
        <w:rPr>
          <w:rFonts w:ascii="Times New Roman" w:eastAsia="Calibri" w:hAnsi="Times New Roman" w:cs="Times New Roman"/>
          <w:sz w:val="28"/>
          <w:szCs w:val="28"/>
        </w:rPr>
        <w:t>14. Д. Шостакович Лирический вальс (стр.114-116)</w:t>
      </w:r>
    </w:p>
    <w:p w14:paraId="3CD03855" w14:textId="77777777" w:rsidR="0063080A" w:rsidRPr="0063080A" w:rsidRDefault="0063080A" w:rsidP="0063080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3080A">
        <w:rPr>
          <w:rFonts w:ascii="Times New Roman" w:eastAsia="Calibri" w:hAnsi="Times New Roman" w:cs="Times New Roman"/>
          <w:sz w:val="28"/>
          <w:szCs w:val="28"/>
        </w:rPr>
        <w:t xml:space="preserve">15. Д. Шостакович Гавот (стр. 117-118) </w:t>
      </w:r>
    </w:p>
    <w:p w14:paraId="1B0DE774" w14:textId="77777777" w:rsidR="0063080A" w:rsidRPr="0063080A" w:rsidRDefault="0063080A" w:rsidP="0063080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CEA020" w14:textId="77777777" w:rsidR="0063080A" w:rsidRPr="0063080A" w:rsidRDefault="0063080A" w:rsidP="0063080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3080A">
        <w:rPr>
          <w:rFonts w:ascii="Times New Roman" w:eastAsia="Calibri" w:hAnsi="Times New Roman" w:cs="Times New Roman"/>
          <w:sz w:val="28"/>
          <w:szCs w:val="28"/>
        </w:rPr>
        <w:t xml:space="preserve">*  </w:t>
      </w:r>
      <w:r w:rsidRPr="0063080A">
        <w:rPr>
          <w:rFonts w:ascii="Times New Roman" w:eastAsia="Calibri" w:hAnsi="Times New Roman" w:cs="Times New Roman"/>
          <w:b/>
          <w:sz w:val="24"/>
          <w:szCs w:val="24"/>
        </w:rPr>
        <w:t>нотный материал прилагается</w:t>
      </w:r>
    </w:p>
    <w:p w14:paraId="312B1234" w14:textId="77777777" w:rsidR="004719BD" w:rsidRPr="0076716C" w:rsidRDefault="004719BD" w:rsidP="004719B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</w:pPr>
      <w:r w:rsidRPr="0076716C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  <w:lastRenderedPageBreak/>
        <w:t xml:space="preserve">Вопросы онлайн- коллоквиума  </w:t>
      </w:r>
    </w:p>
    <w:p w14:paraId="5C6633F9" w14:textId="59386933" w:rsidR="004719BD" w:rsidRPr="0076716C" w:rsidRDefault="004719BD" w:rsidP="004719B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zh-CN"/>
        </w:rPr>
      </w:pPr>
      <w:r w:rsidRPr="0076716C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  <w:t>для2 курс</w:t>
      </w:r>
      <w:r w:rsidR="00F50A00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  <w:t>а</w:t>
      </w:r>
    </w:p>
    <w:p w14:paraId="7E55410A" w14:textId="77777777" w:rsidR="004719BD" w:rsidRPr="000928A3" w:rsidRDefault="004719BD" w:rsidP="004719B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1. Что такое агогические  и динамические оттенки в музыкальном произведении?</w:t>
      </w:r>
    </w:p>
    <w:p w14:paraId="27AD2B73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2.Чем отличаются штрихи 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legato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staccato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?</w:t>
      </w:r>
    </w:p>
    <w:p w14:paraId="36962982" w14:textId="77777777" w:rsidR="00F21709" w:rsidRDefault="004719BD" w:rsidP="00F21709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3.Что лежит в основе кантиленой музыки?</w:t>
      </w:r>
    </w:p>
    <w:p w14:paraId="7C5C9751" w14:textId="720C036F" w:rsidR="004719BD" w:rsidRPr="000928A3" w:rsidRDefault="00F21709" w:rsidP="00F21709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</w:t>
      </w:r>
      <w:r w:rsidR="004719BD"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4. Что такое полифония?</w:t>
      </w:r>
    </w:p>
    <w:p w14:paraId="0725E71B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5. Какие основные и дополнительные танцы входят в старинную сюиту?</w:t>
      </w:r>
    </w:p>
    <w:p w14:paraId="541FA0D8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6. Отличия между французскими и английскими сюитами И.С.Баха</w:t>
      </w:r>
    </w:p>
    <w:p w14:paraId="5C6A547C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7.Назовите несколько полифонических циклов И. С. Баха.</w:t>
      </w:r>
    </w:p>
    <w:p w14:paraId="763806F7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8. Перечислите несколько способов работы над полифонией</w:t>
      </w:r>
    </w:p>
    <w:p w14:paraId="5E701D7A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9. По какому принципу построен ХТК И.С.Баха?</w:t>
      </w:r>
    </w:p>
    <w:p w14:paraId="0E27B2F5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10. Что такое противосложение, интермедия в полифонической музыке?</w:t>
      </w:r>
    </w:p>
    <w:p w14:paraId="2409081E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11.   Назовите представителей венского классицизма</w:t>
      </w:r>
    </w:p>
    <w:p w14:paraId="098939B3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12.  Из каких частей состоит сонатная форма?</w:t>
      </w:r>
    </w:p>
    <w:p w14:paraId="7077307C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13. Из каких разделов и тем состоит сонатное allegro?</w:t>
      </w:r>
    </w:p>
    <w:p w14:paraId="278C088C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14.   Какие произведения относятся к крупной форме?</w:t>
      </w:r>
    </w:p>
    <w:p w14:paraId="4230B44E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15.   Сколько фортепианных сонат у Л. В. Бетховена, Гайдна, Моцарта?</w:t>
      </w:r>
    </w:p>
    <w:p w14:paraId="6181FF2F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16.   Назовите быстрые темпы музыки.</w:t>
      </w:r>
    </w:p>
    <w:p w14:paraId="532788A9" w14:textId="77777777" w:rsidR="004719BD" w:rsidRPr="000928A3" w:rsidRDefault="004719BD" w:rsidP="004719BD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17.   Назовите медленные темпы музыки.</w:t>
      </w:r>
    </w:p>
    <w:p w14:paraId="2EB2AC63" w14:textId="61D9D45D" w:rsidR="004719BD" w:rsidRPr="00B727BC" w:rsidRDefault="004719BD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</w:t>
      </w: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>18. Назовите три группы арпеджио (по правилу 4 пальца)</w:t>
      </w:r>
    </w:p>
    <w:p w14:paraId="178C2883" w14:textId="503BBF86" w:rsidR="004719BD" w:rsidRP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="004719BD"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>19. Что такое инструктивный этюд?</w:t>
      </w:r>
    </w:p>
    <w:p w14:paraId="76FAD532" w14:textId="41A3029A" w:rsidR="004719BD" w:rsidRP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="004719BD"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>20. Назовите композиторов — авторов инструктивных этюдов.</w:t>
      </w:r>
    </w:p>
    <w:p w14:paraId="5691A51F" w14:textId="2D6949D9" w:rsidR="00B727BC" w:rsidRP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21.  Назовите несколько композиторов-романтиков и их произведения для фортепиано.</w:t>
      </w:r>
    </w:p>
    <w:p w14:paraId="2C788947" w14:textId="0B56C683" w:rsidR="00B727BC" w:rsidRP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22.   Назовите несколько композиторов 20 века и их произведения для фортепиано</w:t>
      </w:r>
    </w:p>
    <w:p w14:paraId="27373BAA" w14:textId="7387F72C" w:rsidR="00B727BC" w:rsidRP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23.   Какие произведения для фортепиано Ф. Шопена вы знаете?</w:t>
      </w:r>
    </w:p>
    <w:p w14:paraId="0CF8BE8E" w14:textId="396B2F5C" w:rsidR="00B727BC" w:rsidRP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24.   Какие произведения для фортепиано С. Рахманинова вы знаете?</w:t>
      </w:r>
    </w:p>
    <w:p w14:paraId="3DB3003D" w14:textId="2CC03D52" w:rsidR="00B727BC" w:rsidRP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25.   Что относится к крупной технике?</w:t>
      </w:r>
    </w:p>
    <w:p w14:paraId="171CF5E9" w14:textId="3D809B8E" w:rsidR="00B727BC" w:rsidRP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26.   Что относится к мелкой технике?</w:t>
      </w:r>
    </w:p>
    <w:p w14:paraId="17A40A60" w14:textId="77777777" w:rsid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27.   Перечислите последовательно 11 положений.</w:t>
      </w:r>
    </w:p>
    <w:p w14:paraId="0FD1D46E" w14:textId="4F71AE04" w:rsidR="004719BD" w:rsidRPr="00B727BC" w:rsidRDefault="00B727BC" w:rsidP="00B727BC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Pr="00B727BC">
        <w:rPr>
          <w:rFonts w:ascii="Times New Roman" w:eastAsia="Times New Roman" w:hAnsi="Times New Roman" w:cs="Times New Roman"/>
          <w:sz w:val="24"/>
          <w:szCs w:val="24"/>
          <w:lang w:eastAsia="zh-CN"/>
        </w:rPr>
        <w:t>28. В чём отличие чтения с листа от разбора музыкального произведения?</w:t>
      </w:r>
    </w:p>
    <w:p w14:paraId="0D17FBAE" w14:textId="77777777" w:rsidR="00B727BC" w:rsidRDefault="00B727BC" w:rsidP="004719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7D4255E5" w14:textId="77777777" w:rsidR="00B727BC" w:rsidRDefault="00B727BC" w:rsidP="004719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7FCF3DC6" w14:textId="6C1F0652" w:rsidR="004719BD" w:rsidRDefault="004719BD" w:rsidP="004719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Термины для онлайн – зачета по чтению с листа</w:t>
      </w:r>
    </w:p>
    <w:p w14:paraId="4C81CF83" w14:textId="77777777" w:rsidR="004719BD" w:rsidRDefault="004719BD" w:rsidP="004719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2B02B4B9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Обозначения темпов:</w:t>
      </w:r>
    </w:p>
    <w:p w14:paraId="21DBF8C6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Adagio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медленно</w:t>
      </w:r>
    </w:p>
    <w:p w14:paraId="0EE3760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Andant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e – не спеша</w:t>
      </w:r>
    </w:p>
    <w:p w14:paraId="4734E4C8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Andantino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подвижно</w:t>
      </w:r>
    </w:p>
    <w:p w14:paraId="5339A37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Moderato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умеренно скоро</w:t>
      </w:r>
    </w:p>
    <w:p w14:paraId="65422CFB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Allegretto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оживленно</w:t>
      </w:r>
    </w:p>
    <w:p w14:paraId="36C47DF7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Allegro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скоро</w:t>
      </w:r>
    </w:p>
    <w:p w14:paraId="2B212BF9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Vivo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живо</w:t>
      </w:r>
    </w:p>
    <w:p w14:paraId="32A0AE9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Vivace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очень живо</w:t>
      </w:r>
    </w:p>
    <w:p w14:paraId="5957E852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Presto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быстро</w:t>
      </w:r>
    </w:p>
    <w:p w14:paraId="1C787479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Prestissimo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 очень быстро</w:t>
      </w:r>
    </w:p>
    <w:p w14:paraId="541901E6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Lento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медленно, протяжно</w:t>
      </w:r>
    </w:p>
    <w:p w14:paraId="5E6ABA61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Largo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широко</w:t>
      </w:r>
    </w:p>
    <w:p w14:paraId="3F7D15AC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 xml:space="preserve">Grave —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тяжело, величественно</w:t>
      </w:r>
    </w:p>
    <w:p w14:paraId="3CB539AE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Изменение темпа:</w:t>
      </w:r>
    </w:p>
    <w:p w14:paraId="0F72AC05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Ritenuto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задерживая, замедляя</w:t>
      </w:r>
    </w:p>
    <w:p w14:paraId="3D3DED32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Ritardanto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запаздывая, замедляя</w:t>
      </w:r>
    </w:p>
    <w:p w14:paraId="0BC1658B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Rallentando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замедляя</w:t>
      </w:r>
    </w:p>
    <w:p w14:paraId="156138D3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Allargando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расширяя</w:t>
      </w:r>
    </w:p>
    <w:p w14:paraId="4DCDBA63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Accelerando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ускоряя</w:t>
      </w:r>
    </w:p>
    <w:p w14:paraId="68744998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Stringendo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сжимая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,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ускоряя</w:t>
      </w:r>
    </w:p>
    <w:p w14:paraId="5038400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Stretto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- 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сжато</w:t>
      </w:r>
    </w:p>
    <w:p w14:paraId="18FE523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Piu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–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более</w:t>
      </w:r>
    </w:p>
    <w:p w14:paraId="6FA609B5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Meno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менее</w:t>
      </w:r>
    </w:p>
    <w:p w14:paraId="4FCF6841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Mosso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- 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движение</w:t>
      </w:r>
    </w:p>
    <w:p w14:paraId="62DF570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Sostenuto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–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сдержанно</w:t>
      </w:r>
    </w:p>
    <w:p w14:paraId="2D1BC54C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Rubato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ритмически свободно</w:t>
      </w:r>
    </w:p>
    <w:p w14:paraId="1D6CCF33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Ad libitum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по желанию</w:t>
      </w:r>
    </w:p>
    <w:p w14:paraId="7255A227" w14:textId="77777777" w:rsidR="004719BD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5A3AAF12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Характер звука и музыки:</w:t>
      </w:r>
    </w:p>
    <w:p w14:paraId="185B3DF4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Dolce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нежно</w:t>
      </w:r>
    </w:p>
    <w:p w14:paraId="7F646924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Espressivo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выразительно</w:t>
      </w:r>
    </w:p>
    <w:p w14:paraId="4A22906D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Cantabile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певуче</w:t>
      </w:r>
    </w:p>
    <w:p w14:paraId="2B0B734D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Tranquillo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спокойно</w:t>
      </w:r>
    </w:p>
    <w:p w14:paraId="7153124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Sotto voce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 вполголоса</w:t>
      </w:r>
    </w:p>
    <w:p w14:paraId="1AF24987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Leggiero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легко</w:t>
      </w:r>
    </w:p>
    <w:p w14:paraId="5BFB7803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Grazioso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изящно</w:t>
      </w:r>
    </w:p>
    <w:p w14:paraId="5937FF3A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Con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с</w:t>
      </w:r>
    </w:p>
    <w:p w14:paraId="544742BD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Con 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oto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– с движением</w:t>
      </w:r>
    </w:p>
    <w:p w14:paraId="4CD8315D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Con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f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uoco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 жаром, пламенно, страстно</w:t>
      </w:r>
    </w:p>
    <w:p w14:paraId="1CEA9B6C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brio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с огнем</w:t>
      </w:r>
    </w:p>
    <w:p w14:paraId="6F594184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anima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 душой</w:t>
      </w:r>
    </w:p>
    <w:p w14:paraId="4E336980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Maestoso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величественно, торжественно</w:t>
      </w:r>
    </w:p>
    <w:p w14:paraId="256339C7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Agitato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возбужденно, взволнованно</w:t>
      </w:r>
    </w:p>
    <w:p w14:paraId="6AAC5EC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Energico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энергично</w:t>
      </w:r>
    </w:p>
    <w:p w14:paraId="71BE0B08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Deciso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решительно</w:t>
      </w:r>
    </w:p>
    <w:p w14:paraId="22BA17F6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Brillante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блестяще</w:t>
      </w:r>
    </w:p>
    <w:p w14:paraId="5835FB21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Risoluto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решительно</w:t>
      </w:r>
    </w:p>
    <w:p w14:paraId="29EFF4C3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Scherzo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шутка</w:t>
      </w:r>
    </w:p>
    <w:p w14:paraId="758D9329" w14:textId="77777777" w:rsidR="004719BD" w:rsidRPr="000928A3" w:rsidRDefault="004719BD" w:rsidP="004719BD">
      <w:pPr>
        <w:suppressAutoHyphens/>
        <w:spacing w:after="0" w:line="240" w:lineRule="auto"/>
        <w:rPr>
          <w:rFonts w:ascii="DejaVu Sans Mono" w:eastAsia="DejaVu Sans Mono" w:hAnsi="DejaVu Sans Mono" w:cs="Lohit Hindi"/>
          <w:b/>
          <w:sz w:val="20"/>
          <w:szCs w:val="20"/>
          <w:lang w:eastAsia="zh-CN"/>
        </w:rPr>
      </w:pPr>
      <w:r w:rsidRPr="000928A3">
        <w:rPr>
          <w:rFonts w:ascii="Times New Roman" w:eastAsia="DejaVu Sans Mono" w:hAnsi="Times New Roman" w:cs="Lohit Hindi"/>
          <w:b/>
          <w:color w:val="000000"/>
          <w:sz w:val="24"/>
          <w:szCs w:val="20"/>
          <w:lang w:eastAsia="zh-CN"/>
        </w:rPr>
        <w:t>L'istesso tempo</w:t>
      </w:r>
      <w:r w:rsidRPr="000928A3">
        <w:rPr>
          <w:rFonts w:ascii="Times New Roman" w:eastAsia="DejaVu Sans Mono" w:hAnsi="Times New Roman" w:cs="Lohit Hindi"/>
          <w:color w:val="000000"/>
          <w:sz w:val="24"/>
          <w:szCs w:val="20"/>
          <w:lang w:eastAsia="zh-CN"/>
        </w:rPr>
        <w:t xml:space="preserve"> —тот же темп</w:t>
      </w:r>
    </w:p>
    <w:p w14:paraId="5353802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Scherzando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шутливо</w:t>
      </w:r>
    </w:p>
    <w:p w14:paraId="45696151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Secсо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сухо, резко, отрывисто</w:t>
      </w:r>
    </w:p>
    <w:p w14:paraId="76C73CE2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Marcato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подчеркивая, выделяя</w:t>
      </w:r>
    </w:p>
    <w:p w14:paraId="5477AFD9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Mesto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печально, грустно</w:t>
      </w:r>
    </w:p>
    <w:p w14:paraId="0EA1FA84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Doloroso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скорбно, с болью</w:t>
      </w:r>
    </w:p>
    <w:p w14:paraId="771455E5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Appasionato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страстно</w:t>
      </w:r>
    </w:p>
    <w:p w14:paraId="62301804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Animatо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воодушевленно, оживленно</w:t>
      </w:r>
    </w:p>
    <w:p w14:paraId="6A164BF5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U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na corda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одна струна; применить левую педаль</w:t>
      </w:r>
    </w:p>
    <w:p w14:paraId="746CF587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Senza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pedale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без педали</w:t>
      </w:r>
    </w:p>
    <w:p w14:paraId="13144218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Capriccioso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капризно, причудливо</w:t>
      </w:r>
    </w:p>
    <w:p w14:paraId="0B38448D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Commodo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comodo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непринужденно, удобно</w:t>
      </w:r>
    </w:p>
    <w:p w14:paraId="08AA80A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Crescendo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 постепенно усиливая силу звука</w:t>
      </w:r>
    </w:p>
    <w:p w14:paraId="10177A8A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Diminuendo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постепенно ослабляя силу звука</w:t>
      </w:r>
    </w:p>
    <w:p w14:paraId="6FC4C61D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Calando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затихая</w:t>
      </w:r>
    </w:p>
    <w:p w14:paraId="6AF13966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Elegante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изящно, изысканно</w:t>
      </w:r>
    </w:p>
    <w:p w14:paraId="4333E96D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lastRenderedPageBreak/>
        <w:t>Lacrimoso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печально, жалобно</w:t>
      </w:r>
    </w:p>
    <w:p w14:paraId="398EDFAD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Mezzo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forte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mf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 –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очень громко</w:t>
      </w:r>
    </w:p>
    <w:p w14:paraId="3927CAF6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Mezzo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piano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mp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очень тихо</w:t>
      </w:r>
    </w:p>
    <w:p w14:paraId="46A21469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Molto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 очень</w:t>
      </w:r>
    </w:p>
    <w:p w14:paraId="52F5E034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Morendo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замирая</w:t>
      </w:r>
    </w:p>
    <w:p w14:paraId="3DA6FF7C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Smorzando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приглушая</w:t>
      </w:r>
    </w:p>
    <w:p w14:paraId="4AA414A8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Non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не, нет</w:t>
      </w:r>
    </w:p>
    <w:p w14:paraId="13B95E5B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Non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legato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связно</w:t>
      </w:r>
    </w:p>
    <w:p w14:paraId="49657D0F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Non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troppo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не слишком</w:t>
      </w:r>
    </w:p>
    <w:p w14:paraId="557B8489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 a poco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мало-помалу, постепенно</w:t>
      </w:r>
    </w:p>
    <w:p w14:paraId="7E985EAC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Poco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meno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несколько менее</w:t>
      </w:r>
    </w:p>
    <w:p w14:paraId="3674E3B2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Poco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piu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несколько более</w:t>
      </w:r>
    </w:p>
    <w:p w14:paraId="3D4FFD34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Portamento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утяжеленное стаккато</w:t>
      </w:r>
    </w:p>
    <w:p w14:paraId="40B1900D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Semplice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просто</w:t>
      </w:r>
    </w:p>
    <w:p w14:paraId="76F02C98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Sempre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постоянно, всегда</w:t>
      </w:r>
    </w:p>
    <w:p w14:paraId="76EBB64E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Simile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так же</w:t>
      </w:r>
    </w:p>
    <w:p w14:paraId="4BBDCE8A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Sforzando (sf)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– выделяя, внезапный акцент</w:t>
      </w:r>
    </w:p>
    <w:p w14:paraId="4BA955E1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Tenuto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выдержанно</w:t>
      </w:r>
    </w:p>
    <w:p w14:paraId="3A507919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tempo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 темпе</w:t>
      </w:r>
    </w:p>
    <w:p w14:paraId="3C427E30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Spirito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spirito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  воодушевлением</w:t>
      </w:r>
    </w:p>
    <w:p w14:paraId="5DEFC390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Subito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внезапно</w:t>
      </w:r>
    </w:p>
    <w:p w14:paraId="522E5A21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Assai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весьма, очень</w:t>
      </w:r>
    </w:p>
    <w:p w14:paraId="574496A1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Quasi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как бы, вроде, почти</w:t>
      </w:r>
    </w:p>
    <w:p w14:paraId="7D5374E1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Sonore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звучно, звонко</w:t>
      </w:r>
    </w:p>
    <w:p w14:paraId="05B7C624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Delicatomente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нежно, деликатно, изысканно</w:t>
      </w:r>
    </w:p>
    <w:p w14:paraId="763903DA" w14:textId="77777777" w:rsidR="004719BD" w:rsidRPr="000928A3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Serioso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серьезно</w:t>
      </w:r>
    </w:p>
    <w:p w14:paraId="0455CBEB" w14:textId="5AD4B54A" w:rsidR="004719BD" w:rsidRDefault="004719BD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Alla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Marcia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наподобие марша</w:t>
      </w:r>
    </w:p>
    <w:p w14:paraId="2D3BBDA3" w14:textId="67E6E350" w:rsidR="00330BB2" w:rsidRDefault="00330BB2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FAB70BF" w14:textId="0F110C75" w:rsidR="00330BB2" w:rsidRDefault="00330BB2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C179968" w14:textId="5064E766" w:rsidR="00330BB2" w:rsidRDefault="00330BB2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A0E0BDF" w14:textId="67C0A156" w:rsidR="00330BB2" w:rsidRPr="00330BB2" w:rsidRDefault="00330BB2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330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!!!!! Зачет по чтению с листа пройдет в неделю с 20 по 25 апреля в режиме онлайн на одной из электронных платформ ( по согласованию сторон)</w:t>
      </w:r>
    </w:p>
    <w:p w14:paraId="5F19AC47" w14:textId="54E2D80E" w:rsidR="00330BB2" w:rsidRPr="00330BB2" w:rsidRDefault="00330BB2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330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Зачет будет включать в себя:</w:t>
      </w:r>
    </w:p>
    <w:p w14:paraId="44645932" w14:textId="5E7391BE" w:rsidR="00330BB2" w:rsidRPr="00330BB2" w:rsidRDefault="00330BB2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330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- чтение любого сочинения из предложенного списка;</w:t>
      </w:r>
    </w:p>
    <w:p w14:paraId="12AB1BAA" w14:textId="2D818B6A" w:rsidR="00330BB2" w:rsidRPr="00330BB2" w:rsidRDefault="00330BB2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330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- чтение неизвестного произведения;</w:t>
      </w:r>
    </w:p>
    <w:p w14:paraId="5DCE1EB9" w14:textId="412310F7" w:rsidR="00330BB2" w:rsidRPr="00330BB2" w:rsidRDefault="00330BB2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330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-знание терминов;</w:t>
      </w:r>
    </w:p>
    <w:p w14:paraId="794EACE4" w14:textId="707BA265" w:rsidR="00330BB2" w:rsidRPr="00330BB2" w:rsidRDefault="00330BB2" w:rsidP="004719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330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- отв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е</w:t>
      </w:r>
      <w:r w:rsidRPr="00330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т на вопросы коллоквиума( 3-4)</w:t>
      </w:r>
    </w:p>
    <w:p w14:paraId="55E5073D" w14:textId="77777777" w:rsidR="0063080A" w:rsidRPr="00330BB2" w:rsidRDefault="0063080A" w:rsidP="00AB31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3080A" w:rsidRPr="0033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 Mono">
    <w:altName w:val="Verdana"/>
    <w:charset w:val="01"/>
    <w:family w:val="modern"/>
    <w:pitch w:val="fixed"/>
  </w:font>
  <w:font w:name="Lohit Hindi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46"/>
    <w:rsid w:val="002758D4"/>
    <w:rsid w:val="00330BB2"/>
    <w:rsid w:val="004719BD"/>
    <w:rsid w:val="0063080A"/>
    <w:rsid w:val="00930A46"/>
    <w:rsid w:val="00AB31D9"/>
    <w:rsid w:val="00B727BC"/>
    <w:rsid w:val="00F21709"/>
    <w:rsid w:val="00F5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9EB73"/>
  <w15:chartTrackingRefBased/>
  <w15:docId w15:val="{9F68A7B3-D4D3-4848-BC10-9403DDB9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885</Words>
  <Characters>5050</Characters>
  <Application>Microsoft Office Word</Application>
  <DocSecurity>0</DocSecurity>
  <Lines>42</Lines>
  <Paragraphs>11</Paragraphs>
  <ScaleCrop>false</ScaleCrop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</cp:revision>
  <dcterms:created xsi:type="dcterms:W3CDTF">2020-04-05T16:47:00Z</dcterms:created>
  <dcterms:modified xsi:type="dcterms:W3CDTF">2020-04-05T18:38:00Z</dcterms:modified>
</cp:coreProperties>
</file>