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15" w:rsidRDefault="00972915" w:rsidP="00972915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Учебная дисциплина  Обществознание</w:t>
      </w:r>
    </w:p>
    <w:p w:rsidR="00972915" w:rsidRDefault="00972915" w:rsidP="00972915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Курс 2</w:t>
      </w:r>
    </w:p>
    <w:p w:rsidR="007B594A" w:rsidRDefault="007B594A" w:rsidP="00972915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Преподаватель Семёнов Д.Ю.</w:t>
      </w:r>
    </w:p>
    <w:p w:rsidR="00972915" w:rsidRPr="00972915" w:rsidRDefault="00972915" w:rsidP="00972915">
      <w:pPr>
        <w:pStyle w:val="a4"/>
        <w:shd w:val="clear" w:color="auto" w:fill="FFFFFF"/>
        <w:spacing w:before="120" w:beforeAutospacing="0" w:after="120" w:afterAutospacing="0" w:line="336" w:lineRule="atLeast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Дата занятия 7.04.2020</w:t>
      </w:r>
    </w:p>
    <w:p w:rsidR="00972915" w:rsidRPr="00972915" w:rsidRDefault="00972915" w:rsidP="007874F0">
      <w:pPr>
        <w:pStyle w:val="a4"/>
        <w:shd w:val="clear" w:color="auto" w:fill="FFFFFF"/>
        <w:spacing w:before="120" w:beforeAutospacing="0" w:after="120" w:afterAutospacing="0" w:line="336" w:lineRule="atLeast"/>
        <w:jc w:val="center"/>
        <w:rPr>
          <w:rFonts w:ascii="Times New Roman" w:hAnsi="Times New Roman" w:cs="Times New Roman"/>
          <w:b/>
          <w:bCs/>
          <w:color w:val="222222"/>
        </w:rPr>
      </w:pPr>
    </w:p>
    <w:p w:rsidR="007874F0" w:rsidRDefault="00972915" w:rsidP="007874F0">
      <w:pPr>
        <w:pStyle w:val="a4"/>
        <w:shd w:val="clear" w:color="auto" w:fill="FFFFFF"/>
        <w:spacing w:before="120" w:beforeAutospacing="0" w:after="120" w:afterAutospacing="0" w:line="336" w:lineRule="atLeast"/>
        <w:jc w:val="center"/>
        <w:rPr>
          <w:rFonts w:ascii="Times New Roman" w:hAnsi="Times New Roman" w:cs="Times New Roman"/>
          <w:b/>
          <w:bCs/>
          <w:color w:val="222222"/>
        </w:rPr>
      </w:pPr>
      <w:r>
        <w:rPr>
          <w:rFonts w:ascii="Times New Roman" w:hAnsi="Times New Roman" w:cs="Times New Roman"/>
          <w:b/>
          <w:bCs/>
          <w:color w:val="222222"/>
        </w:rPr>
        <w:t>ТЕМА: «</w:t>
      </w:r>
      <w:r w:rsidR="007874F0" w:rsidRPr="005D2FF9">
        <w:rPr>
          <w:rFonts w:ascii="Times New Roman" w:hAnsi="Times New Roman" w:cs="Times New Roman"/>
          <w:b/>
          <w:bCs/>
          <w:color w:val="222222"/>
        </w:rPr>
        <w:t xml:space="preserve">ВЫБОРЫ. ИЗБИРАТЕЛЬНАЯ КАМПАНИЯ. </w:t>
      </w:r>
    </w:p>
    <w:p w:rsidR="007874F0" w:rsidRDefault="007874F0" w:rsidP="007874F0">
      <w:pPr>
        <w:pStyle w:val="a4"/>
        <w:shd w:val="clear" w:color="auto" w:fill="FFFFFF"/>
        <w:spacing w:before="120" w:beforeAutospacing="0" w:after="120" w:afterAutospacing="0" w:line="336" w:lineRule="atLeast"/>
        <w:jc w:val="center"/>
        <w:rPr>
          <w:rFonts w:ascii="Times New Roman" w:hAnsi="Times New Roman" w:cs="Times New Roman"/>
          <w:b/>
          <w:bCs/>
          <w:color w:val="222222"/>
        </w:rPr>
      </w:pPr>
      <w:r w:rsidRPr="005D2FF9">
        <w:rPr>
          <w:rFonts w:ascii="Times New Roman" w:hAnsi="Times New Roman" w:cs="Times New Roman"/>
          <w:b/>
          <w:bCs/>
          <w:color w:val="222222"/>
        </w:rPr>
        <w:t>ПОЛИТИЧЕСКИЕ ПАРТИИ И ДВИЖЕНИЯ</w:t>
      </w:r>
      <w:r w:rsidR="00972915">
        <w:rPr>
          <w:rFonts w:ascii="Times New Roman" w:hAnsi="Times New Roman" w:cs="Times New Roman"/>
          <w:b/>
          <w:bCs/>
          <w:color w:val="222222"/>
        </w:rPr>
        <w:t>»</w:t>
      </w:r>
      <w:r w:rsidRPr="005D2FF9">
        <w:rPr>
          <w:rFonts w:ascii="Times New Roman" w:hAnsi="Times New Roman" w:cs="Times New Roman"/>
          <w:b/>
          <w:bCs/>
          <w:color w:val="222222"/>
        </w:rPr>
        <w:t>.</w:t>
      </w:r>
    </w:p>
    <w:p w:rsidR="007874F0" w:rsidRPr="007874F0" w:rsidRDefault="007874F0" w:rsidP="007874F0">
      <w:pPr>
        <w:pStyle w:val="a4"/>
        <w:shd w:val="clear" w:color="auto" w:fill="FFFFFF"/>
        <w:spacing w:before="120" w:beforeAutospacing="0" w:after="120" w:afterAutospacing="0" w:line="336" w:lineRule="atLeast"/>
        <w:jc w:val="both"/>
        <w:rPr>
          <w:rFonts w:ascii="Times New Roman" w:hAnsi="Times New Roman" w:cs="Times New Roman"/>
          <w:b/>
          <w:bCs/>
        </w:rPr>
      </w:pPr>
    </w:p>
    <w:p w:rsidR="007874F0" w:rsidRPr="007874F0" w:rsidRDefault="007874F0" w:rsidP="007874F0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  <w:b/>
          <w:bCs/>
        </w:rPr>
        <w:t xml:space="preserve">                </w:t>
      </w:r>
      <w:proofErr w:type="gramStart"/>
      <w:r w:rsidRPr="007874F0">
        <w:rPr>
          <w:rFonts w:ascii="Times New Roman" w:hAnsi="Times New Roman" w:cs="Times New Roman"/>
          <w:b/>
          <w:bCs/>
        </w:rPr>
        <w:t>Выборы</w:t>
      </w:r>
      <w:r w:rsidRPr="007874F0">
        <w:rPr>
          <w:rFonts w:ascii="Times New Roman" w:hAnsi="Times New Roman" w:cs="Times New Roman"/>
        </w:rPr>
        <w:t>  - это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5" w:tooltip="Процедура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процедура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6" w:tooltip="Избрание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избрания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 xml:space="preserve">кого-либо путём </w:t>
      </w:r>
      <w:hyperlink r:id="rId7" w:tooltip="Открытое голосование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открытого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или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8" w:tooltip="Тайное голосование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тайного голосования</w:t>
        </w:r>
      </w:hyperlink>
      <w:r w:rsidRPr="007874F0">
        <w:rPr>
          <w:rFonts w:ascii="Times New Roman" w:hAnsi="Times New Roman" w:cs="Times New Roman"/>
        </w:rPr>
        <w:t>. Это одна из наиболее распространенных форм участия людей в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9" w:tooltip="Общественно-политическая жизнь (страница отсутствует)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общественно-политической жизни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10" w:tooltip="Государство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государства</w:t>
        </w:r>
      </w:hyperlink>
      <w:r w:rsidRPr="007874F0">
        <w:rPr>
          <w:rFonts w:ascii="Times New Roman" w:hAnsi="Times New Roman" w:cs="Times New Roman"/>
        </w:rPr>
        <w:t>,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11" w:tooltip="Страна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страны</w:t>
        </w:r>
      </w:hyperlink>
      <w:r w:rsidRPr="007874F0">
        <w:rPr>
          <w:rFonts w:ascii="Times New Roman" w:hAnsi="Times New Roman" w:cs="Times New Roman"/>
        </w:rPr>
        <w:t>,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12" w:tooltip="Организация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организации</w:t>
        </w:r>
      </w:hyperlink>
      <w:r w:rsidRPr="007874F0">
        <w:rPr>
          <w:rFonts w:ascii="Times New Roman" w:hAnsi="Times New Roman" w:cs="Times New Roman"/>
        </w:rPr>
        <w:t xml:space="preserve">,важный институт функционирования </w:t>
      </w:r>
      <w:hyperlink r:id="rId13" w:tooltip="Политическая система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политической системы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и</w:t>
      </w:r>
      <w:proofErr w:type="gramEnd"/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14" w:tooltip="Политический режим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политического режима</w:t>
        </w:r>
      </w:hyperlink>
      <w:r w:rsidRPr="007874F0">
        <w:rPr>
          <w:rFonts w:ascii="Times New Roman" w:hAnsi="Times New Roman" w:cs="Times New Roman"/>
        </w:rPr>
        <w:t xml:space="preserve">, их </w:t>
      </w:r>
      <w:hyperlink r:id="rId15" w:tooltip="Легитимность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легитимности</w:t>
        </w:r>
      </w:hyperlink>
      <w:r w:rsidRPr="007874F0">
        <w:rPr>
          <w:rFonts w:ascii="Times New Roman" w:hAnsi="Times New Roman" w:cs="Times New Roman"/>
        </w:rPr>
        <w:t xml:space="preserve">. </w:t>
      </w:r>
    </w:p>
    <w:p w:rsidR="007874F0" w:rsidRPr="007874F0" w:rsidRDefault="007874F0" w:rsidP="007874F0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 xml:space="preserve">            Выборы проводятся для осуществления законного </w:t>
      </w:r>
      <w:proofErr w:type="gramStart"/>
      <w:r w:rsidRPr="007874F0">
        <w:rPr>
          <w:rFonts w:ascii="Times New Roman" w:hAnsi="Times New Roman" w:cs="Times New Roman"/>
        </w:rPr>
        <w:t>утверждения</w:t>
      </w:r>
      <w:proofErr w:type="gramEnd"/>
      <w:r w:rsidRPr="007874F0">
        <w:rPr>
          <w:rFonts w:ascii="Times New Roman" w:hAnsi="Times New Roman" w:cs="Times New Roman"/>
        </w:rPr>
        <w:t xml:space="preserve"> в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16" w:tooltip="Должность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должности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proofErr w:type="gramStart"/>
      <w:r w:rsidRPr="007874F0">
        <w:rPr>
          <w:rFonts w:ascii="Times New Roman" w:hAnsi="Times New Roman" w:cs="Times New Roman"/>
        </w:rPr>
        <w:t>какого</w:t>
      </w:r>
      <w:proofErr w:type="gramEnd"/>
      <w:r w:rsidRPr="007874F0">
        <w:rPr>
          <w:rFonts w:ascii="Times New Roman" w:hAnsi="Times New Roman" w:cs="Times New Roman"/>
        </w:rPr>
        <w:t xml:space="preserve"> – либо </w:t>
      </w:r>
      <w:hyperlink r:id="rId17" w:tooltip="Руководитель (страница отсутствует)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руководителя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административного или общественного органа управления или представителя от лица участвующих в выборах лиц (</w:t>
      </w:r>
      <w:hyperlink r:id="rId18" w:tooltip="Электорат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электората</w:t>
        </w:r>
      </w:hyperlink>
      <w:r w:rsidRPr="007874F0">
        <w:rPr>
          <w:rFonts w:ascii="Times New Roman" w:hAnsi="Times New Roman" w:cs="Times New Roman"/>
        </w:rPr>
        <w:t>) в составе законодательного или иного органа управления. Процедура выборов применяется в системе государственного, общественного и так далее управления, а также в системе управления любыми иными общностями людей, объединённых профессиональной, общественной или иными видами деятельности, убеждениями, вероисповеданиями и так далее.</w:t>
      </w:r>
    </w:p>
    <w:p w:rsidR="007874F0" w:rsidRPr="007874F0" w:rsidRDefault="007874F0" w:rsidP="007874F0">
      <w:pPr>
        <w:pStyle w:val="Style3"/>
        <w:widowControl/>
        <w:spacing w:line="360" w:lineRule="auto"/>
        <w:ind w:firstLine="720"/>
        <w:rPr>
          <w:rFonts w:ascii="Times New Roman" w:hAnsi="Times New Roman"/>
          <w:shd w:val="clear" w:color="auto" w:fill="FFFFFF"/>
        </w:rPr>
      </w:pPr>
      <w:r w:rsidRPr="007874F0">
        <w:rPr>
          <w:rFonts w:ascii="Times New Roman" w:hAnsi="Times New Roman"/>
          <w:shd w:val="clear" w:color="auto" w:fill="FFFFFF"/>
        </w:rPr>
        <w:t xml:space="preserve"> Существует три основных вида </w:t>
      </w:r>
      <w:r w:rsidRPr="007874F0">
        <w:rPr>
          <w:rFonts w:ascii="Times New Roman" w:hAnsi="Times New Roman"/>
          <w:b/>
          <w:shd w:val="clear" w:color="auto" w:fill="FFFFFF"/>
        </w:rPr>
        <w:t>избирательных систем</w:t>
      </w:r>
      <w:r w:rsidRPr="007874F0">
        <w:rPr>
          <w:rFonts w:ascii="Times New Roman" w:hAnsi="Times New Roman"/>
          <w:shd w:val="clear" w:color="auto" w:fill="FFFFFF"/>
        </w:rPr>
        <w:t xml:space="preserve">: мажоритарная, пропорциональная и гибридная системы. Пропорциональная система определяет рейтинг политических сил, пропорционально которому между данными силами распределяются места. На такую систему может влиять и порог для партий, получивших малое количество голосов, когда голоса, отданные за малые партии, автоматически распределяются между перешагнувшими порог партиями. При мажоритарной системе избиратели голосуют не за партии, а за конкретных кандидатов. При такой системе в парламент проходит кандидат, получивший простое большинство голосов (то есть хотя бы на один голос больше любого другого кандидата). Существуют также смешанные системы. До 2003 г. в России использовалась пропорционально-мажоритарная система, при которой половина кандидатов проходила в парламент по партийным спискам, а другая половина выбиралась в местных округах по мажоритарной системе. Гибридная система является дочерней и </w:t>
      </w:r>
      <w:proofErr w:type="gramStart"/>
      <w:r w:rsidRPr="007874F0">
        <w:rPr>
          <w:rFonts w:ascii="Times New Roman" w:hAnsi="Times New Roman"/>
          <w:shd w:val="clear" w:color="auto" w:fill="FFFFFF"/>
        </w:rPr>
        <w:t>от</w:t>
      </w:r>
      <w:proofErr w:type="gramEnd"/>
      <w:r w:rsidRPr="007874F0">
        <w:rPr>
          <w:rFonts w:ascii="Times New Roman" w:hAnsi="Times New Roman"/>
          <w:shd w:val="clear" w:color="auto" w:fill="FFFFFF"/>
        </w:rPr>
        <w:t xml:space="preserve"> мажоритарной, и от пропорциональной. Её суть может быть выражена формулой: </w:t>
      </w:r>
      <w:r w:rsidRPr="007874F0">
        <w:rPr>
          <w:rFonts w:ascii="Times New Roman" w:hAnsi="Times New Roman"/>
          <w:shd w:val="clear" w:color="auto" w:fill="FFFFFF"/>
        </w:rPr>
        <w:lastRenderedPageBreak/>
        <w:t xml:space="preserve">мажоритарная с исключительным выдвижением </w:t>
      </w:r>
      <w:proofErr w:type="gramStart"/>
      <w:r w:rsidRPr="007874F0">
        <w:rPr>
          <w:rFonts w:ascii="Times New Roman" w:hAnsi="Times New Roman"/>
          <w:shd w:val="clear" w:color="auto" w:fill="FFFFFF"/>
        </w:rPr>
        <w:t>обще партийным</w:t>
      </w:r>
      <w:proofErr w:type="gramEnd"/>
      <w:r w:rsidRPr="007874F0">
        <w:rPr>
          <w:rFonts w:ascii="Times New Roman" w:hAnsi="Times New Roman"/>
          <w:shd w:val="clear" w:color="auto" w:fill="FFFFFF"/>
        </w:rPr>
        <w:t xml:space="preserve"> списком = гибридная = пропорциональная с указанием в партийном списке каждому кандидату мажоритарного округа, в котором он будет баллотироваться.</w:t>
      </w:r>
    </w:p>
    <w:p w:rsidR="007874F0" w:rsidRPr="007874F0" w:rsidRDefault="007874F0" w:rsidP="007874F0">
      <w:pPr>
        <w:pStyle w:val="3"/>
        <w:shd w:val="clear" w:color="auto" w:fill="FFFFFF"/>
        <w:spacing w:before="72" w:beforeAutospacing="0" w:after="0" w:afterAutospacing="0" w:line="360" w:lineRule="auto"/>
        <w:jc w:val="both"/>
        <w:rPr>
          <w:b w:val="0"/>
          <w:sz w:val="24"/>
          <w:szCs w:val="24"/>
        </w:rPr>
      </w:pPr>
      <w:r w:rsidRPr="007874F0">
        <w:rPr>
          <w:rStyle w:val="mw-headline"/>
          <w:sz w:val="24"/>
          <w:szCs w:val="24"/>
        </w:rPr>
        <w:t xml:space="preserve">           Мажоритарная система </w:t>
      </w:r>
      <w:r w:rsidRPr="007874F0">
        <w:rPr>
          <w:rStyle w:val="mw-headline"/>
          <w:b w:val="0"/>
          <w:sz w:val="24"/>
          <w:szCs w:val="24"/>
        </w:rPr>
        <w:t>(</w:t>
      </w:r>
      <w:r w:rsidRPr="007874F0">
        <w:rPr>
          <w:b w:val="0"/>
          <w:sz w:val="24"/>
          <w:szCs w:val="24"/>
        </w:rPr>
        <w:t>от</w:t>
      </w:r>
      <w:r w:rsidRPr="007874F0">
        <w:rPr>
          <w:rStyle w:val="apple-converted-space"/>
          <w:b w:val="0"/>
          <w:sz w:val="24"/>
          <w:szCs w:val="24"/>
        </w:rPr>
        <w:t> </w:t>
      </w:r>
      <w:hyperlink r:id="rId19" w:tooltip="Французский язык" w:history="1">
        <w:r w:rsidRPr="007874F0">
          <w:rPr>
            <w:rStyle w:val="a3"/>
            <w:b w:val="0"/>
            <w:color w:val="auto"/>
            <w:sz w:val="24"/>
            <w:szCs w:val="24"/>
            <w:u w:val="none"/>
          </w:rPr>
          <w:t>фр.</w:t>
        </w:r>
      </w:hyperlink>
      <w:r w:rsidRPr="007874F0">
        <w:rPr>
          <w:b w:val="0"/>
          <w:sz w:val="24"/>
          <w:szCs w:val="24"/>
        </w:rPr>
        <w:t> </w:t>
      </w:r>
      <w:r w:rsidRPr="007874F0">
        <w:rPr>
          <w:b w:val="0"/>
          <w:i/>
          <w:iCs/>
          <w:sz w:val="24"/>
          <w:szCs w:val="24"/>
          <w:lang w:val="fr-FR"/>
        </w:rPr>
        <w:t>Majoritee</w:t>
      </w:r>
      <w:r w:rsidRPr="007874F0">
        <w:rPr>
          <w:b w:val="0"/>
          <w:i/>
          <w:sz w:val="24"/>
          <w:szCs w:val="24"/>
        </w:rPr>
        <w:t> </w:t>
      </w:r>
      <w:r w:rsidRPr="007874F0">
        <w:rPr>
          <w:b w:val="0"/>
          <w:sz w:val="24"/>
          <w:szCs w:val="24"/>
        </w:rPr>
        <w:t>– большинство). При этой системе избранным считается тот, за кого было подано большинство голосов, а голоса, поданные за остальных кандидатов, не учитываются. Мажоритарная система с двумя турами голосования используется в России на выборах Президента. Мажоритарная система имеет две разновидности — абсолютного большинства (избранным считается кандидат, набравший абсолютное большинство голосов, то есть 50 % + 1 голос) и относительного большинств</w:t>
      </w:r>
      <w:proofErr w:type="gramStart"/>
      <w:r w:rsidRPr="007874F0">
        <w:rPr>
          <w:b w:val="0"/>
          <w:sz w:val="24"/>
          <w:szCs w:val="24"/>
        </w:rPr>
        <w:t>а(</w:t>
      </w:r>
      <w:proofErr w:type="gramEnd"/>
      <w:r w:rsidRPr="007874F0">
        <w:rPr>
          <w:b w:val="0"/>
          <w:sz w:val="24"/>
          <w:szCs w:val="24"/>
        </w:rPr>
        <w:t>победителем считается кандидат, набравший простое большинство голосов; для победы на таких выборах число набранных голосов может быть менее 50 %). В соответствии с Федеральным законом от 10 января 2003 г. «О выборах Президента Российской Федерации»</w:t>
      </w:r>
      <w:r w:rsidRPr="007874F0">
        <w:rPr>
          <w:b w:val="0"/>
          <w:sz w:val="24"/>
          <w:szCs w:val="24"/>
          <w:vertAlign w:val="superscript"/>
        </w:rPr>
        <w:t xml:space="preserve"> </w:t>
      </w:r>
      <w:r w:rsidRPr="007874F0">
        <w:rPr>
          <w:b w:val="0"/>
          <w:sz w:val="24"/>
          <w:szCs w:val="24"/>
        </w:rPr>
        <w:t>предусматривается избрание главы российского государства на основе мажоритарной системы абсолютного большинства. В соответствии с п. 3 ст. 76 указанного закона, избранным Президентом РФ считается зарегистрированный кандидат, который получил более половины голосов избирателей, принявших участие в голосовании. Округ, по которому проходят выборы по мажоритарной системе называется мажоритарным или одномандатным избирательным округом.</w:t>
      </w:r>
    </w:p>
    <w:p w:rsidR="007874F0" w:rsidRPr="007874F0" w:rsidRDefault="007874F0" w:rsidP="007874F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При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пропорциональной системе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места в парламенте распределяются между политическими партиями в соответствии с количеством набранных голосов. При использовании пропорциональной системы с порогом в парламент не проходят партии, набравшие менее определённого процента голосов. В России на данный момент порог составляет 5 %.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Голоса, отданные за партии, не прошедшие в парламент, пропорционально распределяются между другими партиями. Так, если в парламент прошли только 3 основные партии</w:t>
      </w:r>
      <w:proofErr w:type="gramStart"/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, Б и В, за которые было отдано 40 %, 25 % и 15 % голосов соответственно, то оставшиеся 20 % голосов отданные за партии не прошедшие порог распределятся в соотношении 40:25:15 и фактически партия А получит 50 %, партия Б — 31,25 %, а партия В — 18,75 % голосов. Пропорциональная система выборов действует в России с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0" w:tooltip="2003 год" w:history="1">
        <w:r w:rsidRPr="007874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2003 года</w:t>
        </w:r>
      </w:hyperlink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. Данная система также применяется при выборах в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1" w:tooltip="Израиль" w:history="1">
        <w:r w:rsidRPr="007874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Израиле</w:t>
        </w:r>
      </w:hyperlink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2" w:tooltip="Италия" w:history="1">
        <w:r w:rsidRPr="007874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Италии</w:t>
        </w:r>
      </w:hyperlink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и др.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3" w:tooltip="Пропорциональная избирательная система" w:history="1">
        <w:r w:rsidRPr="007874F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Избирательная Система</w:t>
        </w:r>
      </w:hyperlink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>На Украине пропорциональная система действовала на выборах в Верховный совет Украины в 2006 и 2007 годах. Округ, по которому проходят выборы по пропорциональной системе, называется многомандатным избирательным округом.</w:t>
      </w:r>
    </w:p>
    <w:p w:rsidR="007874F0" w:rsidRPr="007874F0" w:rsidRDefault="007874F0" w:rsidP="007874F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Гибридная система</w:t>
      </w:r>
      <w:r w:rsidRPr="007874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представляет собой итог синтеза двух основных систем: мажоритарной и пропорциональной. Она имеет порядок определения избранных депутатов такой же, как и мажоритарная, но порядок выдвижения — присущий пропорциональной системе.</w:t>
      </w:r>
    </w:p>
    <w:p w:rsidR="007874F0" w:rsidRPr="007874F0" w:rsidRDefault="007874F0" w:rsidP="007874F0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  <w:b/>
          <w:bCs/>
        </w:rPr>
        <w:t xml:space="preserve">            Избирательная кампания.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  <w:b/>
          <w:bCs/>
        </w:rPr>
        <w:t>Избирательная кампания</w:t>
      </w:r>
      <w:r w:rsidRPr="007874F0">
        <w:rPr>
          <w:rFonts w:ascii="Times New Roman" w:hAnsi="Times New Roman" w:cs="Times New Roman"/>
        </w:rPr>
        <w:t xml:space="preserve"> (или предвыборная кампания) - совокупность </w:t>
      </w:r>
      <w:hyperlink r:id="rId24" w:tooltip="Агитация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агитационных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 xml:space="preserve">мероприятий, осуществляемая кандидатами на выборные должности и их </w:t>
      </w:r>
      <w:hyperlink r:id="rId25" w:tooltip="Политическая партия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партиями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в избирательной борьбе, после официального утверждения в качестве таковых, с целью обеспечить себе максимальную поддержку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26" w:tooltip="Избиратели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избирателей</w:t>
        </w:r>
      </w:hyperlink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на предстоящих</w:t>
      </w:r>
      <w:hyperlink r:id="rId27" w:tooltip="Выборы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выборах</w:t>
        </w:r>
      </w:hyperlink>
      <w:r w:rsidRPr="007874F0">
        <w:rPr>
          <w:rFonts w:ascii="Times New Roman" w:hAnsi="Times New Roman" w:cs="Times New Roman"/>
        </w:rPr>
        <w:t>.</w:t>
      </w:r>
    </w:p>
    <w:p w:rsidR="007874F0" w:rsidRPr="007874F0" w:rsidRDefault="007874F0" w:rsidP="007874F0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 xml:space="preserve">              В предвыборной кампании также участвуют различного рода группы поддержки, общественные организации, средства массовой информации и так далее. Основными формами (способами) агитации в ходе кампании являются проведение предвыборных собраний и митингов, печатание статей и памфлетов, расклейка предвыборных афиш и плакатов, выступления по радио и телевидению. Современные избирательные законы весьма подробно регламентируют проведение предвыборной кампании (сроки, порядок проведения и формы агитации, источники финансирования и др.).</w:t>
      </w:r>
    </w:p>
    <w:p w:rsidR="007874F0" w:rsidRPr="007874F0" w:rsidRDefault="007874F0" w:rsidP="007874F0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 xml:space="preserve">            Большую роль в избирательных кампаниях играют, так называемые,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28" w:tooltip="Политтехнолог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политические технологи</w:t>
        </w:r>
      </w:hyperlink>
      <w:r w:rsidRPr="007874F0">
        <w:rPr>
          <w:rFonts w:ascii="Times New Roman" w:hAnsi="Times New Roman" w:cs="Times New Roman"/>
        </w:rPr>
        <w:t>, которые оказывают участникам предвыборной гонки целый ряд профессиональных услуг: от анализа предвыборной ситуации до написания предвыборных речей кандидатов.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  <w:b/>
        </w:rPr>
        <w:t xml:space="preserve">             Политические партии и движения.</w:t>
      </w:r>
      <w:r w:rsidRPr="007874F0">
        <w:rPr>
          <w:rFonts w:ascii="Times New Roman" w:hAnsi="Times New Roman" w:cs="Times New Roman"/>
        </w:rPr>
        <w:t xml:space="preserve"> Политические партии занимают особое место в ряду субъектов политической деятельности, выступая посредниками между гражданами и государством. Классическое определение партии принадлежит французскому политологу </w:t>
      </w:r>
      <w:proofErr w:type="gramStart"/>
      <w:r w:rsidRPr="007874F0">
        <w:rPr>
          <w:rFonts w:ascii="Times New Roman" w:hAnsi="Times New Roman" w:cs="Times New Roman"/>
        </w:rPr>
        <w:t>Роже</w:t>
      </w:r>
      <w:proofErr w:type="gramEnd"/>
      <w:r w:rsidRPr="007874F0">
        <w:rPr>
          <w:rFonts w:ascii="Times New Roman" w:hAnsi="Times New Roman" w:cs="Times New Roman"/>
        </w:rPr>
        <w:t xml:space="preserve"> Жерару Шварценбергу (р. 1943):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</w:t>
      </w:r>
      <w:proofErr w:type="gramStart"/>
      <w:r w:rsidRPr="007874F0">
        <w:rPr>
          <w:rStyle w:val="a5"/>
          <w:rFonts w:ascii="Times New Roman" w:hAnsi="Times New Roman" w:cs="Times New Roman"/>
        </w:rPr>
        <w:t>Политическая партия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-  это непрерывно действующая организация, существующая как на национальном, так и на местном уровнях, нацеленная на получение и отправление власти и стремящаяся с этой целью к широкой массовой поддержке.</w:t>
      </w:r>
      <w:proofErr w:type="gramEnd"/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Партии объединяют наиболее активных представителей социальных групп, имеющих схожие идейно-политические взгляды и стремящихся к государственной власти.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>Признаками партии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являются:</w:t>
      </w:r>
    </w:p>
    <w:p w:rsidR="007874F0" w:rsidRPr="007874F0" w:rsidRDefault="007874F0" w:rsidP="007874F0">
      <w:pPr>
        <w:numPr>
          <w:ilvl w:val="0"/>
          <w:numId w:val="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функционирование на долговременной основе, организованность, наличие формальных норм и правил внутрипартийной жизни, отраженных в уставе;</w:t>
      </w:r>
    </w:p>
    <w:p w:rsidR="007874F0" w:rsidRPr="007874F0" w:rsidRDefault="007874F0" w:rsidP="007874F0">
      <w:pPr>
        <w:numPr>
          <w:ilvl w:val="0"/>
          <w:numId w:val="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lastRenderedPageBreak/>
        <w:t>наличие местных отделений (первичных организаций), поддерживающих регулярные связи с национальным руководством;</w:t>
      </w:r>
    </w:p>
    <w:p w:rsidR="007874F0" w:rsidRPr="007874F0" w:rsidRDefault="007874F0" w:rsidP="007874F0">
      <w:pPr>
        <w:numPr>
          <w:ilvl w:val="0"/>
          <w:numId w:val="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направленность на завоевание политической власти и распоряжение ею (группы, которые не ставят такой цели, называют группами давления);</w:t>
      </w:r>
    </w:p>
    <w:p w:rsidR="007874F0" w:rsidRPr="007874F0" w:rsidRDefault="007874F0" w:rsidP="007874F0">
      <w:pPr>
        <w:numPr>
          <w:ilvl w:val="0"/>
          <w:numId w:val="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наличие народной поддержки, добровольность членства;</w:t>
      </w:r>
    </w:p>
    <w:p w:rsidR="007874F0" w:rsidRPr="007874F0" w:rsidRDefault="007874F0" w:rsidP="007874F0">
      <w:pPr>
        <w:numPr>
          <w:ilvl w:val="0"/>
          <w:numId w:val="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наличие общей идеологии, цели и стратегий, выраженных в политической программе.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 xml:space="preserve">          В современном обществе партии выполняют ряд специфических внутренних и внешних функций.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 Внутренние функции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касаются набора новых членов, обеспечения финансирования партии, налаживания эффективного взаимодействия между руководством и местными отделениями и т.д.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Внешние функции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являются определяющими для партийной деятельности:</w:t>
      </w:r>
    </w:p>
    <w:p w:rsidR="007874F0" w:rsidRPr="007874F0" w:rsidRDefault="007874F0" w:rsidP="007874F0">
      <w:pPr>
        <w:numPr>
          <w:ilvl w:val="0"/>
          <w:numId w:val="2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 xml:space="preserve">выражение, отстаивание и защита интересов больших социальных групп и слоев; </w:t>
      </w:r>
      <w:proofErr w:type="gramStart"/>
      <w:r w:rsidRPr="007874F0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87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74F0">
        <w:rPr>
          <w:rFonts w:ascii="Times New Roman" w:hAnsi="Times New Roman" w:cs="Times New Roman"/>
          <w:sz w:val="24"/>
          <w:szCs w:val="24"/>
        </w:rPr>
        <w:t>интеграция</w:t>
      </w:r>
      <w:proofErr w:type="gramEnd"/>
      <w:r w:rsidRPr="007874F0">
        <w:rPr>
          <w:rFonts w:ascii="Times New Roman" w:hAnsi="Times New Roman" w:cs="Times New Roman"/>
          <w:sz w:val="24"/>
          <w:szCs w:val="24"/>
        </w:rPr>
        <w:t xml:space="preserve"> людей внутри социальных групп на основе общих целей, мобилизация масс для решения важных социальных задач;</w:t>
      </w:r>
    </w:p>
    <w:p w:rsidR="007874F0" w:rsidRPr="007874F0" w:rsidRDefault="007874F0" w:rsidP="007874F0">
      <w:pPr>
        <w:numPr>
          <w:ilvl w:val="0"/>
          <w:numId w:val="2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разработка идеологии, формирование общественного мнения</w:t>
      </w:r>
      <w:proofErr w:type="gramStart"/>
      <w:r w:rsidRPr="007874F0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7874F0">
        <w:rPr>
          <w:rFonts w:ascii="Times New Roman" w:hAnsi="Times New Roman" w:cs="Times New Roman"/>
          <w:sz w:val="24"/>
          <w:szCs w:val="24"/>
        </w:rPr>
        <w:t>аспространение политической культуры;</w:t>
      </w:r>
    </w:p>
    <w:p w:rsidR="007874F0" w:rsidRPr="007874F0" w:rsidRDefault="007874F0" w:rsidP="007874F0">
      <w:pPr>
        <w:numPr>
          <w:ilvl w:val="0"/>
          <w:numId w:val="2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создание возможностей для политической социализации личности;</w:t>
      </w:r>
    </w:p>
    <w:p w:rsidR="007874F0" w:rsidRPr="007874F0" w:rsidRDefault="007874F0" w:rsidP="007874F0">
      <w:pPr>
        <w:numPr>
          <w:ilvl w:val="0"/>
          <w:numId w:val="2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подготовка кадров для политических институтов, участие в формировании политической элиты;</w:t>
      </w:r>
    </w:p>
    <w:p w:rsidR="007874F0" w:rsidRPr="007874F0" w:rsidRDefault="007874F0" w:rsidP="007874F0">
      <w:pPr>
        <w:numPr>
          <w:ilvl w:val="0"/>
          <w:numId w:val="2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организация избирательных кампаний и участие в них;</w:t>
      </w:r>
    </w:p>
    <w:p w:rsidR="007874F0" w:rsidRPr="007874F0" w:rsidRDefault="007874F0" w:rsidP="007874F0">
      <w:pPr>
        <w:numPr>
          <w:ilvl w:val="0"/>
          <w:numId w:val="2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борьба за государственную власть и участие в политическом управлении.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  <w:b/>
        </w:rPr>
      </w:pPr>
      <w:r w:rsidRPr="007874F0">
        <w:rPr>
          <w:rFonts w:ascii="Times New Roman" w:hAnsi="Times New Roman" w:cs="Times New Roman"/>
          <w:b/>
        </w:rPr>
        <w:t>Типология политических партий:</w:t>
      </w:r>
    </w:p>
    <w:p w:rsidR="007874F0" w:rsidRPr="007874F0" w:rsidRDefault="007874F0" w:rsidP="007874F0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</w:t>
      </w:r>
      <w:r w:rsidRPr="007874F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874F0">
        <w:rPr>
          <w:rStyle w:val="a5"/>
          <w:rFonts w:ascii="Times New Roman" w:hAnsi="Times New Roman" w:cs="Times New Roman"/>
          <w:sz w:val="24"/>
          <w:szCs w:val="24"/>
        </w:rPr>
        <w:t>идеологической ориентации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</w:rPr>
        <w:t>выделяют партии либеральные</w:t>
      </w:r>
      <w:proofErr w:type="gramStart"/>
      <w:r w:rsidRPr="007874F0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7874F0">
        <w:rPr>
          <w:rFonts w:ascii="Times New Roman" w:hAnsi="Times New Roman" w:cs="Times New Roman"/>
          <w:sz w:val="24"/>
          <w:szCs w:val="24"/>
        </w:rPr>
        <w:t>онсервативные, коммунистические и проч.;</w:t>
      </w:r>
    </w:p>
    <w:p w:rsidR="007874F0" w:rsidRPr="007874F0" w:rsidRDefault="007874F0" w:rsidP="007874F0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</w:t>
      </w:r>
      <w:r w:rsidRPr="007874F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874F0">
        <w:rPr>
          <w:rStyle w:val="a5"/>
          <w:rFonts w:ascii="Times New Roman" w:hAnsi="Times New Roman" w:cs="Times New Roman"/>
          <w:sz w:val="24"/>
          <w:szCs w:val="24"/>
        </w:rPr>
        <w:t>территориальному признаку -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7874F0">
        <w:rPr>
          <w:rFonts w:ascii="Times New Roman" w:hAnsi="Times New Roman" w:cs="Times New Roman"/>
          <w:sz w:val="24"/>
          <w:szCs w:val="24"/>
        </w:rPr>
        <w:t>федеральные</w:t>
      </w:r>
      <w:proofErr w:type="gramEnd"/>
      <w:r w:rsidRPr="007874F0">
        <w:rPr>
          <w:rFonts w:ascii="Times New Roman" w:hAnsi="Times New Roman" w:cs="Times New Roman"/>
          <w:sz w:val="24"/>
          <w:szCs w:val="24"/>
        </w:rPr>
        <w:t>, региональные и т.д.;</w:t>
      </w:r>
    </w:p>
    <w:p w:rsidR="007874F0" w:rsidRPr="007874F0" w:rsidRDefault="007874F0" w:rsidP="007874F0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</w:t>
      </w:r>
      <w:r w:rsidRPr="007874F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874F0">
        <w:rPr>
          <w:rStyle w:val="a5"/>
          <w:rFonts w:ascii="Times New Roman" w:hAnsi="Times New Roman" w:cs="Times New Roman"/>
          <w:sz w:val="24"/>
          <w:szCs w:val="24"/>
        </w:rPr>
        <w:t>социальной базе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</w:rPr>
        <w:t>— рабочие, крестьянские, предпринимательские и др.;</w:t>
      </w:r>
    </w:p>
    <w:p w:rsidR="007874F0" w:rsidRPr="007874F0" w:rsidRDefault="007874F0" w:rsidP="007874F0">
      <w:pPr>
        <w:numPr>
          <w:ilvl w:val="0"/>
          <w:numId w:val="3"/>
        </w:numPr>
        <w:shd w:val="clear" w:color="auto" w:fill="FFFFFF"/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 отношению к</w:t>
      </w:r>
      <w:r w:rsidRPr="007874F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874F0">
        <w:rPr>
          <w:rStyle w:val="a5"/>
          <w:rFonts w:ascii="Times New Roman" w:hAnsi="Times New Roman" w:cs="Times New Roman"/>
          <w:sz w:val="24"/>
          <w:szCs w:val="24"/>
        </w:rPr>
        <w:t>социальным преобразованиям -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7874F0">
        <w:rPr>
          <w:rFonts w:ascii="Times New Roman" w:hAnsi="Times New Roman" w:cs="Times New Roman"/>
          <w:sz w:val="24"/>
          <w:szCs w:val="24"/>
        </w:rPr>
        <w:t>радикальные</w:t>
      </w:r>
      <w:proofErr w:type="gramEnd"/>
      <w:r w:rsidRPr="007874F0">
        <w:rPr>
          <w:rFonts w:ascii="Times New Roman" w:hAnsi="Times New Roman" w:cs="Times New Roman"/>
          <w:sz w:val="24"/>
          <w:szCs w:val="24"/>
        </w:rPr>
        <w:t xml:space="preserve"> и умеренные, революционные и реформистские, прогрессивные и реакционные;</w:t>
      </w:r>
    </w:p>
    <w:p w:rsidR="007874F0" w:rsidRPr="007874F0" w:rsidRDefault="007874F0" w:rsidP="007874F0">
      <w:pPr>
        <w:numPr>
          <w:ilvl w:val="0"/>
          <w:numId w:val="4"/>
        </w:numPr>
        <w:shd w:val="clear" w:color="auto" w:fill="FFFFFF"/>
        <w:spacing w:after="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</w:t>
      </w:r>
      <w:r w:rsidRPr="007874F0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7874F0">
        <w:rPr>
          <w:rStyle w:val="a5"/>
          <w:rFonts w:ascii="Times New Roman" w:hAnsi="Times New Roman" w:cs="Times New Roman"/>
          <w:sz w:val="24"/>
          <w:szCs w:val="24"/>
        </w:rPr>
        <w:t>участию во власти -</w:t>
      </w:r>
      <w:r w:rsidRPr="007874F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7874F0">
        <w:rPr>
          <w:rFonts w:ascii="Times New Roman" w:hAnsi="Times New Roman" w:cs="Times New Roman"/>
          <w:sz w:val="24"/>
          <w:szCs w:val="24"/>
        </w:rPr>
        <w:t>правящие и оппозиционные, легальные и нелегальные, парламентские и непарламентские.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 xml:space="preserve">          Наиболее известна классификация партий по</w:t>
      </w:r>
      <w:r w:rsidRPr="007874F0">
        <w:rPr>
          <w:rStyle w:val="apple-converted-space"/>
          <w:rFonts w:ascii="Times New Roman" w:hAnsi="Times New Roman" w:cs="Times New Roman"/>
          <w:b/>
          <w:bCs/>
        </w:rPr>
        <w:t> </w:t>
      </w:r>
      <w:r w:rsidRPr="007874F0">
        <w:rPr>
          <w:rStyle w:val="a5"/>
          <w:rFonts w:ascii="Times New Roman" w:hAnsi="Times New Roman" w:cs="Times New Roman"/>
        </w:rPr>
        <w:t>организационному строению</w:t>
      </w:r>
      <w:r w:rsidRPr="007874F0">
        <w:rPr>
          <w:rFonts w:ascii="Times New Roman" w:hAnsi="Times New Roman" w:cs="Times New Roman"/>
        </w:rPr>
        <w:t>, согласно которой выделяются кадровые и массовые партии.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lastRenderedPageBreak/>
        <w:t xml:space="preserve">         Кадровые партии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ориентированы на участие профессиональных политиков, парламентариев и объединены вокруг группы лидеров — политического комитета. Такие партии обычно немногочисленны и элитарны, получают финансирование из частных источников. Их деятельность активизируется во время выборов.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Массовые партии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многочисленны, финансируются из членских взносов. Они представляют собой централизованные организации с уставным членством, отличаются организованностью и дисциплинированностью, проводят широкую пропагандистскую работу на местах, так как заинтересованы в увеличении численности своих членов (и, следовательно, суммы членских взносов). Если кадровые партии стремятся к мобилизации элит, то массовые — к мобилизации широких народных масс.</w:t>
      </w:r>
    </w:p>
    <w:p w:rsidR="007874F0" w:rsidRPr="007874F0" w:rsidRDefault="007874F0" w:rsidP="00787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Style w:val="review-h5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Признаки политической партии: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наличие организационной структуры;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программа и устав;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уплата членских взносов;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партийная дисциплина;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организационная связь между членами партии;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формирование общественного мнения;</w:t>
      </w:r>
    </w:p>
    <w:p w:rsidR="007874F0" w:rsidRPr="007874F0" w:rsidRDefault="007874F0" w:rsidP="007874F0">
      <w:pPr>
        <w:numPr>
          <w:ilvl w:val="0"/>
          <w:numId w:val="5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участие в формировании парламентских и правительственных учреждений.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>Роль политической партии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в жизни общества:</w:t>
      </w:r>
    </w:p>
    <w:p w:rsidR="007874F0" w:rsidRPr="007874F0" w:rsidRDefault="007874F0" w:rsidP="007874F0">
      <w:pPr>
        <w:numPr>
          <w:ilvl w:val="0"/>
          <w:numId w:val="6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связующее звено народных масс и государства;</w:t>
      </w:r>
    </w:p>
    <w:p w:rsidR="007874F0" w:rsidRPr="007874F0" w:rsidRDefault="007874F0" w:rsidP="007874F0">
      <w:pPr>
        <w:numPr>
          <w:ilvl w:val="0"/>
          <w:numId w:val="6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регулятор социально-политической жизни общества;</w:t>
      </w:r>
    </w:p>
    <w:p w:rsidR="007874F0" w:rsidRPr="007874F0" w:rsidRDefault="007874F0" w:rsidP="007874F0">
      <w:pPr>
        <w:numPr>
          <w:ilvl w:val="0"/>
          <w:numId w:val="6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руководитель классовой борьбы в обществе.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Главная задача политической партии — захват и участие во</w:t>
      </w:r>
      <w:r w:rsidRPr="007874F0">
        <w:rPr>
          <w:rStyle w:val="apple-converted-space"/>
          <w:rFonts w:ascii="Times New Roman" w:hAnsi="Times New Roman" w:cs="Times New Roman"/>
        </w:rPr>
        <w:t> </w:t>
      </w:r>
      <w:hyperlink r:id="rId29" w:tooltip="Политическая власть" w:history="1">
        <w:r w:rsidRPr="007874F0">
          <w:rPr>
            <w:rStyle w:val="a3"/>
            <w:rFonts w:ascii="Times New Roman" w:hAnsi="Times New Roman" w:cs="Times New Roman"/>
            <w:color w:val="auto"/>
            <w:u w:val="none"/>
          </w:rPr>
          <w:t>власти</w:t>
        </w:r>
      </w:hyperlink>
      <w:r w:rsidRPr="007874F0">
        <w:rPr>
          <w:rFonts w:ascii="Times New Roman" w:hAnsi="Times New Roman" w:cs="Times New Roman"/>
        </w:rPr>
        <w:t>.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1. Теоретическая функция:</w:t>
      </w:r>
    </w:p>
    <w:p w:rsidR="007874F0" w:rsidRPr="007874F0" w:rsidRDefault="007874F0" w:rsidP="007874F0">
      <w:pPr>
        <w:numPr>
          <w:ilvl w:val="0"/>
          <w:numId w:val="7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анализ состояния и теоретическая оценка перспектив развития общества;</w:t>
      </w:r>
    </w:p>
    <w:p w:rsidR="007874F0" w:rsidRPr="007874F0" w:rsidRDefault="007874F0" w:rsidP="007874F0">
      <w:pPr>
        <w:numPr>
          <w:ilvl w:val="0"/>
          <w:numId w:val="7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выявление интересов разных социальных групп общества;</w:t>
      </w:r>
    </w:p>
    <w:p w:rsidR="007874F0" w:rsidRPr="007874F0" w:rsidRDefault="007874F0" w:rsidP="007874F0">
      <w:pPr>
        <w:numPr>
          <w:ilvl w:val="0"/>
          <w:numId w:val="7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разработка стратегии и тактики борьбы за обновление общества;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2. Идеологическая функция:</w:t>
      </w:r>
    </w:p>
    <w:p w:rsidR="007874F0" w:rsidRPr="007874F0" w:rsidRDefault="007874F0" w:rsidP="007874F0">
      <w:pPr>
        <w:numPr>
          <w:ilvl w:val="0"/>
          <w:numId w:val="8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распространение в массах и отстаивание своего мировоззрения и нравственных ценностей;</w:t>
      </w:r>
    </w:p>
    <w:p w:rsidR="007874F0" w:rsidRPr="007874F0" w:rsidRDefault="007874F0" w:rsidP="007874F0">
      <w:pPr>
        <w:numPr>
          <w:ilvl w:val="0"/>
          <w:numId w:val="8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пропаганда своих целей и политики;</w:t>
      </w:r>
    </w:p>
    <w:p w:rsidR="007874F0" w:rsidRPr="007874F0" w:rsidRDefault="007874F0" w:rsidP="007874F0">
      <w:pPr>
        <w:numPr>
          <w:ilvl w:val="0"/>
          <w:numId w:val="8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привлечение граждан на сторону и в ряды партии;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3. Политическая функция:</w:t>
      </w:r>
    </w:p>
    <w:p w:rsidR="007874F0" w:rsidRPr="007874F0" w:rsidRDefault="007874F0" w:rsidP="007874F0">
      <w:pPr>
        <w:numPr>
          <w:ilvl w:val="0"/>
          <w:numId w:val="9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lastRenderedPageBreak/>
        <w:t>борьба за власть;</w:t>
      </w:r>
    </w:p>
    <w:p w:rsidR="007874F0" w:rsidRPr="007874F0" w:rsidRDefault="007874F0" w:rsidP="007874F0">
      <w:pPr>
        <w:numPr>
          <w:ilvl w:val="0"/>
          <w:numId w:val="9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участие во внутренней и внешней политике (разработка, формирование, проведение в жизнь);</w:t>
      </w:r>
    </w:p>
    <w:p w:rsidR="007874F0" w:rsidRPr="007874F0" w:rsidRDefault="007874F0" w:rsidP="007874F0">
      <w:pPr>
        <w:numPr>
          <w:ilvl w:val="0"/>
          <w:numId w:val="9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выполнение предвыборных программ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4. Организаторская функция:</w:t>
      </w:r>
    </w:p>
    <w:p w:rsidR="007874F0" w:rsidRPr="007874F0" w:rsidRDefault="007874F0" w:rsidP="007874F0">
      <w:pPr>
        <w:numPr>
          <w:ilvl w:val="0"/>
          <w:numId w:val="10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реализация программных установок и решений;</w:t>
      </w:r>
    </w:p>
    <w:p w:rsidR="007874F0" w:rsidRPr="007874F0" w:rsidRDefault="007874F0" w:rsidP="007874F0">
      <w:pPr>
        <w:numPr>
          <w:ilvl w:val="0"/>
          <w:numId w:val="10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проведение избирательных кампаний;</w:t>
      </w:r>
    </w:p>
    <w:p w:rsidR="007874F0" w:rsidRPr="007874F0" w:rsidRDefault="007874F0" w:rsidP="007874F0">
      <w:pPr>
        <w:numPr>
          <w:ilvl w:val="0"/>
          <w:numId w:val="10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подбор кандидатов на выборные должности, кадров для выдвижения в правительство, центральное и местное руководство.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  Функция социального представительства</w:t>
      </w:r>
      <w:r w:rsidRPr="007874F0">
        <w:rPr>
          <w:rFonts w:ascii="Times New Roman" w:hAnsi="Times New Roman" w:cs="Times New Roman"/>
        </w:rPr>
        <w:t>. Как уже отмечалось выше, всякая политическая партия является выразителем определенных социальных интересов, опирается в своей деятельности на конкретные социальные слои и группы, является их представителем на политической арене. В этой связи она имеет в качестве одной из центральных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Style w:val="a5"/>
          <w:rFonts w:ascii="Times New Roman" w:hAnsi="Times New Roman" w:cs="Times New Roman"/>
        </w:rPr>
        <w:t>задачу из всего многообразия самых различных интересов этих групп (экономических, этнических, религиозных и т.д.) выявить, сформировать и обосновать их совокупный политический интерес, равно как и четко артикулировать его в политико-властной сфере</w:t>
      </w:r>
      <w:r w:rsidRPr="007874F0">
        <w:rPr>
          <w:rFonts w:ascii="Times New Roman" w:hAnsi="Times New Roman" w:cs="Times New Roman"/>
        </w:rPr>
        <w:t>.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Style w:val="a5"/>
          <w:rFonts w:ascii="Times New Roman" w:hAnsi="Times New Roman" w:cs="Times New Roman"/>
        </w:rPr>
        <w:t>В теоретико-идеологическом плане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функция социального представительства и артикуляции совокупного политического интереса объединенных в тех или иных партиях социальных слоев и групп находит свое выражение в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Style w:val="a5"/>
          <w:rFonts w:ascii="Times New Roman" w:hAnsi="Times New Roman" w:cs="Times New Roman"/>
        </w:rPr>
        <w:t>партийных программах и доктринах</w:t>
      </w:r>
      <w:r w:rsidRPr="007874F0">
        <w:rPr>
          <w:rFonts w:ascii="Times New Roman" w:hAnsi="Times New Roman" w:cs="Times New Roman"/>
        </w:rPr>
        <w:t>. Последние представляют собой не что иное, как своего рода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Style w:val="a5"/>
          <w:rFonts w:ascii="Times New Roman" w:hAnsi="Times New Roman" w:cs="Times New Roman"/>
        </w:rPr>
        <w:t>«декларации партий о намерениях»</w:t>
      </w:r>
      <w:r w:rsidRPr="007874F0">
        <w:rPr>
          <w:rFonts w:ascii="Times New Roman" w:hAnsi="Times New Roman" w:cs="Times New Roman"/>
        </w:rPr>
        <w:t xml:space="preserve">, в которых они </w:t>
      </w:r>
      <w:proofErr w:type="gramStart"/>
      <w:r w:rsidRPr="007874F0">
        <w:rPr>
          <w:rFonts w:ascii="Times New Roman" w:hAnsi="Times New Roman" w:cs="Times New Roman"/>
        </w:rPr>
        <w:t>открыто</w:t>
      </w:r>
      <w:proofErr w:type="gramEnd"/>
      <w:r w:rsidRPr="007874F0">
        <w:rPr>
          <w:rFonts w:ascii="Times New Roman" w:hAnsi="Times New Roman" w:cs="Times New Roman"/>
        </w:rPr>
        <w:t xml:space="preserve"> заявляют о том, ради чего и для кого они создаются, какие преследуют цели и какие средства собираются использовать для их достижения.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  Функция политической социализации граждан</w:t>
      </w:r>
      <w:r w:rsidRPr="007874F0">
        <w:rPr>
          <w:rFonts w:ascii="Times New Roman" w:hAnsi="Times New Roman" w:cs="Times New Roman"/>
        </w:rPr>
        <w:t>, т.е. их политического просвещения и научения, формирование свойств и навыков участия в политико-властных процессах, а также влияния на них с помощью тех или иных</w:t>
      </w:r>
      <w:r w:rsidRPr="007874F0">
        <w:rPr>
          <w:rStyle w:val="a5"/>
          <w:rFonts w:ascii="Times New Roman" w:hAnsi="Times New Roman" w:cs="Times New Roman"/>
        </w:rPr>
        <w:t>конвенциональных (конституционно оговоренных и законодательно закрепленных</w:t>
      </w:r>
      <w:r w:rsidRPr="007874F0">
        <w:rPr>
          <w:rFonts w:ascii="Times New Roman" w:hAnsi="Times New Roman" w:cs="Times New Roman"/>
        </w:rPr>
        <w:t>) акций и процедур.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  Функция социальной интеграции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 xml:space="preserve">— в силу того, что любая партия в условиях демократически организованного общества </w:t>
      </w:r>
      <w:proofErr w:type="gramStart"/>
      <w:r w:rsidRPr="007874F0">
        <w:rPr>
          <w:rFonts w:ascii="Times New Roman" w:hAnsi="Times New Roman" w:cs="Times New Roman"/>
        </w:rPr>
        <w:t>может прийти к власти только получив</w:t>
      </w:r>
      <w:proofErr w:type="gramEnd"/>
      <w:r w:rsidRPr="007874F0">
        <w:rPr>
          <w:rFonts w:ascii="Times New Roman" w:hAnsi="Times New Roman" w:cs="Times New Roman"/>
        </w:rPr>
        <w:t xml:space="preserve"> большинство на выборах, она с необходимостью стремится объединить вокруг своей программы самые различные слои населения.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 Прагматическая функция</w:t>
      </w:r>
      <w:r w:rsidRPr="007874F0">
        <w:rPr>
          <w:rFonts w:ascii="Times New Roman" w:hAnsi="Times New Roman" w:cs="Times New Roman"/>
        </w:rPr>
        <w:t xml:space="preserve">, связанная не столько с борьбой за власть, сколько, прежде всего, с ее отправлением и удержанием. Речь идет об искусстве умелого </w:t>
      </w:r>
      <w:r w:rsidRPr="007874F0">
        <w:rPr>
          <w:rFonts w:ascii="Times New Roman" w:hAnsi="Times New Roman" w:cs="Times New Roman"/>
        </w:rPr>
        <w:lastRenderedPageBreak/>
        <w:t>пользования и распоряжения властью с тем, чтобы сохранить ее сверх конституционного срока приобретения, т.е. не потерять на новых выборах.</w:t>
      </w:r>
    </w:p>
    <w:p w:rsidR="007874F0" w:rsidRPr="007874F0" w:rsidRDefault="007874F0" w:rsidP="007874F0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Style w:val="a5"/>
          <w:rFonts w:ascii="Times New Roman" w:hAnsi="Times New Roman" w:cs="Times New Roman"/>
        </w:rPr>
        <w:t xml:space="preserve">          Функция воспроизводства и рекрутирования политической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Style w:val="a5"/>
          <w:rFonts w:ascii="Times New Roman" w:hAnsi="Times New Roman" w:cs="Times New Roman"/>
        </w:rPr>
        <w:t>элиты</w:t>
      </w:r>
      <w:r w:rsidRPr="007874F0">
        <w:rPr>
          <w:rStyle w:val="apple-converted-space"/>
          <w:rFonts w:ascii="Times New Roman" w:hAnsi="Times New Roman" w:cs="Times New Roman"/>
        </w:rPr>
        <w:t> </w:t>
      </w:r>
      <w:r w:rsidRPr="007874F0">
        <w:rPr>
          <w:rFonts w:ascii="Times New Roman" w:hAnsi="Times New Roman" w:cs="Times New Roman"/>
        </w:rPr>
        <w:t>для всех уровней системы организации государственной власти. По причине того, что смена «властного караула» в условиях демократии происходит только по итогам выборов, претендующая на власть партия должна быть готовой к тому, чтобы в случае победы на этих выборах «посадить» во властные «кресла» свою команду, т.е. высших руководителей системы государственного руководства и управления страной.</w:t>
      </w:r>
      <w:bookmarkStart w:id="0" w:name="a3"/>
      <w:bookmarkEnd w:id="0"/>
    </w:p>
    <w:p w:rsidR="007874F0" w:rsidRPr="007874F0" w:rsidRDefault="007874F0" w:rsidP="007874F0">
      <w:pPr>
        <w:pStyle w:val="4"/>
        <w:shd w:val="clear" w:color="auto" w:fill="FFFFFF"/>
        <w:spacing w:before="0" w:beforeAutospacing="0" w:after="0" w:afterAutospacing="0" w:line="360" w:lineRule="auto"/>
        <w:jc w:val="both"/>
      </w:pPr>
      <w:r w:rsidRPr="007874F0">
        <w:t>Классификация политических партий: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по социальному признаку различают партии классовые, интерклассовые (межклассовые), партии «хватай всех» и т.д.;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по организационной структуре и характеру членства:</w:t>
      </w:r>
    </w:p>
    <w:p w:rsidR="007874F0" w:rsidRPr="007874F0" w:rsidRDefault="007874F0" w:rsidP="007874F0">
      <w:pPr>
        <w:numPr>
          <w:ilvl w:val="0"/>
          <w:numId w:val="1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кадровые;</w:t>
      </w:r>
    </w:p>
    <w:p w:rsidR="007874F0" w:rsidRPr="007874F0" w:rsidRDefault="007874F0" w:rsidP="007874F0">
      <w:pPr>
        <w:numPr>
          <w:ilvl w:val="0"/>
          <w:numId w:val="11"/>
        </w:numPr>
        <w:shd w:val="clear" w:color="auto" w:fill="FFFFFF"/>
        <w:spacing w:after="30" w:line="36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7874F0">
        <w:rPr>
          <w:rFonts w:ascii="Times New Roman" w:hAnsi="Times New Roman" w:cs="Times New Roman"/>
          <w:sz w:val="24"/>
          <w:szCs w:val="24"/>
        </w:rPr>
        <w:t>массовые.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с четкими и формально определенными принципами членства и со свободным членством, с членством индивидуальным и коллективным и т.д.;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 xml:space="preserve">по отношению к месту в политической системе — </w:t>
      </w:r>
      <w:proofErr w:type="gramStart"/>
      <w:r w:rsidRPr="007874F0">
        <w:rPr>
          <w:rFonts w:ascii="Times New Roman" w:hAnsi="Times New Roman" w:cs="Times New Roman"/>
        </w:rPr>
        <w:t>легальные</w:t>
      </w:r>
      <w:proofErr w:type="gramEnd"/>
      <w:r w:rsidRPr="007874F0">
        <w:rPr>
          <w:rFonts w:ascii="Times New Roman" w:hAnsi="Times New Roman" w:cs="Times New Roman"/>
        </w:rPr>
        <w:t>, полулегальные и нелегальные, правящие и оппозиционные, парламентские и внепарламентские, монопольно-государственные и авангардные и пр.;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по целевым и идейным установкам, способам и формам действия — радикальные, либеральные, консервативные; коммунистические, социалистические и социал-демократические; христианские и т.д.</w:t>
      </w:r>
    </w:p>
    <w:p w:rsidR="007874F0" w:rsidRPr="007874F0" w:rsidRDefault="007874F0" w:rsidP="007874F0">
      <w:pPr>
        <w:pStyle w:val="a4"/>
        <w:shd w:val="clear" w:color="auto" w:fill="FFFFFF"/>
        <w:spacing w:before="18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7874F0">
        <w:rPr>
          <w:rFonts w:ascii="Times New Roman" w:hAnsi="Times New Roman" w:cs="Times New Roman"/>
        </w:rPr>
        <w:t>по числу депутатских мест в парламенте — мажоритарные партии (от фр. majorite — большинство), партии с мажоритарным призванием, доминирующие партии и партии миноритарные (от фр. minorite — меньшинство) и т.д.</w:t>
      </w:r>
    </w:p>
    <w:p w:rsidR="007874F0" w:rsidRPr="007874F0" w:rsidRDefault="007874F0" w:rsidP="007874F0">
      <w:pPr>
        <w:pStyle w:val="a4"/>
        <w:spacing w:before="0" w:beforeAutospacing="0" w:after="150" w:afterAutospacing="0" w:line="360" w:lineRule="auto"/>
        <w:jc w:val="both"/>
        <w:rPr>
          <w:rFonts w:ascii="Times New Roman" w:eastAsia="Times New Roman" w:hAnsi="Times New Roman" w:cs="Times New Roman"/>
        </w:rPr>
      </w:pPr>
      <w:r w:rsidRPr="007874F0">
        <w:rPr>
          <w:rFonts w:ascii="Times New Roman" w:hAnsi="Times New Roman" w:cs="Times New Roman"/>
          <w:b/>
        </w:rPr>
        <w:t xml:space="preserve">            Политические движения. </w:t>
      </w:r>
      <w:proofErr w:type="gramStart"/>
      <w:r w:rsidRPr="007874F0">
        <w:rPr>
          <w:rFonts w:ascii="Times New Roman" w:eastAsia="Times New Roman" w:hAnsi="Times New Roman" w:cs="Times New Roman"/>
          <w:b/>
        </w:rPr>
        <w:t>Политическое</w:t>
      </w:r>
      <w:proofErr w:type="gramEnd"/>
      <w:r w:rsidRPr="007874F0">
        <w:rPr>
          <w:rFonts w:ascii="Times New Roman" w:eastAsia="Times New Roman" w:hAnsi="Times New Roman" w:cs="Times New Roman"/>
          <w:b/>
        </w:rPr>
        <w:t xml:space="preserve"> лвижение</w:t>
      </w:r>
      <w:r w:rsidRPr="007874F0">
        <w:rPr>
          <w:rFonts w:ascii="Times New Roman" w:eastAsia="Times New Roman" w:hAnsi="Times New Roman" w:cs="Times New Roman"/>
        </w:rPr>
        <w:t xml:space="preserve"> – организация, вовлекающая на добровольных началах значительную часть населения в общественную жизнь для решения социально-политических проблем. Может находиться под определенным влиянием одной или нескольких политических партий, либо действовать в качестве самостоятельного субъекта политики. </w:t>
      </w:r>
      <w:proofErr w:type="gramStart"/>
      <w:r w:rsidRPr="007874F0">
        <w:rPr>
          <w:rFonts w:ascii="Times New Roman" w:eastAsia="Times New Roman" w:hAnsi="Times New Roman" w:cs="Times New Roman"/>
        </w:rPr>
        <w:t xml:space="preserve">Обычно создается для выражения и защиты интересов определенных социальных слоев и групп (молодежные, женские, антивоенные, национальные, религиозные, экологические и др. движения) и решает стоящие перед ним </w:t>
      </w:r>
      <w:r w:rsidRPr="007874F0">
        <w:rPr>
          <w:rFonts w:ascii="Times New Roman" w:eastAsia="Times New Roman" w:hAnsi="Times New Roman" w:cs="Times New Roman"/>
        </w:rPr>
        <w:lastRenderedPageBreak/>
        <w:t>задачи путем участия в выборах органов власти (в зависимости от избирательного законодательства и собственных уставных норм, или в качестве самостоятельного избирательного объединения, или через вхождение в избирательный блок), а также выступая в качестве группы</w:t>
      </w:r>
      <w:proofErr w:type="gramEnd"/>
      <w:r w:rsidRPr="007874F0">
        <w:rPr>
          <w:rFonts w:ascii="Times New Roman" w:eastAsia="Times New Roman" w:hAnsi="Times New Roman" w:cs="Times New Roman"/>
        </w:rPr>
        <w:t xml:space="preserve"> давления.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Политические движения характеризуются рядом </w:t>
      </w:r>
      <w:r w:rsidRPr="00787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признаков</w:t>
      </w: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Открытый характер, свободное членство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2. Чрезвычайное многообразие идейного спектра участников движения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3. Чрезмерная пестрота социальной базы, разнообразие участвующих в движении социальных групп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Различие профессиональных установок, мировоззренческих позиций участников движения.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(основным элементом) анализа политических движений является определение их социальной базы. На этой основе можно провести следующую типологию политических движений: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Движения, имеющие классовый характер (буржуазия, крестьянство)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Движения, имеющие межклассовый характер (национальные, религиозные)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Движения по своему характеру внеклассовые (правозащитные, экологические, движение глобалистов)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Сегодня появились новые движения – протестные (против колонизации повседневной жизни основной территории страны)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движений против глобализации: достижение уравнения и повышения качества жизни.</w:t>
      </w:r>
    </w:p>
    <w:p w:rsidR="007874F0" w:rsidRP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В отличие от политической партии, движение общественно-политическое не всегда обладает достаточно строгой иерархической структурой, определяющей и опосредующей характер отношений руководства – подчинения и дисциплины внутри организации. </w:t>
      </w:r>
      <w:proofErr w:type="gramStart"/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движении достаточно свободное, может быть как индивидуальным, так и коллективным: в его состав могут входить не только отдельные лица, но и несколько партий или их блок с примыкающими к ним профсоюзами, молодежными, женскими и иными, в том числе и неполитическими общественными объединениями, причем каждая организация в известной степени сохраняет свою нез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ависимость и самостоятельность.</w:t>
      </w:r>
      <w:proofErr w:type="gramEnd"/>
    </w:p>
    <w:p w:rsidR="007874F0" w:rsidRDefault="007874F0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4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Кроме того, движение нередко создается лишь на ограниченное время, например, на предвыборную кампанию, или же из тактических соображений, чтобы решить определенную политическую задачу. По мере достижения поставленных целей или, напротив, в случае осознания невозможности их реализации оно либо распадается, либо трансформируется в новое. На базе движений могут возникать политические партии. </w:t>
      </w:r>
    </w:p>
    <w:p w:rsidR="00972915" w:rsidRPr="007874F0" w:rsidRDefault="00972915" w:rsidP="007874F0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70D" w:rsidRPr="007874F0" w:rsidRDefault="007874F0" w:rsidP="0097291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7874F0">
        <w:rPr>
          <w:rFonts w:ascii="Times New Roman" w:hAnsi="Times New Roman" w:cs="Times New Roman"/>
          <w:b/>
          <w:sz w:val="24"/>
          <w:szCs w:val="24"/>
        </w:rPr>
        <w:t>Домашнее задание. Подготовьте конспект на тему «Политические партии современной России».</w:t>
      </w:r>
    </w:p>
    <w:sectPr w:rsidR="0063170D" w:rsidRPr="007874F0" w:rsidSect="0063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46BF"/>
    <w:multiLevelType w:val="multilevel"/>
    <w:tmpl w:val="B678C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D415A"/>
    <w:multiLevelType w:val="multilevel"/>
    <w:tmpl w:val="B06A5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7068C"/>
    <w:multiLevelType w:val="multilevel"/>
    <w:tmpl w:val="BE78B3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5739E"/>
    <w:multiLevelType w:val="multilevel"/>
    <w:tmpl w:val="A230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30788"/>
    <w:multiLevelType w:val="multilevel"/>
    <w:tmpl w:val="2094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E76C2B"/>
    <w:multiLevelType w:val="multilevel"/>
    <w:tmpl w:val="0A163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0E125D"/>
    <w:multiLevelType w:val="multilevel"/>
    <w:tmpl w:val="717E7D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226122"/>
    <w:multiLevelType w:val="multilevel"/>
    <w:tmpl w:val="2BFE0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2F3BD3"/>
    <w:multiLevelType w:val="multilevel"/>
    <w:tmpl w:val="9F7E35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26175"/>
    <w:multiLevelType w:val="multilevel"/>
    <w:tmpl w:val="247AE8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8B2692"/>
    <w:multiLevelType w:val="multilevel"/>
    <w:tmpl w:val="E2C2B7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874F0"/>
    <w:rsid w:val="00461397"/>
    <w:rsid w:val="0063170D"/>
    <w:rsid w:val="006C16B7"/>
    <w:rsid w:val="007874F0"/>
    <w:rsid w:val="007B594A"/>
    <w:rsid w:val="0097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F0"/>
  </w:style>
  <w:style w:type="paragraph" w:styleId="3">
    <w:name w:val="heading 3"/>
    <w:basedOn w:val="a"/>
    <w:link w:val="30"/>
    <w:uiPriority w:val="9"/>
    <w:qFormat/>
    <w:rsid w:val="00787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874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74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87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rsid w:val="007874F0"/>
    <w:pPr>
      <w:widowControl w:val="0"/>
      <w:autoSpaceDE w:val="0"/>
      <w:autoSpaceDN w:val="0"/>
      <w:adjustRightInd w:val="0"/>
      <w:spacing w:after="0" w:line="218" w:lineRule="exact"/>
      <w:ind w:firstLine="274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4F0"/>
  </w:style>
  <w:style w:type="character" w:styleId="a3">
    <w:name w:val="Hyperlink"/>
    <w:basedOn w:val="a0"/>
    <w:uiPriority w:val="99"/>
    <w:semiHidden/>
    <w:unhideWhenUsed/>
    <w:rsid w:val="007874F0"/>
    <w:rPr>
      <w:color w:val="0000FF"/>
      <w:u w:val="single"/>
    </w:rPr>
  </w:style>
  <w:style w:type="paragraph" w:styleId="a4">
    <w:name w:val="Normal (Web)"/>
    <w:basedOn w:val="a"/>
    <w:uiPriority w:val="99"/>
    <w:rsid w:val="007874F0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74F0"/>
    <w:rPr>
      <w:b/>
      <w:bCs/>
    </w:rPr>
  </w:style>
  <w:style w:type="character" w:customStyle="1" w:styleId="mw-headline">
    <w:name w:val="mw-headline"/>
    <w:basedOn w:val="a0"/>
    <w:rsid w:val="007874F0"/>
  </w:style>
  <w:style w:type="character" w:customStyle="1" w:styleId="review-h5">
    <w:name w:val="review-h5"/>
    <w:basedOn w:val="a0"/>
    <w:rsid w:val="007874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0%D0%B9%D0%BD%D0%BE%D0%B5_%D0%B3%D0%BE%D0%BB%D0%BE%D1%81%D0%BE%D0%B2%D0%B0%D0%BD%D0%B8%D0%B5" TargetMode="External"/><Relationship Id="rId13" Type="http://schemas.openxmlformats.org/officeDocument/2006/relationships/hyperlink" Target="https://ru.wikipedia.org/wiki/%D0%9F%D0%BE%D0%BB%D0%B8%D1%82%D0%B8%D1%87%D0%B5%D1%81%D0%BA%D0%B0%D1%8F_%D1%81%D0%B8%D1%81%D1%82%D0%B5%D0%BC%D0%B0" TargetMode="External"/><Relationship Id="rId18" Type="http://schemas.openxmlformats.org/officeDocument/2006/relationships/hyperlink" Target="https://ru.wikipedia.org/wiki/%D0%AD%D0%BB%D0%B5%D0%BA%D1%82%D0%BE%D1%80%D0%B0%D1%82" TargetMode="External"/><Relationship Id="rId26" Type="http://schemas.openxmlformats.org/officeDocument/2006/relationships/hyperlink" Target="http://encyclopaedia.bid/%D0%B2%D0%B8%D0%BA%D0%B8%D0%BF%D0%B5%D0%B4%D0%B8%D1%8F/%D0%98%D0%B7%D0%B1%D0%B8%D1%80%D0%B0%D1%82%D0%B5%D0%BB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8%D0%B7%D1%80%D0%B0%D0%B8%D0%BB%D1%8C" TargetMode="External"/><Relationship Id="rId7" Type="http://schemas.openxmlformats.org/officeDocument/2006/relationships/hyperlink" Target="https://ru.wikipedia.org/wiki/%D0%9E%D1%82%D0%BA%D1%80%D1%8B%D1%82%D0%BE%D0%B5_%D0%B3%D0%BE%D0%BB%D0%BE%D1%81%D0%BE%D0%B2%D0%B0%D0%BD%D0%B8%D0%B5" TargetMode="External"/><Relationship Id="rId12" Type="http://schemas.openxmlformats.org/officeDocument/2006/relationships/hyperlink" Target="https://ru.wikipedia.org/wiki/%D0%9E%D1%80%D0%B3%D0%B0%D0%BD%D0%B8%D0%B7%D0%B0%D1%86%D0%B8%D1%8F" TargetMode="External"/><Relationship Id="rId17" Type="http://schemas.openxmlformats.org/officeDocument/2006/relationships/hyperlink" Target="https://ru.wikipedia.org/w/index.php?title=%D0%A0%D1%83%D0%BA%D0%BE%D0%B2%D0%BE%D0%B4%D0%B8%D1%82%D0%B5%D0%BB%D1%8C&amp;action=edit&amp;redlink=1" TargetMode="External"/><Relationship Id="rId25" Type="http://schemas.openxmlformats.org/officeDocument/2006/relationships/hyperlink" Target="http://encyclopaedia.bid/%D0%B2%D0%B8%D0%BA%D0%B8%D0%BF%D0%B5%D0%B4%D0%B8%D1%8F/%D0%9F%D0%BE%D0%BB%D0%B8%D1%82%D0%B8%D1%87%D0%B5%D1%81%D0%BA%D0%B0%D1%8F_%D0%BF%D0%B0%D1%80%D1%82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4%D0%BE%D0%BB%D0%B6%D0%BD%D0%BE%D1%81%D1%82%D1%8C" TargetMode="External"/><Relationship Id="rId20" Type="http://schemas.openxmlformats.org/officeDocument/2006/relationships/hyperlink" Target="https://ru.wikipedia.org/wiki/2003_%D0%B3%D0%BE%D0%B4" TargetMode="External"/><Relationship Id="rId29" Type="http://schemas.openxmlformats.org/officeDocument/2006/relationships/hyperlink" Target="http://www.grandars.ru/college/sociologiya/politicheskaya-vlas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7%D0%B1%D1%80%D0%B0%D0%BD%D0%B8%D0%B5" TargetMode="External"/><Relationship Id="rId11" Type="http://schemas.openxmlformats.org/officeDocument/2006/relationships/hyperlink" Target="https://ru.wikipedia.org/wiki/%D0%A1%D1%82%D1%80%D0%B0%D0%BD%D0%B0" TargetMode="External"/><Relationship Id="rId24" Type="http://schemas.openxmlformats.org/officeDocument/2006/relationships/hyperlink" Target="http://encyclopaedia.bid/%D0%B2%D0%B8%D0%BA%D0%B8%D0%BF%D0%B5%D0%B4%D0%B8%D1%8F/%D0%90%D0%B3%D0%B8%D1%82%D0%B0%D1%86%D0%B8%D1%8F" TargetMode="External"/><Relationship Id="rId5" Type="http://schemas.openxmlformats.org/officeDocument/2006/relationships/hyperlink" Target="https://ru.wikipedia.org/wiki/%D0%9F%D1%80%D0%BE%D1%86%D0%B5%D0%B4%D1%83%D1%80%D0%B0" TargetMode="External"/><Relationship Id="rId15" Type="http://schemas.openxmlformats.org/officeDocument/2006/relationships/hyperlink" Target="https://ru.wikipedia.org/wiki/%D0%9B%D0%B5%D0%B3%D0%B8%D1%82%D0%B8%D0%BC%D0%BD%D0%BE%D1%81%D1%82%D1%8C" TargetMode="External"/><Relationship Id="rId23" Type="http://schemas.openxmlformats.org/officeDocument/2006/relationships/hyperlink" Target="https://ru.wikipedia.org/wiki/%D0%9F%D1%80%D0%BE%D0%BF%D0%BE%D1%80%D1%86%D0%B8%D0%BE%D0%BD%D0%B0%D0%BB%D1%8C%D0%BD%D0%B0%D1%8F_%D0%B8%D0%B7%D0%B1%D0%B8%D1%80%D0%B0%D1%82%D0%B5%D0%BB%D1%8C%D0%BD%D0%B0%D1%8F_%D1%81%D0%B8%D1%81%D1%82%D0%B5%D0%BC%D0%B0" TargetMode="External"/><Relationship Id="rId28" Type="http://schemas.openxmlformats.org/officeDocument/2006/relationships/hyperlink" Target="http://encyclopaedia.bid/%D0%B2%D0%B8%D0%BA%D0%B8%D0%BF%D0%B5%D0%B4%D0%B8%D1%8F/%D0%9F%D0%BE%D0%BB%D0%B8%D1%82%D1%82%D0%B5%D1%85%D0%BD%D0%BE%D0%BB%D0%BE%D0%B3" TargetMode="External"/><Relationship Id="rId10" Type="http://schemas.openxmlformats.org/officeDocument/2006/relationships/hyperlink" Target="https://ru.wikipedia.org/wiki/%D0%93%D0%BE%D1%81%D1%83%D0%B4%D0%B0%D1%80%D1%81%D1%82%D0%B2%D0%BE" TargetMode="External"/><Relationship Id="rId19" Type="http://schemas.openxmlformats.org/officeDocument/2006/relationships/hyperlink" Target="https://ru.wikipedia.org/wiki/%D0%A4%D1%80%D0%B0%D0%BD%D1%86%D1%83%D0%B7%D1%81%D0%BA%D0%B8%D0%B9_%D1%8F%D0%B7%D1%8B%D0%B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E%D0%B1%D1%89%D0%B5%D1%81%D1%82%D0%B2%D0%B5%D0%BD%D0%BD%D0%BE-%D0%BF%D0%BE%D0%BB%D0%B8%D1%82%D0%B8%D1%87%D0%B5%D1%81%D0%BA%D0%B0%D1%8F_%D0%B6%D0%B8%D0%B7%D0%BD%D1%8C&amp;action=edit&amp;redlink=1" TargetMode="External"/><Relationship Id="rId14" Type="http://schemas.openxmlformats.org/officeDocument/2006/relationships/hyperlink" Target="https://ru.wikipedia.org/wiki/%D0%9F%D0%BE%D0%BB%D0%B8%D1%82%D0%B8%D1%87%D0%B5%D1%81%D0%BA%D0%B8%D0%B9_%D1%80%D0%B5%D0%B6%D0%B8%D0%BC" TargetMode="External"/><Relationship Id="rId22" Type="http://schemas.openxmlformats.org/officeDocument/2006/relationships/hyperlink" Target="https://ru.wikipedia.org/wiki/%D0%98%D1%82%D0%B0%D0%BB%D0%B8%D1%8F" TargetMode="External"/><Relationship Id="rId27" Type="http://schemas.openxmlformats.org/officeDocument/2006/relationships/hyperlink" Target="http://encyclopaedia.bid/%D0%B2%D0%B8%D0%BA%D0%B8%D0%BF%D0%B5%D0%B4%D0%B8%D1%8F/%D0%92%D1%8B%D0%B1%D0%BE%D1%80%D1%8B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3142</Words>
  <Characters>17913</Characters>
  <Application>Microsoft Office Word</Application>
  <DocSecurity>0</DocSecurity>
  <Lines>149</Lines>
  <Paragraphs>42</Paragraphs>
  <ScaleCrop>false</ScaleCrop>
  <Company>Microsoft</Company>
  <LinksUpToDate>false</LinksUpToDate>
  <CharactersWithSpaces>21013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2020-04-06T06:35:00Z</dcterms:created>
  <dcterms:modified xsi:type="dcterms:W3CDTF">2020-04-06T06:52:00Z</dcterms:modified>
</cp:coreProperties>
</file>