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858" w:rsidRDefault="00C63858" w:rsidP="00C63858">
      <w:r>
        <w:t>Новоселова, МУЗЫКАЛЬНАЯ ЛИТЕРАТУРА, Т</w:t>
      </w:r>
      <w:proofErr w:type="gramStart"/>
      <w:r>
        <w:t>2</w:t>
      </w:r>
      <w:proofErr w:type="gramEnd"/>
      <w:r>
        <w:t xml:space="preserve"> – 08.04.2020 (3 часа)</w:t>
      </w:r>
    </w:p>
    <w:p w:rsidR="00C63858" w:rsidRDefault="00C63858" w:rsidP="00C63858">
      <w:pPr>
        <w:pStyle w:val="a3"/>
        <w:numPr>
          <w:ilvl w:val="0"/>
          <w:numId w:val="1"/>
        </w:numPr>
      </w:pPr>
      <w:r>
        <w:t>10.20-10.40</w:t>
      </w:r>
      <w:proofErr w:type="gramStart"/>
      <w:r>
        <w:t xml:space="preserve"> </w:t>
      </w:r>
      <w:r w:rsidR="005C2F68">
        <w:t>О</w:t>
      </w:r>
      <w:proofErr w:type="gramEnd"/>
      <w:r w:rsidR="005C2F68">
        <w:t xml:space="preserve">тветить на тест </w:t>
      </w:r>
      <w:r w:rsidR="005C2F68" w:rsidRPr="005C2F68">
        <w:t>(</w:t>
      </w:r>
      <w:r w:rsidR="005C2F68">
        <w:rPr>
          <w:lang w:val="en-US"/>
        </w:rPr>
        <w:t>Google</w:t>
      </w:r>
      <w:r w:rsidR="005C2F68" w:rsidRPr="005C2F68">
        <w:t xml:space="preserve"> </w:t>
      </w:r>
      <w:r w:rsidR="005C2F68">
        <w:rPr>
          <w:lang w:val="en-US"/>
        </w:rPr>
        <w:t>forms</w:t>
      </w:r>
      <w:r w:rsidR="005C2F68" w:rsidRPr="005C2F68">
        <w:t>)</w:t>
      </w:r>
      <w:r w:rsidR="005C2F68">
        <w:t xml:space="preserve">, написать </w:t>
      </w:r>
      <w:proofErr w:type="spellStart"/>
      <w:r w:rsidR="005C2F68">
        <w:t>угадайку</w:t>
      </w:r>
      <w:proofErr w:type="spellEnd"/>
      <w:r w:rsidR="005C2F68">
        <w:t xml:space="preserve"> по Берлиозу </w:t>
      </w:r>
    </w:p>
    <w:p w:rsidR="005C2F68" w:rsidRDefault="005C2F68" w:rsidP="005C2F68">
      <w:pPr>
        <w:pStyle w:val="a3"/>
      </w:pPr>
      <w:r>
        <w:t>Анна Одинцова – 1-4,11</w:t>
      </w:r>
    </w:p>
    <w:p w:rsidR="005C2F68" w:rsidRDefault="005C2F68" w:rsidP="005C2F68">
      <w:pPr>
        <w:pStyle w:val="a3"/>
      </w:pPr>
      <w:r>
        <w:t>Алена Ложкина – 5-9,12</w:t>
      </w:r>
    </w:p>
    <w:p w:rsidR="005C2F68" w:rsidRDefault="005C2F68" w:rsidP="005C2F68">
      <w:pPr>
        <w:pStyle w:val="a3"/>
      </w:pPr>
      <w:r>
        <w:t xml:space="preserve">Виктория </w:t>
      </w:r>
      <w:proofErr w:type="spellStart"/>
      <w:r>
        <w:t>Ветошкина</w:t>
      </w:r>
      <w:proofErr w:type="spellEnd"/>
      <w:r>
        <w:t xml:space="preserve"> – 1,3-5,11</w:t>
      </w:r>
    </w:p>
    <w:p w:rsidR="005C2F68" w:rsidRDefault="005C2F68" w:rsidP="005C2F68">
      <w:pPr>
        <w:pStyle w:val="a3"/>
      </w:pPr>
      <w:r>
        <w:t>Анастасия Вахрушева  - 6-10,11</w:t>
      </w:r>
    </w:p>
    <w:p w:rsidR="005C2F68" w:rsidRDefault="005C2F68" w:rsidP="005C2F68">
      <w:pPr>
        <w:pStyle w:val="a3"/>
      </w:pPr>
      <w:r>
        <w:t xml:space="preserve">Ольга </w:t>
      </w:r>
      <w:proofErr w:type="spellStart"/>
      <w:r>
        <w:t>Сигова</w:t>
      </w:r>
      <w:proofErr w:type="spellEnd"/>
      <w:r>
        <w:t xml:space="preserve"> – 2,6-8,12</w:t>
      </w:r>
    </w:p>
    <w:p w:rsidR="005C2F68" w:rsidRPr="005C2F68" w:rsidRDefault="005C2F68" w:rsidP="005C2F68">
      <w:pPr>
        <w:pStyle w:val="a3"/>
      </w:pPr>
      <w:r>
        <w:t xml:space="preserve">Список адресов для теста: </w:t>
      </w:r>
      <w:hyperlink r:id="rId6" w:anchor="compose?to=ledyxtex%40gmail.com" w:history="1">
        <w:r>
          <w:rPr>
            <w:rStyle w:val="a4"/>
            <w:rFonts w:ascii="Arial" w:hAnsi="Arial" w:cs="Arial"/>
            <w:color w:val="666699"/>
            <w:sz w:val="20"/>
            <w:szCs w:val="20"/>
            <w:shd w:val="clear" w:color="auto" w:fill="FFFFFF"/>
          </w:rPr>
          <w:t>ledyxtex@gmail.com</w:t>
        </w:r>
      </w:hyperlink>
      <w:r>
        <w:t xml:space="preserve">, </w:t>
      </w:r>
      <w:hyperlink r:id="rId7" w:anchor="compose?to=hoseokhorse%40mail.ru" w:history="1">
        <w:r>
          <w:rPr>
            <w:rStyle w:val="a4"/>
            <w:rFonts w:ascii="Arial" w:hAnsi="Arial" w:cs="Arial"/>
            <w:color w:val="666699"/>
            <w:sz w:val="20"/>
            <w:szCs w:val="20"/>
            <w:shd w:val="clear" w:color="auto" w:fill="FFFFFF"/>
          </w:rPr>
          <w:t>hoseokhorse@mail.ru</w:t>
        </w:r>
      </w:hyperlink>
      <w:r>
        <w:t xml:space="preserve">, </w:t>
      </w:r>
      <w:hyperlink r:id="rId8" w:anchor="compose?to=od.anna2016%40yandex.ru" w:history="1">
        <w:r>
          <w:rPr>
            <w:rStyle w:val="a4"/>
            <w:rFonts w:ascii="Arial" w:hAnsi="Arial" w:cs="Arial"/>
            <w:color w:val="666699"/>
            <w:sz w:val="20"/>
            <w:szCs w:val="20"/>
            <w:shd w:val="clear" w:color="auto" w:fill="FFFFFF"/>
          </w:rPr>
          <w:t>od.anna2016@yandex.ru</w:t>
        </w:r>
      </w:hyperlink>
      <w:r>
        <w:t xml:space="preserve">, </w:t>
      </w:r>
      <w:hyperlink r:id="rId9" w:anchor="compose?to=sigogo.olga-74918%40mail.ru" w:history="1">
        <w:r>
          <w:rPr>
            <w:rStyle w:val="a4"/>
            <w:rFonts w:ascii="Arial" w:hAnsi="Arial" w:cs="Arial"/>
            <w:color w:val="666699"/>
            <w:sz w:val="20"/>
            <w:szCs w:val="20"/>
            <w:shd w:val="clear" w:color="auto" w:fill="FFFFFF"/>
          </w:rPr>
          <w:t>sigogo.olga-74918@mail.ru</w:t>
        </w:r>
      </w:hyperlink>
      <w:r>
        <w:t xml:space="preserve">, </w:t>
      </w:r>
      <w:hyperlink r:id="rId10" w:anchor="compose?to=vetoskinaviktoria04%40gmail.com" w:history="1">
        <w:r>
          <w:rPr>
            <w:rStyle w:val="a4"/>
            <w:rFonts w:ascii="Arial" w:hAnsi="Arial" w:cs="Arial"/>
            <w:color w:val="666699"/>
            <w:sz w:val="20"/>
            <w:szCs w:val="20"/>
            <w:shd w:val="clear" w:color="auto" w:fill="FFFFFF"/>
          </w:rPr>
          <w:t>vetoskinaviktoria04@gmail.com</w:t>
        </w:r>
      </w:hyperlink>
    </w:p>
    <w:p w:rsidR="00620A6D" w:rsidRDefault="003568DF" w:rsidP="005C2F68">
      <w:pPr>
        <w:pStyle w:val="a3"/>
        <w:numPr>
          <w:ilvl w:val="0"/>
          <w:numId w:val="1"/>
        </w:numPr>
      </w:pPr>
      <w:r>
        <w:t>10.40 – 12.00; 12.30 – 13.15</w:t>
      </w:r>
      <w:proofErr w:type="gramStart"/>
      <w:r>
        <w:t xml:space="preserve"> </w:t>
      </w:r>
      <w:r w:rsidR="005C2F68">
        <w:t>В</w:t>
      </w:r>
      <w:proofErr w:type="gramEnd"/>
      <w:r w:rsidR="005C2F68">
        <w:t>ыписать определение «Симфонической поэмы»</w:t>
      </w:r>
      <w:r w:rsidR="00DE43FC">
        <w:t xml:space="preserve">. </w:t>
      </w:r>
    </w:p>
    <w:p w:rsidR="007C0288" w:rsidRDefault="00620A6D" w:rsidP="00620A6D">
      <w:pPr>
        <w:pStyle w:val="a3"/>
      </w:pPr>
      <w:r>
        <w:t>?:</w:t>
      </w:r>
      <w:r w:rsidR="00DE43FC">
        <w:t>Какие принципы формообразования она сочетает?</w:t>
      </w:r>
    </w:p>
    <w:p w:rsidR="005C2F68" w:rsidRDefault="005C2F68" w:rsidP="005C2F68">
      <w:pPr>
        <w:ind w:left="360"/>
      </w:pPr>
      <w:proofErr w:type="spellStart"/>
      <w:proofErr w:type="gramStart"/>
      <w:r w:rsidRPr="005C2F68">
        <w:t>Симфони́ческая</w:t>
      </w:r>
      <w:proofErr w:type="spellEnd"/>
      <w:proofErr w:type="gramEnd"/>
      <w:r w:rsidRPr="005C2F68">
        <w:t xml:space="preserve"> </w:t>
      </w:r>
      <w:proofErr w:type="spellStart"/>
      <w:r w:rsidRPr="005C2F68">
        <w:t>поэ́ма</w:t>
      </w:r>
      <w:proofErr w:type="spellEnd"/>
      <w:r w:rsidRPr="005C2F68">
        <w:t xml:space="preserve"> (нем. </w:t>
      </w:r>
      <w:proofErr w:type="spellStart"/>
      <w:r w:rsidRPr="005C2F68">
        <w:t>Tondichtung</w:t>
      </w:r>
      <w:proofErr w:type="spellEnd"/>
      <w:r w:rsidRPr="005C2F68">
        <w:t xml:space="preserve">, </w:t>
      </w:r>
      <w:proofErr w:type="spellStart"/>
      <w:r w:rsidRPr="005C2F68">
        <w:t>Sinfonische</w:t>
      </w:r>
      <w:proofErr w:type="spellEnd"/>
      <w:r w:rsidRPr="005C2F68">
        <w:t xml:space="preserve"> </w:t>
      </w:r>
      <w:proofErr w:type="spellStart"/>
      <w:r w:rsidRPr="005C2F68">
        <w:t>Dichtung</w:t>
      </w:r>
      <w:proofErr w:type="spellEnd"/>
      <w:r w:rsidRPr="005C2F68">
        <w:t xml:space="preserve">) — жанр симфонической музыки, выражающий романтическую идею синтеза искусств. Симфоническая поэма представляет собой одночастное оркестровое произведение, допускающее различные источники программы (литература и живопись, реже — философия или история; картины природы). Симфонической поэме свойственно свободное развитие музыкального материала, сочетающее различные принципы формообразования, чаще всего </w:t>
      </w:r>
      <w:proofErr w:type="spellStart"/>
      <w:r w:rsidRPr="005C2F68">
        <w:t>сонатность</w:t>
      </w:r>
      <w:proofErr w:type="spellEnd"/>
      <w:r w:rsidRPr="005C2F68">
        <w:t xml:space="preserve"> и </w:t>
      </w:r>
      <w:proofErr w:type="spellStart"/>
      <w:r w:rsidRPr="005C2F68">
        <w:t>монотематизм</w:t>
      </w:r>
      <w:proofErr w:type="spellEnd"/>
      <w:r w:rsidRPr="005C2F68">
        <w:t xml:space="preserve"> с цикличностью и </w:t>
      </w:r>
      <w:proofErr w:type="spellStart"/>
      <w:r w:rsidRPr="005C2F68">
        <w:t>вариационностью</w:t>
      </w:r>
      <w:proofErr w:type="spellEnd"/>
      <w:r w:rsidRPr="005C2F68">
        <w:t>.</w:t>
      </w:r>
    </w:p>
    <w:p w:rsidR="00DE43FC" w:rsidRDefault="00DE43FC" w:rsidP="005C2F68">
      <w:pPr>
        <w:ind w:left="360"/>
      </w:pPr>
      <w:r>
        <w:t>Симфоническая поэма = литература (поэма) + музыка (симфонизм, симфоническая).</w:t>
      </w:r>
    </w:p>
    <w:p w:rsidR="00DE43FC" w:rsidRDefault="00DE43FC" w:rsidP="005C2F68">
      <w:pPr>
        <w:ind w:left="360"/>
      </w:pPr>
      <w:r w:rsidRPr="00DE43FC">
        <w:rPr>
          <w:b/>
        </w:rPr>
        <w:t>Поэма – лиро-эпический жанр</w:t>
      </w:r>
      <w:r>
        <w:t xml:space="preserve">. В нем сильно </w:t>
      </w:r>
      <w:r w:rsidRPr="00DE43FC">
        <w:rPr>
          <w:u w:val="single"/>
        </w:rPr>
        <w:t>субъективное</w:t>
      </w:r>
      <w:r>
        <w:rPr>
          <w:u w:val="single"/>
        </w:rPr>
        <w:t xml:space="preserve"> (лирическое) </w:t>
      </w:r>
      <w:r>
        <w:t xml:space="preserve"> начало. </w:t>
      </w:r>
    </w:p>
    <w:p w:rsidR="00DE43FC" w:rsidRDefault="00DE43FC" w:rsidP="005C2F68">
      <w:pPr>
        <w:ind w:left="360"/>
      </w:pPr>
      <w:proofErr w:type="gramStart"/>
      <w:r>
        <w:t>Т.е. это РАССКАЗ, но в стихах («Руслан и Людмила»), или в прозаическом произведении есть лирические отступления автора («Русь, Русь, куда несешься ты?» - в «Мертвых душах» Гоголя).</w:t>
      </w:r>
      <w:proofErr w:type="gramEnd"/>
    </w:p>
    <w:p w:rsidR="00DE43FC" w:rsidRDefault="00DE43FC" w:rsidP="005C2F68">
      <w:pPr>
        <w:ind w:left="360"/>
      </w:pPr>
      <w:r>
        <w:t>Асафьев сказал: «Поэма – это проекция ЛИЧНОСТИ в МИР» (!)</w:t>
      </w:r>
    </w:p>
    <w:p w:rsidR="00620A6D" w:rsidRDefault="00DE43FC" w:rsidP="005C2F68">
      <w:pPr>
        <w:ind w:left="360"/>
      </w:pPr>
      <w:r>
        <w:t>Любая симфоническая поэма Листа строится по принципу: ОТ =&gt; К (симфонизм)</w:t>
      </w:r>
      <w:r w:rsidR="00620A6D">
        <w:t xml:space="preserve">; </w:t>
      </w:r>
    </w:p>
    <w:p w:rsidR="00DE43FC" w:rsidRDefault="00DE43FC" w:rsidP="00DE43FC">
      <w:pPr>
        <w:pStyle w:val="a3"/>
        <w:numPr>
          <w:ilvl w:val="0"/>
          <w:numId w:val="1"/>
        </w:numPr>
      </w:pPr>
      <w:r>
        <w:t xml:space="preserve">Принцип </w:t>
      </w:r>
      <w:proofErr w:type="spellStart"/>
      <w:r>
        <w:t>монотематизма</w:t>
      </w:r>
      <w:proofErr w:type="spellEnd"/>
      <w:r>
        <w:t>.</w:t>
      </w:r>
      <w:r w:rsidR="00620A6D">
        <w:t xml:space="preserve"> Выписать его определение. </w:t>
      </w:r>
    </w:p>
    <w:p w:rsidR="00620A6D" w:rsidRDefault="00DE43FC" w:rsidP="00620A6D">
      <w:pPr>
        <w:ind w:left="360"/>
        <w:jc w:val="both"/>
        <w:rPr>
          <w:color w:val="000000"/>
          <w:sz w:val="22"/>
          <w:szCs w:val="22"/>
          <w:shd w:val="clear" w:color="auto" w:fill="FFFFFF"/>
        </w:rPr>
      </w:pPr>
      <w:proofErr w:type="spellStart"/>
      <w:r w:rsidRPr="00DE43FC">
        <w:rPr>
          <w:b/>
          <w:color w:val="222222"/>
          <w:sz w:val="22"/>
          <w:szCs w:val="22"/>
          <w:shd w:val="clear" w:color="auto" w:fill="FFFFFF"/>
        </w:rPr>
        <w:t>Монотематизм</w:t>
      </w:r>
      <w:proofErr w:type="spellEnd"/>
      <w:r w:rsidRPr="00DE43FC">
        <w:rPr>
          <w:color w:val="222222"/>
          <w:sz w:val="22"/>
          <w:szCs w:val="22"/>
          <w:shd w:val="clear" w:color="auto" w:fill="FFFFFF"/>
        </w:rPr>
        <w:t xml:space="preserve"> </w:t>
      </w:r>
      <w:r w:rsidRPr="00DE43FC">
        <w:rPr>
          <w:rFonts w:ascii="Helvetica" w:hAnsi="Helvetica" w:cs="Helvetica"/>
          <w:color w:val="000000"/>
          <w:sz w:val="22"/>
          <w:szCs w:val="22"/>
          <w:shd w:val="clear" w:color="auto" w:fill="FFFFFF"/>
        </w:rPr>
        <w:t> </w:t>
      </w:r>
      <w:r w:rsidRPr="00DE43FC">
        <w:rPr>
          <w:color w:val="000000"/>
          <w:sz w:val="22"/>
          <w:szCs w:val="22"/>
          <w:shd w:val="clear" w:color="auto" w:fill="FFFFFF"/>
        </w:rPr>
        <w:t>(</w:t>
      </w:r>
      <w:r w:rsidRPr="00DE43FC">
        <w:rPr>
          <w:rStyle w:val="w"/>
          <w:color w:val="000000"/>
          <w:sz w:val="22"/>
          <w:szCs w:val="22"/>
          <w:shd w:val="clear" w:color="auto" w:fill="FFFFFF"/>
        </w:rPr>
        <w:t>от</w:t>
      </w:r>
      <w:r w:rsidRPr="00DE43FC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DE43FC">
        <w:rPr>
          <w:rStyle w:val="w"/>
          <w:color w:val="000000"/>
          <w:sz w:val="22"/>
          <w:szCs w:val="22"/>
          <w:shd w:val="clear" w:color="auto" w:fill="FFFFFF"/>
        </w:rPr>
        <w:t>греч</w:t>
      </w:r>
      <w:r w:rsidRPr="00DE43FC">
        <w:rPr>
          <w:color w:val="000000"/>
          <w:sz w:val="22"/>
          <w:szCs w:val="22"/>
          <w:shd w:val="clear" w:color="auto" w:fill="FFFFFF"/>
        </w:rPr>
        <w:t>.</w:t>
      </w:r>
      <w:r w:rsidRPr="00DE43FC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proofErr w:type="spellStart"/>
      <w:r w:rsidRPr="00DE43FC">
        <w:rPr>
          <w:rStyle w:val="w"/>
          <w:color w:val="000000"/>
          <w:sz w:val="22"/>
          <w:szCs w:val="22"/>
          <w:shd w:val="clear" w:color="auto" w:fill="FFFFFF"/>
        </w:rPr>
        <w:t>monos</w:t>
      </w:r>
      <w:proofErr w:type="spellEnd"/>
      <w:r w:rsidRPr="00DE43FC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DE43FC">
        <w:rPr>
          <w:color w:val="000000"/>
          <w:sz w:val="22"/>
          <w:szCs w:val="22"/>
          <w:shd w:val="clear" w:color="auto" w:fill="FFFFFF"/>
        </w:rPr>
        <w:t>–</w:t>
      </w:r>
      <w:r w:rsidRPr="00DE43FC">
        <w:rPr>
          <w:rStyle w:val="apple-converted-space"/>
          <w:color w:val="000000"/>
          <w:sz w:val="22"/>
          <w:szCs w:val="22"/>
          <w:shd w:val="clear" w:color="auto" w:fill="FFFFFF"/>
        </w:rPr>
        <w:t> «</w:t>
      </w:r>
      <w:r w:rsidRPr="00DE43FC">
        <w:rPr>
          <w:rStyle w:val="w"/>
          <w:color w:val="000000"/>
          <w:sz w:val="22"/>
          <w:szCs w:val="22"/>
          <w:shd w:val="clear" w:color="auto" w:fill="FFFFFF"/>
        </w:rPr>
        <w:t>один</w:t>
      </w:r>
      <w:r w:rsidRPr="00DE43FC">
        <w:rPr>
          <w:color w:val="000000"/>
          <w:sz w:val="22"/>
          <w:szCs w:val="22"/>
          <w:shd w:val="clear" w:color="auto" w:fill="FFFFFF"/>
        </w:rPr>
        <w:t>,</w:t>
      </w:r>
      <w:r w:rsidRPr="00DE43FC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DE43FC">
        <w:rPr>
          <w:rStyle w:val="w"/>
          <w:color w:val="000000"/>
          <w:sz w:val="22"/>
          <w:szCs w:val="22"/>
          <w:shd w:val="clear" w:color="auto" w:fill="FFFFFF"/>
        </w:rPr>
        <w:t>единый»</w:t>
      </w:r>
      <w:r w:rsidRPr="00DE43FC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DE43FC">
        <w:rPr>
          <w:rStyle w:val="w"/>
          <w:color w:val="000000"/>
          <w:sz w:val="22"/>
          <w:szCs w:val="22"/>
          <w:shd w:val="clear" w:color="auto" w:fill="FFFFFF"/>
        </w:rPr>
        <w:t>и</w:t>
      </w:r>
      <w:r w:rsidRPr="00DE43FC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proofErr w:type="spellStart"/>
      <w:r w:rsidRPr="00DE43FC">
        <w:rPr>
          <w:rStyle w:val="w"/>
          <w:color w:val="000000"/>
          <w:sz w:val="22"/>
          <w:szCs w:val="22"/>
          <w:shd w:val="clear" w:color="auto" w:fill="FFFFFF"/>
        </w:rPr>
        <w:t>tema</w:t>
      </w:r>
      <w:proofErr w:type="spellEnd"/>
      <w:r w:rsidRPr="00DE43FC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DE43FC">
        <w:rPr>
          <w:color w:val="000000"/>
          <w:sz w:val="22"/>
          <w:szCs w:val="22"/>
          <w:shd w:val="clear" w:color="auto" w:fill="FFFFFF"/>
        </w:rPr>
        <w:t>–</w:t>
      </w:r>
      <w:r w:rsidRPr="00DE43FC">
        <w:rPr>
          <w:rStyle w:val="apple-converted-space"/>
          <w:color w:val="000000"/>
          <w:sz w:val="22"/>
          <w:szCs w:val="22"/>
          <w:shd w:val="clear" w:color="auto" w:fill="FFFFFF"/>
        </w:rPr>
        <w:t> «положение, вопрос»</w:t>
      </w:r>
      <w:r w:rsidRPr="00DE43FC">
        <w:rPr>
          <w:color w:val="000000"/>
          <w:sz w:val="22"/>
          <w:szCs w:val="22"/>
          <w:shd w:val="clear" w:color="auto" w:fill="FFFFFF"/>
        </w:rPr>
        <w:t xml:space="preserve">). </w:t>
      </w:r>
      <w:proofErr w:type="gramStart"/>
      <w:r w:rsidRPr="00DE43FC">
        <w:rPr>
          <w:color w:val="000000"/>
          <w:sz w:val="22"/>
          <w:szCs w:val="22"/>
          <w:shd w:val="clear" w:color="auto" w:fill="FFFFFF"/>
        </w:rPr>
        <w:t xml:space="preserve">Принцип построения крупной, преимущественно инструментальной формы на основе одной темы, получивший распространение в музыке </w:t>
      </w:r>
      <w:r w:rsidRPr="00DE43FC">
        <w:rPr>
          <w:color w:val="000000"/>
          <w:sz w:val="22"/>
          <w:szCs w:val="22"/>
          <w:shd w:val="clear" w:color="auto" w:fill="FFFFFF"/>
          <w:lang w:val="en-US"/>
        </w:rPr>
        <w:t>XIX</w:t>
      </w:r>
      <w:r w:rsidRPr="00DE43FC">
        <w:rPr>
          <w:color w:val="000000"/>
          <w:sz w:val="22"/>
          <w:szCs w:val="22"/>
          <w:shd w:val="clear" w:color="auto" w:fill="FFFFFF"/>
        </w:rPr>
        <w:t xml:space="preserve"> в. В одних случаях исходное тематическое «зерно» служит материалом, из которого путем преобразований выводятся остальные темы произведения (Соната </w:t>
      </w:r>
      <w:r w:rsidRPr="00DE43FC">
        <w:rPr>
          <w:color w:val="000000"/>
          <w:sz w:val="22"/>
          <w:szCs w:val="22"/>
          <w:shd w:val="clear" w:color="auto" w:fill="FFFFFF"/>
          <w:lang w:val="en-US"/>
        </w:rPr>
        <w:t>h</w:t>
      </w:r>
      <w:r w:rsidRPr="00DE43FC">
        <w:rPr>
          <w:color w:val="000000"/>
          <w:sz w:val="22"/>
          <w:szCs w:val="22"/>
          <w:shd w:val="clear" w:color="auto" w:fill="FFFFFF"/>
        </w:rPr>
        <w:t xml:space="preserve"> </w:t>
      </w:r>
      <w:r w:rsidRPr="00DE43FC">
        <w:rPr>
          <w:color w:val="000000"/>
          <w:sz w:val="22"/>
          <w:szCs w:val="22"/>
          <w:shd w:val="clear" w:color="auto" w:fill="FFFFFF"/>
          <w:lang w:val="en-US"/>
        </w:rPr>
        <w:t>moll</w:t>
      </w:r>
      <w:r w:rsidRPr="00DE43FC">
        <w:rPr>
          <w:color w:val="000000"/>
          <w:sz w:val="22"/>
          <w:szCs w:val="22"/>
          <w:shd w:val="clear" w:color="auto" w:fill="FFFFFF"/>
        </w:rPr>
        <w:t xml:space="preserve"> для </w:t>
      </w:r>
      <w:proofErr w:type="spellStart"/>
      <w:r w:rsidRPr="00DE43FC">
        <w:rPr>
          <w:color w:val="000000"/>
          <w:sz w:val="22"/>
          <w:szCs w:val="22"/>
          <w:shd w:val="clear" w:color="auto" w:fill="FFFFFF"/>
        </w:rPr>
        <w:t>фп</w:t>
      </w:r>
      <w:proofErr w:type="spellEnd"/>
      <w:r w:rsidRPr="00DE43FC">
        <w:rPr>
          <w:color w:val="000000"/>
          <w:sz w:val="22"/>
          <w:szCs w:val="22"/>
          <w:shd w:val="clear" w:color="auto" w:fill="FFFFFF"/>
        </w:rPr>
        <w:t xml:space="preserve">., «Фауст-симфония» Листа, Соната для скрипки </w:t>
      </w:r>
      <w:proofErr w:type="spellStart"/>
      <w:r w:rsidRPr="00DE43FC">
        <w:rPr>
          <w:color w:val="000000"/>
          <w:sz w:val="22"/>
          <w:szCs w:val="22"/>
          <w:shd w:val="clear" w:color="auto" w:fill="FFFFFF"/>
        </w:rPr>
        <w:t>фп</w:t>
      </w:r>
      <w:proofErr w:type="spellEnd"/>
      <w:r w:rsidRPr="00DE43FC">
        <w:rPr>
          <w:color w:val="000000"/>
          <w:sz w:val="22"/>
          <w:szCs w:val="22"/>
          <w:shd w:val="clear" w:color="auto" w:fill="FFFFFF"/>
        </w:rPr>
        <w:t>.</w:t>
      </w:r>
      <w:proofErr w:type="gramEnd"/>
      <w:r w:rsidRPr="00DE43FC">
        <w:rPr>
          <w:color w:val="000000"/>
          <w:sz w:val="22"/>
          <w:szCs w:val="22"/>
          <w:shd w:val="clear" w:color="auto" w:fill="FFFFFF"/>
        </w:rPr>
        <w:t xml:space="preserve"> </w:t>
      </w:r>
      <w:proofErr w:type="gramStart"/>
      <w:r w:rsidRPr="00DE43FC">
        <w:rPr>
          <w:color w:val="000000"/>
          <w:sz w:val="22"/>
          <w:szCs w:val="22"/>
          <w:shd w:val="clear" w:color="auto" w:fill="FFFFFF"/>
          <w:lang w:val="en-US"/>
        </w:rPr>
        <w:t>A</w:t>
      </w:r>
      <w:r w:rsidRPr="00DE43FC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DE43FC">
        <w:rPr>
          <w:color w:val="000000"/>
          <w:sz w:val="22"/>
          <w:szCs w:val="22"/>
          <w:shd w:val="clear" w:color="auto" w:fill="FFFFFF"/>
          <w:lang w:val="en-US"/>
        </w:rPr>
        <w:t>dur</w:t>
      </w:r>
      <w:proofErr w:type="spellEnd"/>
      <w:r w:rsidRPr="00DE43FC">
        <w:rPr>
          <w:color w:val="000000"/>
          <w:sz w:val="22"/>
          <w:szCs w:val="22"/>
          <w:shd w:val="clear" w:color="auto" w:fill="FFFFFF"/>
        </w:rPr>
        <w:t xml:space="preserve"> Франка).</w:t>
      </w:r>
      <w:proofErr w:type="gramEnd"/>
      <w:r w:rsidRPr="00DE43FC">
        <w:rPr>
          <w:color w:val="000000"/>
          <w:sz w:val="22"/>
          <w:szCs w:val="22"/>
          <w:shd w:val="clear" w:color="auto" w:fill="FFFFFF"/>
        </w:rPr>
        <w:t xml:space="preserve">  </w:t>
      </w:r>
    </w:p>
    <w:p w:rsidR="00620A6D" w:rsidRDefault="00620A6D" w:rsidP="00620A6D">
      <w:pPr>
        <w:pStyle w:val="a3"/>
        <w:numPr>
          <w:ilvl w:val="0"/>
          <w:numId w:val="1"/>
        </w:numPr>
        <w:jc w:val="both"/>
      </w:pPr>
      <w:r>
        <w:t>Симфоническая поэма «Прелюды». История создания.</w:t>
      </w:r>
    </w:p>
    <w:p w:rsidR="00620A6D" w:rsidRDefault="00620A6D" w:rsidP="00620A6D">
      <w:pPr>
        <w:pStyle w:val="a3"/>
        <w:jc w:val="both"/>
      </w:pPr>
      <w:r>
        <w:t>?: Чем изначально было это произведение? Какие разделы включало? (</w:t>
      </w:r>
      <w:proofErr w:type="spellStart"/>
      <w:r w:rsidR="00844B73">
        <w:t>Крауклис</w:t>
      </w:r>
      <w:proofErr w:type="spellEnd"/>
      <w:r w:rsidR="00844B73">
        <w:t xml:space="preserve">. </w:t>
      </w:r>
      <w:proofErr w:type="gramStart"/>
      <w:r w:rsidR="00844B73">
        <w:t xml:space="preserve">Симфонические поэмы Листа – с.53, </w:t>
      </w:r>
      <w:r>
        <w:t>учебник</w:t>
      </w:r>
      <w:bookmarkStart w:id="0" w:name="_GoBack"/>
      <w:bookmarkEnd w:id="0"/>
      <w:r>
        <w:t xml:space="preserve"> «Музыкальная литература зарубежных стран»)</w:t>
      </w:r>
      <w:proofErr w:type="gramEnd"/>
    </w:p>
    <w:p w:rsidR="001205E8" w:rsidRDefault="001205E8" w:rsidP="00620A6D">
      <w:pPr>
        <w:pStyle w:val="a3"/>
        <w:jc w:val="both"/>
      </w:pPr>
      <w:r>
        <w:t>Что означает слово «Прелюды» в философском смысле?</w:t>
      </w:r>
    </w:p>
    <w:p w:rsidR="001205E8" w:rsidRDefault="001205E8" w:rsidP="001205E8">
      <w:pPr>
        <w:pStyle w:val="a3"/>
        <w:numPr>
          <w:ilvl w:val="0"/>
          <w:numId w:val="1"/>
        </w:numPr>
        <w:jc w:val="both"/>
      </w:pPr>
      <w:r>
        <w:t xml:space="preserve">Послушать произведение (отдельные темы выложила в группе), </w:t>
      </w:r>
      <w:r w:rsidR="00F54691">
        <w:t>проанализировать</w:t>
      </w:r>
      <w:r>
        <w:t xml:space="preserve"> схему музыкальной формы. Обратите внимание на </w:t>
      </w:r>
      <w:proofErr w:type="gramStart"/>
      <w:r>
        <w:t>СТ</w:t>
      </w:r>
      <w:proofErr w:type="gramEnd"/>
      <w:r>
        <w:t xml:space="preserve">(!) – она появляется </w:t>
      </w:r>
      <w:r>
        <w:lastRenderedPageBreak/>
        <w:t>несколько раз (!) – где? (отметить на схеме). Интонационное ядро: м.2      ч.4</w:t>
      </w:r>
      <w:r w:rsidR="002061CF">
        <w:t xml:space="preserve">          </w:t>
      </w:r>
      <w:r>
        <w:t xml:space="preserve">(с него начинается Вступление). Это ядро и есть ядро </w:t>
      </w:r>
      <w:proofErr w:type="spellStart"/>
      <w:r>
        <w:t>монотематизма</w:t>
      </w:r>
      <w:proofErr w:type="spellEnd"/>
      <w:r>
        <w:t>. Его нет (или дано в обращении) в ПП. Обратите внимание на ТРАНСФОРМАЦИЮ СП и ПП тем (лирических) в МАРШ в репризе.</w:t>
      </w:r>
    </w:p>
    <w:p w:rsidR="002061CF" w:rsidRDefault="00844B73" w:rsidP="002061CF">
      <w:pPr>
        <w:pStyle w:val="a3"/>
        <w:numPr>
          <w:ilvl w:val="0"/>
          <w:numId w:val="1"/>
        </w:num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7A2BB1" wp14:editId="2AEAE464">
                <wp:simplePos x="0" y="0"/>
                <wp:positionH relativeFrom="column">
                  <wp:posOffset>5454015</wp:posOffset>
                </wp:positionH>
                <wp:positionV relativeFrom="paragraph">
                  <wp:posOffset>-822960</wp:posOffset>
                </wp:positionV>
                <wp:extent cx="247650" cy="228600"/>
                <wp:effectExtent l="0" t="0" r="76200" b="571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429.45pt;margin-top:-64.8pt;width:19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093B9E" wp14:editId="38412020">
                <wp:simplePos x="0" y="0"/>
                <wp:positionH relativeFrom="column">
                  <wp:posOffset>6025515</wp:posOffset>
                </wp:positionH>
                <wp:positionV relativeFrom="paragraph">
                  <wp:posOffset>-937260</wp:posOffset>
                </wp:positionV>
                <wp:extent cx="171450" cy="342900"/>
                <wp:effectExtent l="0" t="38100" r="57150" b="190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474.45pt;margin-top:-73.8pt;width:13.5pt;height:27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" strokecolor="#4579b8 [3044]">
                <v:stroke endarrow="open"/>
              </v:shape>
            </w:pict>
          </mc:Fallback>
        </mc:AlternateContent>
      </w:r>
      <w:r w:rsidR="002061CF">
        <w:t>Черты цикличности в «Прелюдах».</w:t>
      </w:r>
    </w:p>
    <w:p w:rsidR="002061CF" w:rsidRDefault="002061CF" w:rsidP="002061CF">
      <w:pPr>
        <w:pStyle w:val="a3"/>
      </w:pPr>
      <w:r>
        <w:t>Отме</w:t>
      </w:r>
      <w:r w:rsidR="00F54691">
        <w:t>чено</w:t>
      </w:r>
      <w:r>
        <w:t xml:space="preserve"> на схеме Формы (</w:t>
      </w:r>
      <w:proofErr w:type="spellStart"/>
      <w:r>
        <w:t>см</w:t>
      </w:r>
      <w:proofErr w:type="gramStart"/>
      <w:r>
        <w:t>.в</w:t>
      </w:r>
      <w:proofErr w:type="gramEnd"/>
      <w:r>
        <w:t>ыше</w:t>
      </w:r>
      <w:proofErr w:type="spellEnd"/>
      <w:r>
        <w:t>) разделы цикла.</w:t>
      </w:r>
    </w:p>
    <w:p w:rsidR="00620A6D" w:rsidRPr="00DE43FC" w:rsidRDefault="00620A6D" w:rsidP="002061CF">
      <w:pPr>
        <w:pStyle w:val="a3"/>
      </w:pPr>
      <w:r>
        <w:t xml:space="preserve">сочетает в </w:t>
      </w:r>
      <w:proofErr w:type="spellStart"/>
      <w:r>
        <w:t>одночастности</w:t>
      </w:r>
      <w:proofErr w:type="spellEnd"/>
      <w:r>
        <w:t xml:space="preserve"> (свободно трактованная сонатная форма) принципы симфонического ЦИКЛА (цикличность): экспозиция </w:t>
      </w:r>
      <w:r w:rsidR="002061CF">
        <w:t>-</w:t>
      </w:r>
      <w:r>
        <w:t xml:space="preserve"> как 1 часть </w:t>
      </w:r>
      <w:proofErr w:type="spellStart"/>
      <w:r>
        <w:t>симф</w:t>
      </w:r>
      <w:proofErr w:type="gramStart"/>
      <w:r>
        <w:t>.ц</w:t>
      </w:r>
      <w:proofErr w:type="gramEnd"/>
      <w:r>
        <w:t>икла</w:t>
      </w:r>
      <w:proofErr w:type="spellEnd"/>
      <w:r>
        <w:t xml:space="preserve">, 1 раздел разработки  - как СКЕРЦО, пасторальный эпизод как 2 часть </w:t>
      </w:r>
      <w:proofErr w:type="spellStart"/>
      <w:r>
        <w:t>симф</w:t>
      </w:r>
      <w:proofErr w:type="spellEnd"/>
      <w:r>
        <w:t>. цикла, зеркальная реприза и кода – как ФИНАЛ</w:t>
      </w:r>
      <w:r w:rsidRPr="00620A6D">
        <w:t xml:space="preserve"> </w:t>
      </w:r>
      <w:proofErr w:type="spellStart"/>
      <w:r>
        <w:t>симф</w:t>
      </w:r>
      <w:proofErr w:type="spellEnd"/>
      <w:r>
        <w:t>. цикла.</w:t>
      </w:r>
    </w:p>
    <w:p w:rsidR="00DE43FC" w:rsidRPr="00064500" w:rsidRDefault="002061CF" w:rsidP="00620A6D">
      <w:pPr>
        <w:rPr>
          <w:b/>
        </w:rPr>
      </w:pPr>
      <w:r w:rsidRPr="00064500">
        <w:rPr>
          <w:b/>
        </w:rPr>
        <w:t>Домашнее задание:</w:t>
      </w:r>
    </w:p>
    <w:p w:rsidR="002061CF" w:rsidRPr="00064500" w:rsidRDefault="002061CF" w:rsidP="00620A6D">
      <w:pPr>
        <w:rPr>
          <w:u w:val="single"/>
        </w:rPr>
      </w:pPr>
      <w:r w:rsidRPr="00064500">
        <w:rPr>
          <w:u w:val="single"/>
        </w:rPr>
        <w:t>По Презентации 2, слайды 22-26</w:t>
      </w:r>
      <w:r w:rsidR="00064500" w:rsidRPr="00064500">
        <w:rPr>
          <w:u w:val="single"/>
        </w:rPr>
        <w:t>, по учебнику</w:t>
      </w:r>
    </w:p>
    <w:p w:rsidR="002061CF" w:rsidRDefault="002061CF" w:rsidP="002061CF">
      <w:pPr>
        <w:pStyle w:val="a3"/>
        <w:numPr>
          <w:ilvl w:val="0"/>
          <w:numId w:val="2"/>
        </w:numPr>
      </w:pPr>
      <w:r>
        <w:t>Сколько всего симфонических поэм у Листа?</w:t>
      </w:r>
    </w:p>
    <w:p w:rsidR="00064500" w:rsidRDefault="002061CF" w:rsidP="00064500">
      <w:pPr>
        <w:pStyle w:val="a3"/>
        <w:numPr>
          <w:ilvl w:val="0"/>
          <w:numId w:val="2"/>
        </w:numPr>
      </w:pPr>
      <w:r>
        <w:t xml:space="preserve">В какие годы написаны? </w:t>
      </w:r>
      <w:r w:rsidR="00064500">
        <w:t>Выписать все названия симфонических поэм в таблицу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948"/>
        <w:gridCol w:w="3477"/>
        <w:gridCol w:w="2213"/>
        <w:gridCol w:w="2213"/>
      </w:tblGrid>
      <w:tr w:rsidR="00064500" w:rsidTr="00BC47D1">
        <w:tc>
          <w:tcPr>
            <w:tcW w:w="948" w:type="dxa"/>
          </w:tcPr>
          <w:p w:rsidR="00064500" w:rsidRDefault="00064500" w:rsidP="00BC47D1">
            <w:pPr>
              <w:pStyle w:val="a3"/>
              <w:ind w:left="0"/>
            </w:pPr>
            <w:r>
              <w:t>№</w:t>
            </w:r>
          </w:p>
        </w:tc>
        <w:tc>
          <w:tcPr>
            <w:tcW w:w="3477" w:type="dxa"/>
          </w:tcPr>
          <w:p w:rsidR="00064500" w:rsidRDefault="00064500" w:rsidP="00BC47D1">
            <w:pPr>
              <w:pStyle w:val="a3"/>
              <w:ind w:left="0"/>
            </w:pPr>
            <w:r>
              <w:t>Название поэмы</w:t>
            </w:r>
          </w:p>
        </w:tc>
        <w:tc>
          <w:tcPr>
            <w:tcW w:w="2213" w:type="dxa"/>
          </w:tcPr>
          <w:p w:rsidR="00064500" w:rsidRDefault="00064500" w:rsidP="00BC47D1">
            <w:pPr>
              <w:pStyle w:val="a3"/>
              <w:ind w:left="0"/>
            </w:pPr>
            <w:r>
              <w:t>На чей сюжет</w:t>
            </w:r>
          </w:p>
        </w:tc>
        <w:tc>
          <w:tcPr>
            <w:tcW w:w="2213" w:type="dxa"/>
          </w:tcPr>
          <w:p w:rsidR="00064500" w:rsidRDefault="00064500" w:rsidP="00BC47D1">
            <w:pPr>
              <w:pStyle w:val="a3"/>
              <w:ind w:left="0"/>
            </w:pPr>
            <w:r>
              <w:t>Год создания</w:t>
            </w:r>
          </w:p>
        </w:tc>
      </w:tr>
      <w:tr w:rsidR="00064500" w:rsidTr="00BC47D1">
        <w:tc>
          <w:tcPr>
            <w:tcW w:w="948" w:type="dxa"/>
          </w:tcPr>
          <w:p w:rsidR="00064500" w:rsidRDefault="00064500" w:rsidP="00BC47D1">
            <w:pPr>
              <w:pStyle w:val="a3"/>
              <w:ind w:left="0"/>
            </w:pPr>
            <w:r>
              <w:t>1</w:t>
            </w:r>
          </w:p>
        </w:tc>
        <w:tc>
          <w:tcPr>
            <w:tcW w:w="3477" w:type="dxa"/>
          </w:tcPr>
          <w:p w:rsidR="00064500" w:rsidRDefault="00064500" w:rsidP="00BC47D1">
            <w:pPr>
              <w:pStyle w:val="a3"/>
              <w:ind w:left="0"/>
            </w:pPr>
          </w:p>
        </w:tc>
        <w:tc>
          <w:tcPr>
            <w:tcW w:w="2213" w:type="dxa"/>
          </w:tcPr>
          <w:p w:rsidR="00064500" w:rsidRDefault="00064500" w:rsidP="00BC47D1">
            <w:pPr>
              <w:pStyle w:val="a3"/>
              <w:ind w:left="0"/>
            </w:pPr>
          </w:p>
        </w:tc>
        <w:tc>
          <w:tcPr>
            <w:tcW w:w="2213" w:type="dxa"/>
          </w:tcPr>
          <w:p w:rsidR="00064500" w:rsidRDefault="00064500" w:rsidP="00BC47D1">
            <w:pPr>
              <w:pStyle w:val="a3"/>
              <w:ind w:left="0"/>
            </w:pPr>
          </w:p>
        </w:tc>
      </w:tr>
      <w:tr w:rsidR="00064500" w:rsidTr="00BC47D1">
        <w:tc>
          <w:tcPr>
            <w:tcW w:w="948" w:type="dxa"/>
          </w:tcPr>
          <w:p w:rsidR="00064500" w:rsidRDefault="00064500" w:rsidP="00BC47D1">
            <w:pPr>
              <w:pStyle w:val="a3"/>
              <w:ind w:left="0"/>
            </w:pPr>
            <w:r>
              <w:t>2</w:t>
            </w:r>
          </w:p>
        </w:tc>
        <w:tc>
          <w:tcPr>
            <w:tcW w:w="3477" w:type="dxa"/>
          </w:tcPr>
          <w:p w:rsidR="00064500" w:rsidRDefault="00064500" w:rsidP="00BC47D1">
            <w:pPr>
              <w:pStyle w:val="a3"/>
              <w:ind w:left="0"/>
            </w:pPr>
          </w:p>
        </w:tc>
        <w:tc>
          <w:tcPr>
            <w:tcW w:w="2213" w:type="dxa"/>
          </w:tcPr>
          <w:p w:rsidR="00064500" w:rsidRDefault="00064500" w:rsidP="00BC47D1">
            <w:pPr>
              <w:pStyle w:val="a3"/>
              <w:ind w:left="0"/>
            </w:pPr>
          </w:p>
        </w:tc>
        <w:tc>
          <w:tcPr>
            <w:tcW w:w="2213" w:type="dxa"/>
          </w:tcPr>
          <w:p w:rsidR="00064500" w:rsidRDefault="00064500" w:rsidP="00BC47D1">
            <w:pPr>
              <w:pStyle w:val="a3"/>
              <w:ind w:left="0"/>
            </w:pPr>
          </w:p>
        </w:tc>
      </w:tr>
    </w:tbl>
    <w:p w:rsidR="00064500" w:rsidRDefault="00064500" w:rsidP="00064500">
      <w:pPr>
        <w:pStyle w:val="a3"/>
      </w:pPr>
    </w:p>
    <w:p w:rsidR="002061CF" w:rsidRDefault="002061CF" w:rsidP="002061CF">
      <w:pPr>
        <w:pStyle w:val="a3"/>
        <w:numPr>
          <w:ilvl w:val="0"/>
          <w:numId w:val="2"/>
        </w:numPr>
      </w:pPr>
      <w:r>
        <w:t>На какие группы можно разделить симфонические поэмы?</w:t>
      </w:r>
    </w:p>
    <w:p w:rsidR="002061CF" w:rsidRDefault="002061CF" w:rsidP="002061CF">
      <w:pPr>
        <w:pStyle w:val="a3"/>
        <w:numPr>
          <w:ilvl w:val="0"/>
          <w:numId w:val="2"/>
        </w:numPr>
      </w:pPr>
      <w:r>
        <w:t>Какой жанр был прототипом «симфонической поэмы»?</w:t>
      </w:r>
    </w:p>
    <w:p w:rsidR="00064500" w:rsidRPr="00064500" w:rsidRDefault="00064500" w:rsidP="00064500">
      <w:pPr>
        <w:rPr>
          <w:u w:val="single"/>
        </w:rPr>
      </w:pPr>
      <w:r w:rsidRPr="00064500">
        <w:rPr>
          <w:u w:val="single"/>
        </w:rPr>
        <w:t xml:space="preserve">По книге </w:t>
      </w:r>
      <w:proofErr w:type="spellStart"/>
      <w:r w:rsidRPr="00064500">
        <w:rPr>
          <w:u w:val="single"/>
        </w:rPr>
        <w:t>Крауклиса</w:t>
      </w:r>
      <w:proofErr w:type="spellEnd"/>
      <w:r w:rsidRPr="00064500">
        <w:rPr>
          <w:u w:val="single"/>
        </w:rPr>
        <w:t xml:space="preserve"> «Симфонические поэмы Листа»:</w:t>
      </w:r>
    </w:p>
    <w:p w:rsidR="00064500" w:rsidRDefault="00064500" w:rsidP="00064500">
      <w:pPr>
        <w:pStyle w:val="a3"/>
        <w:numPr>
          <w:ilvl w:val="0"/>
          <w:numId w:val="3"/>
        </w:numPr>
      </w:pPr>
      <w:r>
        <w:t xml:space="preserve">Дать </w:t>
      </w:r>
      <w:proofErr w:type="spellStart"/>
      <w:r>
        <w:t>листовское</w:t>
      </w:r>
      <w:proofErr w:type="spellEnd"/>
      <w:r>
        <w:t xml:space="preserve"> определение Программы – с.11</w:t>
      </w:r>
    </w:p>
    <w:p w:rsidR="00064500" w:rsidRDefault="00064500" w:rsidP="00064500">
      <w:pPr>
        <w:pStyle w:val="a3"/>
        <w:numPr>
          <w:ilvl w:val="0"/>
          <w:numId w:val="3"/>
        </w:numPr>
      </w:pPr>
      <w:r>
        <w:t xml:space="preserve">Составить таблицу: отличия принципов </w:t>
      </w:r>
      <w:proofErr w:type="spellStart"/>
      <w:r>
        <w:t>программности</w:t>
      </w:r>
      <w:proofErr w:type="spellEnd"/>
      <w:r>
        <w:t xml:space="preserve"> Берлиоза и Листа</w:t>
      </w:r>
      <w:r w:rsidR="00F54691">
        <w:t xml:space="preserve"> – с.16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440"/>
        <w:gridCol w:w="4411"/>
      </w:tblGrid>
      <w:tr w:rsidR="00064500" w:rsidTr="00BC47D1">
        <w:tc>
          <w:tcPr>
            <w:tcW w:w="4785" w:type="dxa"/>
          </w:tcPr>
          <w:p w:rsidR="00064500" w:rsidRDefault="00064500" w:rsidP="00BC47D1">
            <w:pPr>
              <w:pStyle w:val="a3"/>
              <w:ind w:left="0"/>
              <w:jc w:val="center"/>
            </w:pPr>
            <w:r>
              <w:t>Берлиоз</w:t>
            </w:r>
          </w:p>
        </w:tc>
        <w:tc>
          <w:tcPr>
            <w:tcW w:w="4786" w:type="dxa"/>
          </w:tcPr>
          <w:p w:rsidR="00064500" w:rsidRDefault="00064500" w:rsidP="00BC47D1">
            <w:pPr>
              <w:pStyle w:val="a3"/>
              <w:ind w:left="0"/>
              <w:jc w:val="center"/>
            </w:pPr>
            <w:r>
              <w:t>Лист</w:t>
            </w:r>
          </w:p>
        </w:tc>
      </w:tr>
    </w:tbl>
    <w:p w:rsidR="00064500" w:rsidRDefault="00064500" w:rsidP="00064500"/>
    <w:p w:rsidR="00064500" w:rsidRDefault="00064500" w:rsidP="00064500">
      <w:pPr>
        <w:pStyle w:val="a3"/>
        <w:numPr>
          <w:ilvl w:val="0"/>
          <w:numId w:val="3"/>
        </w:numPr>
      </w:pPr>
      <w:r>
        <w:t xml:space="preserve">Составить таблицу: отличия принципов увертюры от симфонической поэмы </w:t>
      </w:r>
      <w:r w:rsidR="00F54691">
        <w:t xml:space="preserve"> - с.21-22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388"/>
        <w:gridCol w:w="4463"/>
      </w:tblGrid>
      <w:tr w:rsidR="00064500" w:rsidTr="00BC47D1">
        <w:tc>
          <w:tcPr>
            <w:tcW w:w="4785" w:type="dxa"/>
          </w:tcPr>
          <w:p w:rsidR="00064500" w:rsidRDefault="00064500" w:rsidP="00BC47D1">
            <w:pPr>
              <w:pStyle w:val="a3"/>
              <w:ind w:left="0"/>
              <w:jc w:val="center"/>
            </w:pPr>
            <w:r>
              <w:t>увертюра</w:t>
            </w:r>
          </w:p>
        </w:tc>
        <w:tc>
          <w:tcPr>
            <w:tcW w:w="4786" w:type="dxa"/>
          </w:tcPr>
          <w:p w:rsidR="00064500" w:rsidRDefault="00064500" w:rsidP="00BC47D1">
            <w:pPr>
              <w:pStyle w:val="a3"/>
              <w:ind w:left="0"/>
              <w:jc w:val="center"/>
            </w:pPr>
            <w:r>
              <w:t>Симфоническая поэма</w:t>
            </w:r>
          </w:p>
        </w:tc>
      </w:tr>
    </w:tbl>
    <w:p w:rsidR="00064500" w:rsidRDefault="00064500" w:rsidP="00064500">
      <w:pPr>
        <w:pStyle w:val="a3"/>
      </w:pPr>
    </w:p>
    <w:p w:rsidR="00064500" w:rsidRDefault="00064500" w:rsidP="00064500">
      <w:pPr>
        <w:pStyle w:val="a3"/>
      </w:pPr>
    </w:p>
    <w:sectPr w:rsidR="00064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66D3C"/>
    <w:multiLevelType w:val="hybridMultilevel"/>
    <w:tmpl w:val="F3CA1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3D7C04"/>
    <w:multiLevelType w:val="hybridMultilevel"/>
    <w:tmpl w:val="F042C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2A4B63"/>
    <w:multiLevelType w:val="hybridMultilevel"/>
    <w:tmpl w:val="AB8CA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C201CC"/>
    <w:multiLevelType w:val="hybridMultilevel"/>
    <w:tmpl w:val="5058B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858"/>
    <w:rsid w:val="00007397"/>
    <w:rsid w:val="00064500"/>
    <w:rsid w:val="001205E8"/>
    <w:rsid w:val="002061CF"/>
    <w:rsid w:val="003568DF"/>
    <w:rsid w:val="005111B5"/>
    <w:rsid w:val="005C2F68"/>
    <w:rsid w:val="00620A6D"/>
    <w:rsid w:val="006C6ABA"/>
    <w:rsid w:val="007C0288"/>
    <w:rsid w:val="00844B73"/>
    <w:rsid w:val="00C63858"/>
    <w:rsid w:val="00DE43FC"/>
    <w:rsid w:val="00F5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85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C2F68"/>
    <w:rPr>
      <w:color w:val="0000FF"/>
      <w:u w:val="single"/>
    </w:rPr>
  </w:style>
  <w:style w:type="character" w:customStyle="1" w:styleId="apple-converted-space">
    <w:name w:val="apple-converted-space"/>
    <w:basedOn w:val="a0"/>
    <w:rsid w:val="00DE43FC"/>
  </w:style>
  <w:style w:type="character" w:customStyle="1" w:styleId="w">
    <w:name w:val="w"/>
    <w:basedOn w:val="a0"/>
    <w:rsid w:val="00DE43FC"/>
  </w:style>
  <w:style w:type="table" w:styleId="a5">
    <w:name w:val="Table Grid"/>
    <w:basedOn w:val="a1"/>
    <w:uiPriority w:val="59"/>
    <w:rsid w:val="00064500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85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C2F68"/>
    <w:rPr>
      <w:color w:val="0000FF"/>
      <w:u w:val="single"/>
    </w:rPr>
  </w:style>
  <w:style w:type="character" w:customStyle="1" w:styleId="apple-converted-space">
    <w:name w:val="apple-converted-space"/>
    <w:basedOn w:val="a0"/>
    <w:rsid w:val="00DE43FC"/>
  </w:style>
  <w:style w:type="character" w:customStyle="1" w:styleId="w">
    <w:name w:val="w"/>
    <w:basedOn w:val="a0"/>
    <w:rsid w:val="00DE43FC"/>
  </w:style>
  <w:style w:type="table" w:styleId="a5">
    <w:name w:val="Table Grid"/>
    <w:basedOn w:val="a1"/>
    <w:uiPriority w:val="59"/>
    <w:rsid w:val="00064500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yandex.ru/?uid=682359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ail.yandex.ru/?uid=682359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.yandex.ru/?uid=6823596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ail.yandex.ru/?uid=682359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il.yandex.ru/?uid=68235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Evgenia</dc:creator>
  <cp:lastModifiedBy>Evgenia</cp:lastModifiedBy>
  <cp:revision>6</cp:revision>
  <dcterms:created xsi:type="dcterms:W3CDTF">2020-04-04T09:32:00Z</dcterms:created>
  <dcterms:modified xsi:type="dcterms:W3CDTF">2020-04-04T18:52:00Z</dcterms:modified>
</cp:coreProperties>
</file>