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8E" w:rsidRDefault="00F06A8E" w:rsidP="001D250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 w:rsidRPr="001D2509">
        <w:rPr>
          <w:rStyle w:val="c13"/>
          <w:b/>
          <w:bCs/>
          <w:color w:val="000000"/>
          <w:sz w:val="28"/>
          <w:szCs w:val="28"/>
        </w:rPr>
        <w:t>Урок как основная форма    учебно-воспитат</w:t>
      </w:r>
      <w:r w:rsidR="001D2509">
        <w:rPr>
          <w:rStyle w:val="c13"/>
          <w:b/>
          <w:bCs/>
          <w:color w:val="000000"/>
          <w:sz w:val="28"/>
          <w:szCs w:val="28"/>
        </w:rPr>
        <w:t>ельной   работы     с учащимися</w:t>
      </w:r>
    </w:p>
    <w:p w:rsidR="000A6BD6" w:rsidRPr="002A40F5" w:rsidRDefault="001D2509" w:rsidP="000A6BD6">
      <w:pPr>
        <w:ind w:left="-1418"/>
        <w:jc w:val="both"/>
        <w:rPr>
          <w:rStyle w:val="c0"/>
          <w:color w:val="000000"/>
          <w:u w:val="single"/>
        </w:rPr>
      </w:pPr>
      <w:r w:rsidRPr="00E900B9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 с</w:t>
      </w:r>
      <w:r w:rsidRPr="001D250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пециальности в музыкальной школе – это особый вид деятельности, не похожий на уроки в общеобразовательной школе, т.к. </w:t>
      </w:r>
      <w:r w:rsidRPr="002A40F5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это индивидуальное занятие преподавателя с учеником</w:t>
      </w:r>
      <w:r w:rsidR="005045D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2A40F5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целью которого является овладение игрой на музыкальном инструменте, привитие любви к музыке, раскрытие творческих способностей, расширение кругозора и, как следствие, – повышение интеллекта.</w:t>
      </w:r>
      <w:r w:rsidR="00F06A8E" w:rsidRPr="002A40F5">
        <w:rPr>
          <w:rStyle w:val="c0"/>
          <w:color w:val="000000"/>
          <w:u w:val="single"/>
        </w:rPr>
        <w:t> </w:t>
      </w:r>
    </w:p>
    <w:p w:rsidR="004D19D8" w:rsidRDefault="00F06A8E" w:rsidP="004D19D8">
      <w:pPr>
        <w:ind w:left="-1418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0B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900B9" w:rsidRPr="000A6BD6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6BD6" w:rsidRPr="002A40F5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  -</w:t>
      </w:r>
      <w:r w:rsidR="000A6BD6" w:rsidRPr="00E900B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форма проведения занятий с учащимися, где педагог ставит определённые задачи и выстраивает содержание урока.  </w:t>
      </w:r>
      <w:r w:rsidR="00E900B9" w:rsidRPr="000A6BD6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5DD" w:rsidRPr="000A6BD6" w:rsidRDefault="004D19D8" w:rsidP="006F6F8A">
      <w:pPr>
        <w:ind w:left="-1418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9D8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уроков</w:t>
      </w:r>
      <w:r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F6F8A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045DD" w:rsidRPr="006F6F8A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урок специальности имеет свои цели, которые ведут к достижению одной, более глобальной – научить играть самостоятельно, играть правильно, осмысленно передавать характер </w:t>
      </w:r>
      <w:proofErr w:type="gramStart"/>
      <w:r w:rsidR="005045DD" w:rsidRPr="006F6F8A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исполняемого</w:t>
      </w:r>
      <w:proofErr w:type="gramEnd"/>
      <w:r w:rsidR="005045DD" w:rsidRPr="006F6F8A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045DD" w:rsidRPr="000A6BD6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цели урока ставятся в соответствии с</w:t>
      </w:r>
      <w:r w:rsidR="005045DD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целями обучения и образования</w:t>
      </w:r>
    </w:p>
    <w:p w:rsidR="00FC2D39" w:rsidRDefault="00FC2D39" w:rsidP="004D19D8">
      <w:pPr>
        <w:ind w:left="-1418" w:firstLine="425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9D8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уроков</w:t>
      </w:r>
      <w:r w:rsidR="004D19D8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900B9" w:rsidRPr="004D19D8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общеобразовательных и музыкальных школах применяются следующие виды уроков: </w:t>
      </w:r>
      <w:r w:rsidR="00E900B9" w:rsidRPr="00A2725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теоретическое занятие, практическое занятие, самостоятельная работа, лекция, беседа, семинар, экскурсия, концерт, </w:t>
      </w:r>
      <w:proofErr w:type="spellStart"/>
      <w:r w:rsidR="00E900B9" w:rsidRPr="00A2725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киноурок</w:t>
      </w:r>
      <w:proofErr w:type="spellEnd"/>
      <w:r w:rsidR="00E900B9" w:rsidRPr="00A2725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конференция, коллективный анализ, контрольные уроки.</w:t>
      </w:r>
      <w:r w:rsidR="00E900B9" w:rsidRPr="004D19D8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больше вариантов из этого разнообразия будет применять педагог – музыкант на уроках специальности, тем дольше будет поддерживаться интерес ученика к инструменту.</w:t>
      </w:r>
    </w:p>
    <w:p w:rsidR="004D19D8" w:rsidRPr="00E865BE" w:rsidRDefault="00E865BE" w:rsidP="00E865BE">
      <w:pPr>
        <w:ind w:left="-1418" w:firstLine="425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Типы уроков.</w:t>
      </w:r>
      <w:r>
        <w:rPr>
          <w:rStyle w:val="c0"/>
          <w:b/>
        </w:rPr>
        <w:t xml:space="preserve"> </w:t>
      </w:r>
      <w:r w:rsidR="004D19D8" w:rsidRPr="00E865BE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урок должен быть посвящен выполнению какой-либо задачи. От постановки этих задач, уроки можно разделить на следующие </w:t>
      </w:r>
      <w:r w:rsidR="004D19D8" w:rsidRPr="00E865BE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типы</w:t>
      </w:r>
      <w:r w:rsidR="004D19D8" w:rsidRPr="00E865BE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773DC" w:rsidRDefault="00FC2D39" w:rsidP="00FC2D39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Style w:val="c0"/>
          <w:color w:val="000000"/>
          <w:u w:val="single"/>
        </w:rPr>
      </w:pPr>
      <w:r>
        <w:rPr>
          <w:rStyle w:val="c0"/>
          <w:color w:val="000000"/>
        </w:rPr>
        <w:t xml:space="preserve"> 1) Уроки </w:t>
      </w:r>
      <w:r w:rsidRPr="00A27259">
        <w:rPr>
          <w:rStyle w:val="c0"/>
          <w:color w:val="000000"/>
          <w:u w:val="single"/>
        </w:rPr>
        <w:t>изучения нового материала</w:t>
      </w:r>
    </w:p>
    <w:p w:rsidR="009773DC" w:rsidRDefault="00FC2D39" w:rsidP="00FC2D39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2) </w:t>
      </w:r>
      <w:r w:rsidRPr="00A27259">
        <w:rPr>
          <w:rStyle w:val="c0"/>
          <w:color w:val="000000"/>
          <w:u w:val="single"/>
        </w:rPr>
        <w:t>Уроки закрепления знаний</w:t>
      </w:r>
      <w:r>
        <w:rPr>
          <w:rStyle w:val="c0"/>
          <w:color w:val="000000"/>
        </w:rPr>
        <w:t xml:space="preserve"> и формирования умений и навыков </w:t>
      </w:r>
    </w:p>
    <w:p w:rsidR="005045DD" w:rsidRDefault="00FC2D39" w:rsidP="00FC2D39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3) </w:t>
      </w:r>
      <w:r w:rsidRPr="00A27259">
        <w:rPr>
          <w:rStyle w:val="c0"/>
          <w:color w:val="000000"/>
          <w:u w:val="single"/>
        </w:rPr>
        <w:t>Уроки повторения и проверки знаний</w:t>
      </w:r>
    </w:p>
    <w:p w:rsidR="005045DD" w:rsidRDefault="00FC2D39" w:rsidP="009773DC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4) </w:t>
      </w:r>
      <w:r w:rsidRPr="00A27259">
        <w:rPr>
          <w:rStyle w:val="c0"/>
          <w:color w:val="000000"/>
          <w:u w:val="single"/>
        </w:rPr>
        <w:t>Уроки применения знаний</w:t>
      </w:r>
      <w:r w:rsidR="005045DD">
        <w:rPr>
          <w:rStyle w:val="c0"/>
          <w:color w:val="000000"/>
        </w:rPr>
        <w:t>, умений и навыков</w:t>
      </w:r>
    </w:p>
    <w:p w:rsidR="00A27259" w:rsidRDefault="00FC2D39" w:rsidP="009773DC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5) </w:t>
      </w:r>
      <w:r w:rsidRPr="00A27259">
        <w:rPr>
          <w:rStyle w:val="c0"/>
          <w:color w:val="000000"/>
          <w:u w:val="single"/>
        </w:rPr>
        <w:t>Комбинированные уроки</w:t>
      </w:r>
      <w:r>
        <w:rPr>
          <w:rStyle w:val="c0"/>
          <w:color w:val="000000"/>
        </w:rPr>
        <w:t xml:space="preserve"> </w:t>
      </w:r>
    </w:p>
    <w:p w:rsidR="00E865BE" w:rsidRDefault="00D63DD0" w:rsidP="00E865BE">
      <w:pPr>
        <w:pStyle w:val="c1"/>
        <w:shd w:val="clear" w:color="auto" w:fill="FFFFFF"/>
        <w:spacing w:before="0" w:beforeAutospacing="0" w:after="0" w:afterAutospacing="0"/>
        <w:ind w:left="-900"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5045DD">
        <w:rPr>
          <w:rStyle w:val="c0"/>
          <w:b/>
          <w:color w:val="000000"/>
        </w:rPr>
        <w:t>Задачи урока</w:t>
      </w:r>
      <w:r w:rsidRPr="005045DD">
        <w:rPr>
          <w:rStyle w:val="c0"/>
          <w:color w:val="000000"/>
        </w:rPr>
        <w:t>.</w:t>
      </w:r>
      <w:r>
        <w:rPr>
          <w:rStyle w:val="c0"/>
          <w:color w:val="000000"/>
        </w:rPr>
        <w:t xml:space="preserve"> </w:t>
      </w:r>
      <w:r w:rsidR="00E865BE">
        <w:rPr>
          <w:rStyle w:val="c0"/>
          <w:color w:val="000000"/>
        </w:rPr>
        <w:t xml:space="preserve">Урок также может предполагать конкретную цель и задачу: </w:t>
      </w:r>
      <w:r w:rsidR="00E865BE" w:rsidRPr="00A27259">
        <w:rPr>
          <w:rStyle w:val="c0"/>
          <w:color w:val="000000"/>
          <w:u w:val="single"/>
        </w:rPr>
        <w:t>работа над техникой, над инструктивным материалом, работа над крупной формой, кантиленой, над совершенствованием какого-либо исполнительского приёма и т.д.</w:t>
      </w:r>
      <w:r w:rsidR="00E865BE" w:rsidRPr="00E865BE">
        <w:rPr>
          <w:rStyle w:val="c0"/>
          <w:color w:val="000000"/>
        </w:rPr>
        <w:t xml:space="preserve"> </w:t>
      </w:r>
      <w:r w:rsidR="00E865BE">
        <w:rPr>
          <w:rStyle w:val="c0"/>
          <w:color w:val="000000"/>
        </w:rPr>
        <w:t xml:space="preserve">В задачи и содержание урока входит: </w:t>
      </w:r>
      <w:r w:rsidR="00E865BE" w:rsidRPr="00A27259">
        <w:rPr>
          <w:rStyle w:val="c0"/>
          <w:color w:val="000000"/>
          <w:u w:val="single"/>
        </w:rPr>
        <w:t>проверка домашнего задания, прослушивание и анализ самостоятельной работы ученика</w:t>
      </w:r>
      <w:r w:rsidR="00E865BE">
        <w:rPr>
          <w:rStyle w:val="c0"/>
          <w:color w:val="000000"/>
        </w:rPr>
        <w:t>.</w:t>
      </w:r>
    </w:p>
    <w:p w:rsidR="00347979" w:rsidRDefault="00347979" w:rsidP="00347979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Style w:val="c0"/>
          <w:color w:val="000000"/>
        </w:rPr>
      </w:pPr>
      <w:r w:rsidRPr="00347979">
        <w:rPr>
          <w:rStyle w:val="c0"/>
          <w:b/>
          <w:color w:val="000000"/>
        </w:rPr>
        <w:t>Структура урока</w:t>
      </w:r>
      <w:r w:rsidRPr="00347979">
        <w:rPr>
          <w:rStyle w:val="c0"/>
          <w:color w:val="000000"/>
        </w:rPr>
        <w:t xml:space="preserve"> (организация учебной работы) имеет принципиальное значение, поскольку в значительной степени определяет эффективность обучения, его результативность. Планирование урока учителем – последовательность деятельности на уроке делает урок целеустремленным, собранным, дает возможность экономить время. Для этого учителю необходимо четко представлять в каком порядке он будет работать над материалом, какие приемы педагогического воздействия будут им применены, и чего он желает достигнуть с учеником не только на этом уроке, но и представлять конечный результат всей работы.</w:t>
      </w:r>
    </w:p>
    <w:p w:rsidR="00347979" w:rsidRDefault="00347979" w:rsidP="00347979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Fonts w:ascii="Arial" w:hAnsi="Arial" w:cs="Arial"/>
          <w:color w:val="000000"/>
          <w:sz w:val="22"/>
          <w:szCs w:val="22"/>
        </w:rPr>
      </w:pPr>
      <w:r w:rsidRPr="00347979">
        <w:rPr>
          <w:rStyle w:val="c0"/>
          <w:b/>
          <w:color w:val="000000"/>
        </w:rPr>
        <w:t xml:space="preserve"> </w:t>
      </w:r>
      <w:r w:rsidRPr="001D2509">
        <w:rPr>
          <w:rStyle w:val="c0"/>
          <w:b/>
          <w:color w:val="000000"/>
        </w:rPr>
        <w:t>Структура уроков</w:t>
      </w:r>
      <w:r>
        <w:rPr>
          <w:rStyle w:val="c0"/>
          <w:color w:val="000000"/>
        </w:rPr>
        <w:t xml:space="preserve"> может быть разнообразной. Она зависит от задач урока и от индивидуальности ученика (учитывается его темперамент, умение сосредотачиваться и т.д.). В соответствии с этим, работа над произведением может быть поставлена как в начале урока, так и в конце, но обязательным моментом является проверка домашнего задания.</w:t>
      </w:r>
    </w:p>
    <w:p w:rsidR="00347979" w:rsidRPr="00347979" w:rsidRDefault="00347979" w:rsidP="00347979">
      <w:pPr>
        <w:pStyle w:val="c1"/>
        <w:shd w:val="clear" w:color="auto" w:fill="FFFFFF"/>
        <w:spacing w:before="0" w:beforeAutospacing="0" w:after="0" w:afterAutospacing="0"/>
        <w:ind w:left="-900"/>
        <w:jc w:val="both"/>
        <w:rPr>
          <w:rStyle w:val="c0"/>
          <w:b/>
          <w:color w:val="000000"/>
        </w:rPr>
      </w:pPr>
      <w:r>
        <w:rPr>
          <w:rStyle w:val="c0"/>
          <w:color w:val="000000"/>
        </w:rPr>
        <w:t xml:space="preserve">      </w:t>
      </w:r>
      <w:r w:rsidRPr="00347979">
        <w:rPr>
          <w:rStyle w:val="c0"/>
          <w:b/>
          <w:color w:val="000000"/>
        </w:rPr>
        <w:t xml:space="preserve">Типовая структура урока: </w:t>
      </w:r>
    </w:p>
    <w:p w:rsidR="00347979" w:rsidRDefault="00347979" w:rsidP="00347979">
      <w:pPr>
        <w:spacing w:after="0" w:line="240" w:lineRule="auto"/>
        <w:ind w:left="-851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 (выяснение недостатков, подвед</w:t>
      </w: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итогов предыдущей работы);</w:t>
      </w:r>
    </w:p>
    <w:p w:rsidR="00347979" w:rsidRDefault="00347979" w:rsidP="00347979">
      <w:pPr>
        <w:spacing w:after="0" w:line="240" w:lineRule="auto"/>
        <w:ind w:left="-851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работы (устранение недостатков с помощью уже известных л</w:t>
      </w: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 новых приемов или подходов);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7979" w:rsidRDefault="00347979" w:rsidP="00347979">
      <w:pPr>
        <w:spacing w:after="0" w:line="240" w:lineRule="auto"/>
        <w:ind w:left="-851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нового материала (</w:t>
      </w: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этом есть необходимость);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7979" w:rsidRDefault="00347979" w:rsidP="00347979">
      <w:pPr>
        <w:spacing w:after="0" w:line="240" w:lineRule="auto"/>
        <w:ind w:left="-851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работы (оценка готовности ученика к у</w:t>
      </w: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року и его активности на уроке);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6F8A" w:rsidRDefault="00347979" w:rsidP="005045DD">
      <w:pPr>
        <w:spacing w:after="0" w:line="240" w:lineRule="auto"/>
        <w:ind w:left="-851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797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домашнего задания</w:t>
      </w: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6F8A" w:rsidRDefault="006F6F8A" w:rsidP="005045DD">
      <w:pPr>
        <w:spacing w:after="0" w:line="240" w:lineRule="auto"/>
        <w:ind w:left="-851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F8A" w:rsidRDefault="006F6F8A" w:rsidP="005045DD">
      <w:pPr>
        <w:spacing w:after="0" w:line="240" w:lineRule="auto"/>
        <w:ind w:left="-851"/>
        <w:rPr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6F8A">
        <w:rPr>
          <w:rStyle w:val="c0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Контрольная работа</w:t>
      </w:r>
      <w:r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составить план урока для вашего обучающегося в школе педагогической практике.</w:t>
      </w:r>
    </w:p>
    <w:sectPr w:rsidR="006F6F8A" w:rsidSect="004D19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460D"/>
    <w:multiLevelType w:val="hybridMultilevel"/>
    <w:tmpl w:val="3184E5F0"/>
    <w:lvl w:ilvl="0" w:tplc="C36695F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8E"/>
    <w:rsid w:val="000A6BD6"/>
    <w:rsid w:val="001D2509"/>
    <w:rsid w:val="001D5FAE"/>
    <w:rsid w:val="00286572"/>
    <w:rsid w:val="002A40F5"/>
    <w:rsid w:val="00347979"/>
    <w:rsid w:val="004D19D8"/>
    <w:rsid w:val="005045DD"/>
    <w:rsid w:val="005818EB"/>
    <w:rsid w:val="005D03C1"/>
    <w:rsid w:val="006F49B3"/>
    <w:rsid w:val="006F6F8A"/>
    <w:rsid w:val="007A0193"/>
    <w:rsid w:val="007D5D0C"/>
    <w:rsid w:val="009773DC"/>
    <w:rsid w:val="00A27259"/>
    <w:rsid w:val="00A36535"/>
    <w:rsid w:val="00B954A4"/>
    <w:rsid w:val="00C26144"/>
    <w:rsid w:val="00D63DD0"/>
    <w:rsid w:val="00E865BE"/>
    <w:rsid w:val="00E900B9"/>
    <w:rsid w:val="00F06A8E"/>
    <w:rsid w:val="00F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06A8E"/>
  </w:style>
  <w:style w:type="paragraph" w:customStyle="1" w:styleId="c6">
    <w:name w:val="c6"/>
    <w:basedOn w:val="a"/>
    <w:rsid w:val="00F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6A8E"/>
  </w:style>
  <w:style w:type="paragraph" w:customStyle="1" w:styleId="c1">
    <w:name w:val="c1"/>
    <w:basedOn w:val="a"/>
    <w:rsid w:val="00F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6A8E"/>
  </w:style>
  <w:style w:type="table" w:styleId="a3">
    <w:name w:val="Table Grid"/>
    <w:basedOn w:val="a1"/>
    <w:uiPriority w:val="59"/>
    <w:rsid w:val="00E9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06A8E"/>
  </w:style>
  <w:style w:type="paragraph" w:customStyle="1" w:styleId="c6">
    <w:name w:val="c6"/>
    <w:basedOn w:val="a"/>
    <w:rsid w:val="00F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6A8E"/>
  </w:style>
  <w:style w:type="paragraph" w:customStyle="1" w:styleId="c1">
    <w:name w:val="c1"/>
    <w:basedOn w:val="a"/>
    <w:rsid w:val="00F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06A8E"/>
  </w:style>
  <w:style w:type="table" w:styleId="a3">
    <w:name w:val="Table Grid"/>
    <w:basedOn w:val="a1"/>
    <w:uiPriority w:val="59"/>
    <w:rsid w:val="00E9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Пермякова Л.Э</dc:creator>
  <cp:lastModifiedBy>Дмитрий Пермяков</cp:lastModifiedBy>
  <cp:revision>8</cp:revision>
  <dcterms:created xsi:type="dcterms:W3CDTF">2019-01-19T09:52:00Z</dcterms:created>
  <dcterms:modified xsi:type="dcterms:W3CDTF">2020-04-08T09:00:00Z</dcterms:modified>
</cp:coreProperties>
</file>