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BA8" w:rsidRDefault="0043275B" w:rsidP="0043275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47BA8">
        <w:rPr>
          <w:rFonts w:ascii="Times New Roman" w:hAnsi="Times New Roman" w:cs="Times New Roman"/>
          <w:sz w:val="24"/>
          <w:szCs w:val="24"/>
        </w:rPr>
        <w:t xml:space="preserve">Определите произведение. </w:t>
      </w:r>
    </w:p>
    <w:p w:rsidR="0043275B" w:rsidRDefault="0043275B" w:rsidP="0043275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4D72">
        <w:rPr>
          <w:rFonts w:ascii="Times New Roman" w:hAnsi="Times New Roman" w:cs="Times New Roman"/>
          <w:sz w:val="24"/>
          <w:szCs w:val="24"/>
        </w:rPr>
        <w:t>Основная танцевальная тема «примитивна»: «на белых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4D72">
        <w:rPr>
          <w:rFonts w:ascii="Times New Roman" w:hAnsi="Times New Roman" w:cs="Times New Roman"/>
          <w:sz w:val="24"/>
          <w:szCs w:val="24"/>
        </w:rPr>
        <w:t xml:space="preserve">клавишах», в пентатонном ладу, двудольном ритме. Но </w:t>
      </w:r>
      <w:r>
        <w:rPr>
          <w:rFonts w:ascii="Times New Roman" w:hAnsi="Times New Roman" w:cs="Times New Roman"/>
          <w:sz w:val="24"/>
          <w:szCs w:val="24"/>
        </w:rPr>
        <w:t>эта архаическая тема</w:t>
      </w:r>
      <w:r w:rsidRPr="00BF4D72">
        <w:rPr>
          <w:rFonts w:ascii="Times New Roman" w:hAnsi="Times New Roman" w:cs="Times New Roman"/>
          <w:sz w:val="24"/>
          <w:szCs w:val="24"/>
        </w:rPr>
        <w:t xml:space="preserve"> накладывается на гармонию </w:t>
      </w:r>
      <w:proofErr w:type="spellStart"/>
      <w:r w:rsidRPr="00BF4D72">
        <w:rPr>
          <w:rFonts w:ascii="Times New Roman" w:hAnsi="Times New Roman" w:cs="Times New Roman"/>
          <w:sz w:val="24"/>
          <w:szCs w:val="24"/>
        </w:rPr>
        <w:t>fis-moll</w:t>
      </w:r>
      <w:proofErr w:type="spellEnd"/>
      <w:r w:rsidRPr="00BF4D72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72">
        <w:rPr>
          <w:rFonts w:ascii="Times New Roman" w:hAnsi="Times New Roman" w:cs="Times New Roman"/>
          <w:sz w:val="24"/>
          <w:szCs w:val="24"/>
        </w:rPr>
        <w:t>cis</w:t>
      </w:r>
      <w:proofErr w:type="spellEnd"/>
      <w:r w:rsidRPr="00BF4D7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F4D72">
        <w:rPr>
          <w:rFonts w:ascii="Times New Roman" w:hAnsi="Times New Roman" w:cs="Times New Roman"/>
          <w:sz w:val="24"/>
          <w:szCs w:val="24"/>
        </w:rPr>
        <w:t>moll</w:t>
      </w:r>
      <w:proofErr w:type="spellEnd"/>
      <w:r w:rsidRPr="00BF4D72">
        <w:rPr>
          <w:rFonts w:ascii="Times New Roman" w:hAnsi="Times New Roman" w:cs="Times New Roman"/>
          <w:sz w:val="24"/>
          <w:szCs w:val="24"/>
        </w:rPr>
        <w:t xml:space="preserve"> и в результате возникает резкая </w:t>
      </w:r>
      <w:proofErr w:type="spellStart"/>
      <w:r w:rsidRPr="00BF4D72">
        <w:rPr>
          <w:rFonts w:ascii="Times New Roman" w:hAnsi="Times New Roman" w:cs="Times New Roman"/>
          <w:sz w:val="24"/>
          <w:szCs w:val="24"/>
        </w:rPr>
        <w:t>интервалика</w:t>
      </w:r>
      <w:proofErr w:type="spellEnd"/>
      <w:r w:rsidRPr="00BF4D72">
        <w:rPr>
          <w:rFonts w:ascii="Times New Roman" w:hAnsi="Times New Roman" w:cs="Times New Roman"/>
          <w:sz w:val="24"/>
          <w:szCs w:val="24"/>
        </w:rPr>
        <w:t>.</w:t>
      </w:r>
      <w:r w:rsidR="00E47B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BA8">
        <w:rPr>
          <w:rFonts w:ascii="Times New Roman" w:hAnsi="Times New Roman" w:cs="Times New Roman"/>
          <w:sz w:val="24"/>
          <w:szCs w:val="24"/>
        </w:rPr>
        <w:t>Остинатный</w:t>
      </w:r>
      <w:proofErr w:type="spellEnd"/>
      <w:r w:rsidR="00E47BA8">
        <w:rPr>
          <w:rFonts w:ascii="Times New Roman" w:hAnsi="Times New Roman" w:cs="Times New Roman"/>
          <w:sz w:val="24"/>
          <w:szCs w:val="24"/>
        </w:rPr>
        <w:t xml:space="preserve"> ритм. Штрих </w:t>
      </w:r>
      <w:proofErr w:type="spellStart"/>
      <w:r w:rsidR="00E47BA8" w:rsidRPr="008B293C">
        <w:rPr>
          <w:rFonts w:ascii="Times New Roman" w:hAnsi="Times New Roman" w:cs="Times New Roman"/>
          <w:sz w:val="24"/>
          <w:szCs w:val="24"/>
        </w:rPr>
        <w:t>martellato</w:t>
      </w:r>
      <w:proofErr w:type="spellEnd"/>
      <w:r w:rsidR="00E47BA8" w:rsidRPr="008B293C">
        <w:rPr>
          <w:rFonts w:ascii="Times New Roman" w:hAnsi="Times New Roman" w:cs="Times New Roman"/>
          <w:sz w:val="24"/>
          <w:szCs w:val="24"/>
        </w:rPr>
        <w:t xml:space="preserve"> − стаккато большой силы</w:t>
      </w:r>
      <w:r w:rsidR="00E47BA8">
        <w:rPr>
          <w:rFonts w:ascii="Times New Roman" w:hAnsi="Times New Roman" w:cs="Times New Roman"/>
          <w:sz w:val="24"/>
          <w:szCs w:val="24"/>
        </w:rPr>
        <w:t>.</w:t>
      </w:r>
      <w:r w:rsidR="00054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F37" w:rsidRDefault="00054F37" w:rsidP="0043275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Вы должны играть ее наизусть</w:t>
      </w:r>
    </w:p>
    <w:p w:rsidR="00C01543" w:rsidRDefault="00E47B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A0D962" wp14:editId="74C0548C">
            <wp:extent cx="5940425" cy="3343964"/>
            <wp:effectExtent l="0" t="0" r="3175" b="8890"/>
            <wp:docPr id="1" name="Рисунок 1" descr="C:\Users\Ираклий\Desktop\Ноты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аклий\Desktop\Ноты\maxresdefaul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1A7" w:rsidRDefault="00A631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Соедините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631A7" w:rsidTr="00A631A7">
        <w:tc>
          <w:tcPr>
            <w:tcW w:w="3190" w:type="dxa"/>
          </w:tcPr>
          <w:p w:rsidR="00A631A7" w:rsidRDefault="00A63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Весна священная</w:t>
            </w:r>
          </w:p>
        </w:tc>
        <w:tc>
          <w:tcPr>
            <w:tcW w:w="3190" w:type="dxa"/>
          </w:tcPr>
          <w:p w:rsidR="00A631A7" w:rsidRDefault="00A63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Прокофьев</w:t>
            </w:r>
          </w:p>
        </w:tc>
        <w:tc>
          <w:tcPr>
            <w:tcW w:w="3191" w:type="dxa"/>
          </w:tcPr>
          <w:p w:rsidR="00A631A7" w:rsidRDefault="00800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631A7">
              <w:rPr>
                <w:rFonts w:ascii="Times New Roman" w:hAnsi="Times New Roman" w:cs="Times New Roman"/>
                <w:sz w:val="28"/>
                <w:szCs w:val="28"/>
              </w:rPr>
              <w:t xml:space="preserve">ервое произведение </w:t>
            </w:r>
            <w:proofErr w:type="spellStart"/>
            <w:r w:rsidR="00A631A7">
              <w:rPr>
                <w:rFonts w:ascii="Times New Roman" w:hAnsi="Times New Roman" w:cs="Times New Roman"/>
                <w:sz w:val="28"/>
                <w:szCs w:val="28"/>
              </w:rPr>
              <w:t>неофольклоризма</w:t>
            </w:r>
            <w:proofErr w:type="spellEnd"/>
          </w:p>
        </w:tc>
      </w:tr>
      <w:tr w:rsidR="00A631A7" w:rsidTr="00A631A7">
        <w:tc>
          <w:tcPr>
            <w:tcW w:w="3190" w:type="dxa"/>
          </w:tcPr>
          <w:p w:rsidR="00A631A7" w:rsidRPr="00A631A7" w:rsidRDefault="00A631A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Allegro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barbaro</w:t>
            </w:r>
            <w:proofErr w:type="spellEnd"/>
          </w:p>
        </w:tc>
        <w:tc>
          <w:tcPr>
            <w:tcW w:w="3190" w:type="dxa"/>
          </w:tcPr>
          <w:p w:rsidR="00A631A7" w:rsidRDefault="00A63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Барток</w:t>
            </w:r>
            <w:proofErr w:type="spellEnd"/>
          </w:p>
        </w:tc>
        <w:tc>
          <w:tcPr>
            <w:tcW w:w="3191" w:type="dxa"/>
          </w:tcPr>
          <w:p w:rsidR="00A631A7" w:rsidRDefault="00A63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Ярчайшее произведение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неофольклоризма</w:t>
            </w:r>
            <w:proofErr w:type="spellEnd"/>
          </w:p>
        </w:tc>
      </w:tr>
      <w:tr w:rsidR="00A631A7" w:rsidTr="00A631A7">
        <w:tc>
          <w:tcPr>
            <w:tcW w:w="3190" w:type="dxa"/>
          </w:tcPr>
          <w:p w:rsidR="00A631A7" w:rsidRPr="00A631A7" w:rsidRDefault="00A63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Скифская сюита</w:t>
            </w:r>
          </w:p>
        </w:tc>
        <w:tc>
          <w:tcPr>
            <w:tcW w:w="3190" w:type="dxa"/>
          </w:tcPr>
          <w:p w:rsidR="00A631A7" w:rsidRDefault="00A63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Стравинский</w:t>
            </w:r>
          </w:p>
        </w:tc>
        <w:tc>
          <w:tcPr>
            <w:tcW w:w="3191" w:type="dxa"/>
          </w:tcPr>
          <w:p w:rsidR="00A631A7" w:rsidRDefault="003F0AF5" w:rsidP="001B1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Произведение</w:t>
            </w:r>
            <w:r w:rsidR="009D4C7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сочин</w:t>
            </w:r>
            <w:r w:rsidR="001B1729">
              <w:rPr>
                <w:rFonts w:ascii="Times New Roman" w:hAnsi="Times New Roman" w:cs="Times New Roman"/>
                <w:sz w:val="28"/>
                <w:szCs w:val="28"/>
              </w:rPr>
              <w:t xml:space="preserve">енное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заказу Дягилева</w:t>
            </w:r>
            <w:r w:rsidR="009D4C7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F0AF5">
              <w:rPr>
                <w:rFonts w:ascii="Times New Roman" w:hAnsi="Times New Roman" w:cs="Times New Roman"/>
                <w:sz w:val="28"/>
                <w:szCs w:val="28"/>
              </w:rPr>
              <w:t>на древнерусский сюжет, сказочный или исторический</w:t>
            </w:r>
            <w:r w:rsidR="009D4C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D4C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итоге</w:t>
            </w:r>
            <w:r w:rsidR="009D4C7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основу лег  сюжет С. Городецкого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Ала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Лоллий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</w:tr>
    </w:tbl>
    <w:p w:rsidR="00A631A7" w:rsidRDefault="00A631A7">
      <w:pPr>
        <w:rPr>
          <w:rFonts w:ascii="Times New Roman" w:hAnsi="Times New Roman" w:cs="Times New Roman"/>
          <w:sz w:val="28"/>
          <w:szCs w:val="28"/>
        </w:rPr>
      </w:pPr>
    </w:p>
    <w:p w:rsidR="00EB4881" w:rsidRDefault="00EB4881">
      <w:pPr>
        <w:rPr>
          <w:rFonts w:ascii="Times New Roman" w:hAnsi="Times New Roman" w:cs="Times New Roman"/>
          <w:sz w:val="28"/>
          <w:szCs w:val="28"/>
        </w:rPr>
      </w:pPr>
    </w:p>
    <w:p w:rsidR="00EB4881" w:rsidRDefault="00EB4881">
      <w:pPr>
        <w:rPr>
          <w:rFonts w:ascii="Times New Roman" w:hAnsi="Times New Roman" w:cs="Times New Roman"/>
          <w:sz w:val="28"/>
          <w:szCs w:val="28"/>
        </w:rPr>
      </w:pPr>
    </w:p>
    <w:p w:rsidR="00EB4881" w:rsidRPr="0043275B" w:rsidRDefault="00EB4881" w:rsidP="009E1A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9E1AD2">
        <w:rPr>
          <w:rFonts w:ascii="Times New Roman" w:hAnsi="Times New Roman" w:cs="Times New Roman"/>
          <w:sz w:val="28"/>
          <w:szCs w:val="28"/>
        </w:rPr>
        <w:t xml:space="preserve"> Н</w:t>
      </w:r>
      <w:r w:rsidR="00F158D8">
        <w:rPr>
          <w:rFonts w:ascii="Times New Roman" w:hAnsi="Times New Roman" w:cs="Times New Roman"/>
          <w:sz w:val="28"/>
          <w:szCs w:val="28"/>
        </w:rPr>
        <w:t>айдите свои места</w:t>
      </w:r>
      <w:r w:rsidR="002A4E53">
        <w:rPr>
          <w:rFonts w:ascii="Times New Roman" w:hAnsi="Times New Roman" w:cs="Times New Roman"/>
          <w:sz w:val="28"/>
          <w:szCs w:val="28"/>
        </w:rPr>
        <w:t xml:space="preserve"> афоризмам</w:t>
      </w:r>
      <w:r w:rsidR="00F158D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158D8">
        <w:rPr>
          <w:rFonts w:ascii="Times New Roman" w:hAnsi="Times New Roman" w:cs="Times New Roman"/>
          <w:sz w:val="28"/>
          <w:szCs w:val="28"/>
        </w:rPr>
        <w:t>В первый столбик впишите имя</w:t>
      </w:r>
      <w:r w:rsidR="009E1AD2">
        <w:rPr>
          <w:rFonts w:ascii="Times New Roman" w:hAnsi="Times New Roman" w:cs="Times New Roman"/>
          <w:sz w:val="28"/>
          <w:szCs w:val="28"/>
        </w:rPr>
        <w:t xml:space="preserve"> композитора</w:t>
      </w:r>
      <w:r w:rsidR="002A4E53">
        <w:rPr>
          <w:rFonts w:ascii="Times New Roman" w:hAnsi="Times New Roman" w:cs="Times New Roman"/>
          <w:sz w:val="28"/>
          <w:szCs w:val="28"/>
        </w:rPr>
        <w:t>, в последний - годы жизни.</w:t>
      </w:r>
      <w:proofErr w:type="gramEnd"/>
      <w:r w:rsidR="002A4E53">
        <w:rPr>
          <w:rFonts w:ascii="Times New Roman" w:hAnsi="Times New Roman" w:cs="Times New Roman"/>
          <w:sz w:val="28"/>
          <w:szCs w:val="28"/>
        </w:rPr>
        <w:t xml:space="preserve"> Постарайтесь их выучить.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1984"/>
        <w:gridCol w:w="2127"/>
        <w:gridCol w:w="2771"/>
        <w:gridCol w:w="1730"/>
      </w:tblGrid>
      <w:tr w:rsidR="00AD56B5" w:rsidTr="00AD56B5">
        <w:tc>
          <w:tcPr>
            <w:tcW w:w="959" w:type="dxa"/>
          </w:tcPr>
          <w:p w:rsidR="00AD56B5" w:rsidRDefault="00AD56B5" w:rsidP="00F15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D56B5" w:rsidRDefault="00AD56B5" w:rsidP="00F15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2127" w:type="dxa"/>
          </w:tcPr>
          <w:p w:rsidR="00AD56B5" w:rsidRDefault="00AD56B5" w:rsidP="00F15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2771" w:type="dxa"/>
          </w:tcPr>
          <w:p w:rsidR="00AD56B5" w:rsidRDefault="00AD56B5" w:rsidP="00F15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Афоризм</w:t>
            </w:r>
          </w:p>
        </w:tc>
        <w:tc>
          <w:tcPr>
            <w:tcW w:w="1730" w:type="dxa"/>
          </w:tcPr>
          <w:p w:rsidR="00AD56B5" w:rsidRDefault="00AD56B5" w:rsidP="00F15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Годы жизни</w:t>
            </w:r>
          </w:p>
        </w:tc>
      </w:tr>
      <w:tr w:rsidR="00AD56B5" w:rsidTr="00AD56B5">
        <w:tc>
          <w:tcPr>
            <w:tcW w:w="959" w:type="dxa"/>
          </w:tcPr>
          <w:p w:rsidR="00AD56B5" w:rsidRDefault="00AD5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1984" w:type="dxa"/>
          </w:tcPr>
          <w:p w:rsidR="00AD56B5" w:rsidRDefault="00AD5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D56B5" w:rsidRDefault="00F2495F" w:rsidP="00F24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71" w:type="dxa"/>
          </w:tcPr>
          <w:p w:rsidR="00AD56B5" w:rsidRDefault="00AD5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«Договаривая романтизм»</w:t>
            </w:r>
          </w:p>
        </w:tc>
        <w:tc>
          <w:tcPr>
            <w:tcW w:w="1730" w:type="dxa"/>
          </w:tcPr>
          <w:p w:rsidR="00AD56B5" w:rsidRDefault="00AD5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6B5" w:rsidTr="00AD56B5">
        <w:tc>
          <w:tcPr>
            <w:tcW w:w="959" w:type="dxa"/>
          </w:tcPr>
          <w:p w:rsidR="00AD56B5" w:rsidRDefault="00AD5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1984" w:type="dxa"/>
          </w:tcPr>
          <w:p w:rsidR="00AD56B5" w:rsidRDefault="00AD5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D56B5" w:rsidRDefault="00AD5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Стравинский</w:t>
            </w:r>
          </w:p>
        </w:tc>
        <w:tc>
          <w:tcPr>
            <w:tcW w:w="2771" w:type="dxa"/>
          </w:tcPr>
          <w:p w:rsidR="00AD56B5" w:rsidRDefault="00AD5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«Взволновать, поразить, растрогать»</w:t>
            </w:r>
          </w:p>
        </w:tc>
        <w:tc>
          <w:tcPr>
            <w:tcW w:w="1730" w:type="dxa"/>
          </w:tcPr>
          <w:p w:rsidR="00AD56B5" w:rsidRDefault="00AD5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6B5" w:rsidTr="00AD56B5">
        <w:tc>
          <w:tcPr>
            <w:tcW w:w="959" w:type="dxa"/>
          </w:tcPr>
          <w:p w:rsidR="00AD56B5" w:rsidRDefault="00AD5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84" w:type="dxa"/>
          </w:tcPr>
          <w:p w:rsidR="00AD56B5" w:rsidRDefault="00AD5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D56B5" w:rsidRDefault="00AD5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Шенберг</w:t>
            </w:r>
          </w:p>
        </w:tc>
        <w:tc>
          <w:tcPr>
            <w:tcW w:w="2771" w:type="dxa"/>
          </w:tcPr>
          <w:p w:rsidR="00AD56B5" w:rsidRDefault="00AD5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Впечатление и символ</w:t>
            </w:r>
          </w:p>
        </w:tc>
        <w:tc>
          <w:tcPr>
            <w:tcW w:w="1730" w:type="dxa"/>
          </w:tcPr>
          <w:p w:rsidR="00AD56B5" w:rsidRDefault="00AD5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6B5" w:rsidTr="00AD56B5">
        <w:tc>
          <w:tcPr>
            <w:tcW w:w="959" w:type="dxa"/>
          </w:tcPr>
          <w:p w:rsidR="00AD56B5" w:rsidRDefault="009E1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84" w:type="dxa"/>
          </w:tcPr>
          <w:p w:rsidR="00AD56B5" w:rsidRDefault="00AD5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D56B5" w:rsidRDefault="00AD5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Дебюсси</w:t>
            </w:r>
          </w:p>
        </w:tc>
        <w:tc>
          <w:tcPr>
            <w:tcW w:w="2771" w:type="dxa"/>
          </w:tcPr>
          <w:p w:rsidR="00AD56B5" w:rsidRDefault="00AD5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архаики и современности</w:t>
            </w:r>
          </w:p>
        </w:tc>
        <w:tc>
          <w:tcPr>
            <w:tcW w:w="1730" w:type="dxa"/>
          </w:tcPr>
          <w:p w:rsidR="00AD56B5" w:rsidRDefault="00AD5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6B5" w:rsidTr="00AD56B5">
        <w:tc>
          <w:tcPr>
            <w:tcW w:w="959" w:type="dxa"/>
          </w:tcPr>
          <w:p w:rsidR="00AD56B5" w:rsidRDefault="00AD5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AD56B5" w:rsidRDefault="00AD5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D56B5" w:rsidRDefault="00AD5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Малер</w:t>
            </w:r>
          </w:p>
        </w:tc>
        <w:tc>
          <w:tcPr>
            <w:tcW w:w="2771" w:type="dxa"/>
          </w:tcPr>
          <w:p w:rsidR="00AD56B5" w:rsidRDefault="00AD5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Драмы крика</w:t>
            </w:r>
          </w:p>
        </w:tc>
        <w:tc>
          <w:tcPr>
            <w:tcW w:w="1730" w:type="dxa"/>
          </w:tcPr>
          <w:p w:rsidR="00AD56B5" w:rsidRDefault="00AD5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6B5" w:rsidTr="00AD56B5">
        <w:tc>
          <w:tcPr>
            <w:tcW w:w="959" w:type="dxa"/>
          </w:tcPr>
          <w:p w:rsidR="00AD56B5" w:rsidRDefault="00AD5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984" w:type="dxa"/>
          </w:tcPr>
          <w:p w:rsidR="00AD56B5" w:rsidRDefault="00AD5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D56B5" w:rsidRDefault="00AD5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Веберн</w:t>
            </w:r>
            <w:proofErr w:type="spellEnd"/>
          </w:p>
        </w:tc>
        <w:tc>
          <w:tcPr>
            <w:tcW w:w="2771" w:type="dxa"/>
          </w:tcPr>
          <w:p w:rsidR="00AD56B5" w:rsidRDefault="00AD5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Гражданин мира, «вобравший в себя всю историю музыки»</w:t>
            </w:r>
          </w:p>
        </w:tc>
        <w:tc>
          <w:tcPr>
            <w:tcW w:w="1730" w:type="dxa"/>
          </w:tcPr>
          <w:p w:rsidR="00AD56B5" w:rsidRDefault="00AD5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6B5" w:rsidTr="00AD56B5">
        <w:tc>
          <w:tcPr>
            <w:tcW w:w="959" w:type="dxa"/>
          </w:tcPr>
          <w:p w:rsidR="00AD56B5" w:rsidRDefault="00AD5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984" w:type="dxa"/>
          </w:tcPr>
          <w:p w:rsidR="00AD56B5" w:rsidRDefault="00AD5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D56B5" w:rsidRDefault="00AD5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Сати</w:t>
            </w:r>
          </w:p>
        </w:tc>
        <w:tc>
          <w:tcPr>
            <w:tcW w:w="2771" w:type="dxa"/>
          </w:tcPr>
          <w:p w:rsidR="00AD56B5" w:rsidRDefault="00AD5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Новый звуковой мир</w:t>
            </w:r>
          </w:p>
        </w:tc>
        <w:tc>
          <w:tcPr>
            <w:tcW w:w="1730" w:type="dxa"/>
          </w:tcPr>
          <w:p w:rsidR="00AD56B5" w:rsidRDefault="00AD5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6B5" w:rsidTr="00AD56B5">
        <w:tc>
          <w:tcPr>
            <w:tcW w:w="959" w:type="dxa"/>
          </w:tcPr>
          <w:p w:rsidR="00AD56B5" w:rsidRDefault="00AD5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984" w:type="dxa"/>
          </w:tcPr>
          <w:p w:rsidR="00AD56B5" w:rsidRDefault="00AD5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D56B5" w:rsidRDefault="00AD5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Хиндемит</w:t>
            </w:r>
          </w:p>
        </w:tc>
        <w:tc>
          <w:tcPr>
            <w:tcW w:w="2771" w:type="dxa"/>
          </w:tcPr>
          <w:p w:rsidR="00AD56B5" w:rsidRDefault="00AD5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зазеркалье прошлых эпох</w:t>
            </w:r>
          </w:p>
        </w:tc>
        <w:tc>
          <w:tcPr>
            <w:tcW w:w="1730" w:type="dxa"/>
          </w:tcPr>
          <w:p w:rsidR="00AD56B5" w:rsidRDefault="00AD5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6B5" w:rsidTr="00AD56B5">
        <w:tc>
          <w:tcPr>
            <w:tcW w:w="959" w:type="dxa"/>
          </w:tcPr>
          <w:p w:rsidR="00AD56B5" w:rsidRDefault="00AD5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984" w:type="dxa"/>
          </w:tcPr>
          <w:p w:rsidR="00AD56B5" w:rsidRDefault="00AD5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D56B5" w:rsidRDefault="00AD5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Пуччини</w:t>
            </w:r>
            <w:proofErr w:type="spellEnd"/>
          </w:p>
        </w:tc>
        <w:tc>
          <w:tcPr>
            <w:tcW w:w="2771" w:type="dxa"/>
          </w:tcPr>
          <w:p w:rsidR="00AD56B5" w:rsidRDefault="00F2495F" w:rsidP="00F24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Эксцентрик и отшельник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AD56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D56B5">
              <w:rPr>
                <w:rFonts w:ascii="Times New Roman" w:hAnsi="Times New Roman" w:cs="Times New Roman"/>
                <w:sz w:val="28"/>
                <w:szCs w:val="28"/>
              </w:rPr>
              <w:t>ений или шарлатан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730" w:type="dxa"/>
          </w:tcPr>
          <w:p w:rsidR="00AD56B5" w:rsidRDefault="00AD5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6B5" w:rsidTr="00AD56B5">
        <w:tc>
          <w:tcPr>
            <w:tcW w:w="959" w:type="dxa"/>
          </w:tcPr>
          <w:p w:rsidR="00AD56B5" w:rsidRDefault="00AD5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984" w:type="dxa"/>
          </w:tcPr>
          <w:p w:rsidR="00AD56B5" w:rsidRDefault="00AD5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D56B5" w:rsidRDefault="00F24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Барток</w:t>
            </w:r>
            <w:bookmarkEnd w:id="0"/>
            <w:proofErr w:type="spellEnd"/>
          </w:p>
        </w:tc>
        <w:tc>
          <w:tcPr>
            <w:tcW w:w="2771" w:type="dxa"/>
          </w:tcPr>
          <w:p w:rsidR="00AD56B5" w:rsidRDefault="00F24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Додекафония с опорой на тональность</w:t>
            </w:r>
          </w:p>
        </w:tc>
        <w:tc>
          <w:tcPr>
            <w:tcW w:w="1730" w:type="dxa"/>
          </w:tcPr>
          <w:p w:rsidR="00AD56B5" w:rsidRDefault="00AD5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4881" w:rsidRDefault="00BC35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7"/>
        <w:gridCol w:w="1868"/>
        <w:gridCol w:w="1858"/>
        <w:gridCol w:w="979"/>
        <w:gridCol w:w="692"/>
        <w:gridCol w:w="1907"/>
      </w:tblGrid>
      <w:tr w:rsidR="009D4C79" w:rsidTr="009D4C79">
        <w:tc>
          <w:tcPr>
            <w:tcW w:w="2296" w:type="dxa"/>
          </w:tcPr>
          <w:p w:rsidR="009D4C79" w:rsidRDefault="009D4C7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  <w:p w:rsidR="009D4C79" w:rsidRPr="002921B9" w:rsidRDefault="009D4C79" w:rsidP="002921B9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9D4C79" w:rsidRDefault="009D4C7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Решающие произведения</w:t>
            </w:r>
          </w:p>
        </w:tc>
        <w:tc>
          <w:tcPr>
            <w:tcW w:w="956" w:type="dxa"/>
          </w:tcPr>
          <w:p w:rsidR="009D4C79" w:rsidRDefault="009D4C7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Жанр произведения</w:t>
            </w:r>
          </w:p>
        </w:tc>
        <w:tc>
          <w:tcPr>
            <w:tcW w:w="1318" w:type="dxa"/>
          </w:tcPr>
          <w:p w:rsidR="009D4C79" w:rsidRDefault="009D4C7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  <w:tc>
          <w:tcPr>
            <w:tcW w:w="1100" w:type="dxa"/>
          </w:tcPr>
          <w:p w:rsidR="009D4C79" w:rsidRDefault="009D4C7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907" w:type="dxa"/>
          </w:tcPr>
          <w:p w:rsidR="009D4C79" w:rsidRDefault="009D4C7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литературный манифест </w:t>
            </w:r>
          </w:p>
          <w:p w:rsidR="009D4C79" w:rsidRDefault="009D4C7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(не у всех направлений)</w:t>
            </w:r>
          </w:p>
        </w:tc>
      </w:tr>
      <w:tr w:rsidR="009D4C79" w:rsidTr="009D4C79">
        <w:tc>
          <w:tcPr>
            <w:tcW w:w="2296" w:type="dxa"/>
          </w:tcPr>
          <w:p w:rsidR="009D4C79" w:rsidRDefault="009D4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Импрессионизм</w:t>
            </w:r>
          </w:p>
        </w:tc>
        <w:tc>
          <w:tcPr>
            <w:tcW w:w="1994" w:type="dxa"/>
          </w:tcPr>
          <w:p w:rsidR="009D4C79" w:rsidRDefault="009D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</w:tcPr>
          <w:p w:rsidR="009D4C79" w:rsidRDefault="009D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9D4C79" w:rsidRDefault="009D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9D4C79" w:rsidRDefault="009D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9D4C79" w:rsidRDefault="009D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C79" w:rsidTr="009D4C79">
        <w:tc>
          <w:tcPr>
            <w:tcW w:w="2296" w:type="dxa"/>
          </w:tcPr>
          <w:p w:rsidR="009D4C79" w:rsidRDefault="009D4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Веризм</w:t>
            </w:r>
          </w:p>
        </w:tc>
        <w:tc>
          <w:tcPr>
            <w:tcW w:w="1994" w:type="dxa"/>
          </w:tcPr>
          <w:p w:rsidR="009D4C79" w:rsidRDefault="009D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</w:tcPr>
          <w:p w:rsidR="009D4C79" w:rsidRDefault="009D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9D4C79" w:rsidRDefault="009D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9D4C79" w:rsidRDefault="009D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9D4C79" w:rsidRDefault="009D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C79" w:rsidTr="009D4C79">
        <w:tc>
          <w:tcPr>
            <w:tcW w:w="2296" w:type="dxa"/>
          </w:tcPr>
          <w:p w:rsidR="009D4C79" w:rsidRDefault="009D4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Экспрессионизм</w:t>
            </w:r>
          </w:p>
        </w:tc>
        <w:tc>
          <w:tcPr>
            <w:tcW w:w="1994" w:type="dxa"/>
          </w:tcPr>
          <w:p w:rsidR="009D4C79" w:rsidRDefault="009D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</w:tcPr>
          <w:p w:rsidR="009D4C79" w:rsidRDefault="009D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9D4C79" w:rsidRDefault="009D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9D4C79" w:rsidRDefault="009D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9D4C79" w:rsidRDefault="009D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C79" w:rsidTr="009D4C79">
        <w:tc>
          <w:tcPr>
            <w:tcW w:w="2296" w:type="dxa"/>
          </w:tcPr>
          <w:p w:rsidR="009D4C79" w:rsidRDefault="009D4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Додекафония</w:t>
            </w:r>
          </w:p>
        </w:tc>
        <w:tc>
          <w:tcPr>
            <w:tcW w:w="1994" w:type="dxa"/>
          </w:tcPr>
          <w:p w:rsidR="009D4C79" w:rsidRDefault="009D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</w:tcPr>
          <w:p w:rsidR="009D4C79" w:rsidRDefault="009D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9D4C79" w:rsidRDefault="009D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9D4C79" w:rsidRDefault="009D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9D4C79" w:rsidRDefault="009D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C79" w:rsidTr="009D4C79">
        <w:tc>
          <w:tcPr>
            <w:tcW w:w="2296" w:type="dxa"/>
          </w:tcPr>
          <w:p w:rsidR="009D4C79" w:rsidRDefault="009D4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Неофольклоризм</w:t>
            </w:r>
            <w:proofErr w:type="spellEnd"/>
          </w:p>
        </w:tc>
        <w:tc>
          <w:tcPr>
            <w:tcW w:w="1994" w:type="dxa"/>
          </w:tcPr>
          <w:p w:rsidR="009D4C79" w:rsidRDefault="009D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</w:tcPr>
          <w:p w:rsidR="009D4C79" w:rsidRDefault="009D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9D4C79" w:rsidRDefault="009D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9D4C79" w:rsidRDefault="009D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9D4C79" w:rsidRDefault="009D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C79" w:rsidTr="009D4C79">
        <w:tc>
          <w:tcPr>
            <w:tcW w:w="2296" w:type="dxa"/>
          </w:tcPr>
          <w:p w:rsidR="009D4C79" w:rsidRDefault="009D4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Неоклассицизм</w:t>
            </w:r>
          </w:p>
        </w:tc>
        <w:tc>
          <w:tcPr>
            <w:tcW w:w="1994" w:type="dxa"/>
          </w:tcPr>
          <w:p w:rsidR="009D4C79" w:rsidRDefault="009D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</w:tcPr>
          <w:p w:rsidR="009D4C79" w:rsidRDefault="009D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9D4C79" w:rsidRDefault="009D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9D4C79" w:rsidRDefault="009D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9D4C79" w:rsidRDefault="009D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C79" w:rsidTr="009D4C79">
        <w:tc>
          <w:tcPr>
            <w:tcW w:w="2296" w:type="dxa"/>
          </w:tcPr>
          <w:p w:rsidR="009D4C79" w:rsidRDefault="009D4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Новый динамизм</w:t>
            </w:r>
          </w:p>
        </w:tc>
        <w:tc>
          <w:tcPr>
            <w:tcW w:w="1994" w:type="dxa"/>
          </w:tcPr>
          <w:p w:rsidR="009D4C79" w:rsidRDefault="009D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</w:tcPr>
          <w:p w:rsidR="009D4C79" w:rsidRDefault="009D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9D4C79" w:rsidRDefault="009D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9D4C79" w:rsidRDefault="009D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9D4C79" w:rsidRDefault="009D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7547" w:rsidRDefault="00167547">
      <w:pPr>
        <w:rPr>
          <w:rFonts w:ascii="Times New Roman" w:hAnsi="Times New Roman" w:cs="Times New Roman"/>
          <w:sz w:val="28"/>
          <w:szCs w:val="28"/>
        </w:rPr>
      </w:pPr>
    </w:p>
    <w:p w:rsidR="00167547" w:rsidRPr="0043275B" w:rsidRDefault="00167547">
      <w:pPr>
        <w:rPr>
          <w:rFonts w:ascii="Times New Roman" w:hAnsi="Times New Roman" w:cs="Times New Roman"/>
          <w:sz w:val="28"/>
          <w:szCs w:val="28"/>
        </w:rPr>
      </w:pPr>
    </w:p>
    <w:sectPr w:rsidR="00167547" w:rsidRPr="00432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C14"/>
    <w:rsid w:val="000404CC"/>
    <w:rsid w:val="00054F37"/>
    <w:rsid w:val="000C5C14"/>
    <w:rsid w:val="000C6873"/>
    <w:rsid w:val="00167547"/>
    <w:rsid w:val="001B1729"/>
    <w:rsid w:val="00227388"/>
    <w:rsid w:val="002812B0"/>
    <w:rsid w:val="002921B9"/>
    <w:rsid w:val="002A4E53"/>
    <w:rsid w:val="003F0AF5"/>
    <w:rsid w:val="0043275B"/>
    <w:rsid w:val="006550F7"/>
    <w:rsid w:val="0080095D"/>
    <w:rsid w:val="009B503E"/>
    <w:rsid w:val="009D4C79"/>
    <w:rsid w:val="009E1AD2"/>
    <w:rsid w:val="00A40FC9"/>
    <w:rsid w:val="00A631A7"/>
    <w:rsid w:val="00AD56B5"/>
    <w:rsid w:val="00BC35E2"/>
    <w:rsid w:val="00BC6AD4"/>
    <w:rsid w:val="00E47BA8"/>
    <w:rsid w:val="00EB4881"/>
    <w:rsid w:val="00F158D8"/>
    <w:rsid w:val="00F2495F"/>
    <w:rsid w:val="00F53AB3"/>
    <w:rsid w:val="00F7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75B"/>
    <w:pPr>
      <w:spacing w:line="276" w:lineRule="auto"/>
      <w:ind w:lef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7BA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631A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54F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75B"/>
    <w:pPr>
      <w:spacing w:line="276" w:lineRule="auto"/>
      <w:ind w:lef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7BA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631A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54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Ираклий</dc:creator>
  <cp:keywords/>
  <dc:description/>
  <cp:lastModifiedBy>Ираклий</cp:lastModifiedBy>
  <cp:revision>27</cp:revision>
  <dcterms:created xsi:type="dcterms:W3CDTF">2020-04-07T08:33:00Z</dcterms:created>
  <dcterms:modified xsi:type="dcterms:W3CDTF">2020-04-09T06:27:00Z</dcterms:modified>
</cp:coreProperties>
</file>