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40E" w:rsidRDefault="0018640E" w:rsidP="0018640E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sz w:val="32"/>
          <w:szCs w:val="32"/>
          <w:lang w:eastAsia="ru-RU"/>
        </w:rPr>
      </w:pPr>
      <w:r w:rsidRPr="0018640E">
        <w:rPr>
          <w:rFonts w:ascii="Calibri" w:eastAsia="Times New Roman" w:hAnsi="Calibri" w:cs="Calibri"/>
          <w:sz w:val="32"/>
          <w:szCs w:val="32"/>
          <w:lang w:eastAsia="ru-RU"/>
        </w:rPr>
        <w:t>Скворцова Л.В.</w:t>
      </w:r>
    </w:p>
    <w:p w:rsidR="0018640E" w:rsidRDefault="0018640E" w:rsidP="0018640E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sz w:val="32"/>
          <w:szCs w:val="32"/>
          <w:lang w:eastAsia="ru-RU"/>
        </w:rPr>
      </w:pPr>
      <w:r>
        <w:rPr>
          <w:rFonts w:ascii="Calibri" w:eastAsia="Times New Roman" w:hAnsi="Calibri" w:cs="Calibri"/>
          <w:sz w:val="32"/>
          <w:szCs w:val="32"/>
          <w:lang w:eastAsia="ru-RU"/>
        </w:rPr>
        <w:t>Музыка ХХ века – 1 час</w:t>
      </w:r>
    </w:p>
    <w:p w:rsidR="0018640E" w:rsidRDefault="0018640E" w:rsidP="0018640E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sz w:val="32"/>
          <w:szCs w:val="32"/>
          <w:lang w:eastAsia="ru-RU"/>
        </w:rPr>
      </w:pPr>
      <w:r>
        <w:rPr>
          <w:rFonts w:ascii="Calibri" w:eastAsia="Times New Roman" w:hAnsi="Calibri" w:cs="Calibri"/>
          <w:sz w:val="32"/>
          <w:szCs w:val="32"/>
          <w:lang w:eastAsia="ru-RU"/>
        </w:rPr>
        <w:t xml:space="preserve">Для 4 курса: Н+С; </w:t>
      </w:r>
      <w:proofErr w:type="gramStart"/>
      <w:r>
        <w:rPr>
          <w:rFonts w:ascii="Calibri" w:eastAsia="Times New Roman" w:hAnsi="Calibri" w:cs="Calibri"/>
          <w:sz w:val="32"/>
          <w:szCs w:val="32"/>
          <w:lang w:eastAsia="ru-RU"/>
        </w:rPr>
        <w:t>Ф+СНП</w:t>
      </w:r>
      <w:proofErr w:type="gramEnd"/>
      <w:r>
        <w:rPr>
          <w:rFonts w:ascii="Calibri" w:eastAsia="Times New Roman" w:hAnsi="Calibri" w:cs="Calibri"/>
          <w:sz w:val="32"/>
          <w:szCs w:val="32"/>
          <w:lang w:eastAsia="ru-RU"/>
        </w:rPr>
        <w:t>+ХНП</w:t>
      </w:r>
    </w:p>
    <w:p w:rsidR="0018640E" w:rsidRDefault="0018640E" w:rsidP="0018640E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sz w:val="32"/>
          <w:szCs w:val="32"/>
          <w:lang w:eastAsia="ru-RU"/>
        </w:rPr>
      </w:pPr>
      <w:r>
        <w:rPr>
          <w:rFonts w:ascii="Calibri" w:eastAsia="Times New Roman" w:hAnsi="Calibri" w:cs="Calibri"/>
          <w:sz w:val="32"/>
          <w:szCs w:val="32"/>
          <w:lang w:eastAsia="ru-RU"/>
        </w:rPr>
        <w:t>31.03.2020г.</w:t>
      </w:r>
    </w:p>
    <w:p w:rsidR="0018640E" w:rsidRDefault="0018640E" w:rsidP="00F97E56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sz w:val="32"/>
          <w:szCs w:val="32"/>
          <w:lang w:eastAsia="ru-RU"/>
        </w:rPr>
      </w:pPr>
      <w:r>
        <w:rPr>
          <w:rFonts w:ascii="Calibri" w:eastAsia="Times New Roman" w:hAnsi="Calibri" w:cs="Calibri"/>
          <w:sz w:val="32"/>
          <w:szCs w:val="32"/>
          <w:lang w:eastAsia="ru-RU"/>
        </w:rPr>
        <w:t xml:space="preserve">Тема: Жизнь и творчество Д. </w:t>
      </w:r>
      <w:proofErr w:type="spellStart"/>
      <w:r>
        <w:rPr>
          <w:rFonts w:ascii="Calibri" w:eastAsia="Times New Roman" w:hAnsi="Calibri" w:cs="Calibri"/>
          <w:sz w:val="32"/>
          <w:szCs w:val="32"/>
          <w:lang w:eastAsia="ru-RU"/>
        </w:rPr>
        <w:t>Мийо</w:t>
      </w:r>
      <w:proofErr w:type="spellEnd"/>
      <w:r w:rsidR="00F97E56">
        <w:rPr>
          <w:rFonts w:ascii="Calibri" w:eastAsia="Times New Roman" w:hAnsi="Calibri" w:cs="Calibri"/>
          <w:sz w:val="32"/>
          <w:szCs w:val="32"/>
          <w:lang w:eastAsia="ru-RU"/>
        </w:rPr>
        <w:t>.</w:t>
      </w:r>
    </w:p>
    <w:p w:rsidR="00867AE6" w:rsidRDefault="00867AE6" w:rsidP="00867AE6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32"/>
          <w:szCs w:val="32"/>
          <w:lang w:eastAsia="ru-RU"/>
        </w:rPr>
      </w:pPr>
    </w:p>
    <w:p w:rsidR="001D76C8" w:rsidRDefault="00867AE6" w:rsidP="001442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eastAsia="Times New Roman" w:hAnsi="Calibri" w:cs="Calibri"/>
          <w:lang w:eastAsia="ru-RU"/>
        </w:rPr>
        <w:t xml:space="preserve">              </w:t>
      </w:r>
      <w:proofErr w:type="spellStart"/>
      <w:r w:rsidR="001442F2" w:rsidRPr="002C184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Дариус</w:t>
      </w:r>
      <w:proofErr w:type="spellEnd"/>
      <w:r w:rsidR="001442F2" w:rsidRPr="002C1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442F2" w:rsidRPr="002C184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Мийо</w:t>
      </w:r>
      <w:proofErr w:type="spellEnd"/>
      <w:r w:rsidR="001442F2" w:rsidRPr="002C1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французский композитор, дирижёр, музыкальный критик и педагог</w:t>
      </w:r>
      <w:r w:rsidR="001D7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один из участников «Шестёрки». </w:t>
      </w:r>
      <w:proofErr w:type="spellStart"/>
      <w:r w:rsidR="001D76C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Мийо</w:t>
      </w:r>
      <w:proofErr w:type="spellEnd"/>
      <w:r w:rsidR="001D7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считается одним из самых плодовитых композиторов ХХ века, ему принадлежат 443 сочинения, не считая неизданных. </w:t>
      </w:r>
    </w:p>
    <w:p w:rsidR="000F7C79" w:rsidRDefault="001D76C8" w:rsidP="001442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Мийо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родился 4 сентября 1893г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Экс-ан-Провансе в еврейской семье, его родители – Габриэль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Мийо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Софи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Аллатини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Музыкальное образование он получил в Парижской консерватории</w:t>
      </w:r>
      <w:r w:rsidR="008A16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где обучался по классам скрипки, композиции (у Андре </w:t>
      </w:r>
      <w:proofErr w:type="spellStart"/>
      <w:r w:rsidR="008A16D5">
        <w:rPr>
          <w:rFonts w:ascii="Times New Roman" w:eastAsia="Times New Roman" w:hAnsi="Times New Roman" w:cs="Times New Roman"/>
          <w:sz w:val="24"/>
          <w:szCs w:val="24"/>
          <w:lang w:eastAsia="ru-RU"/>
        </w:rPr>
        <w:t>Жедальжа</w:t>
      </w:r>
      <w:proofErr w:type="spellEnd"/>
      <w:r w:rsidR="008A16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Шарля </w:t>
      </w:r>
      <w:proofErr w:type="spellStart"/>
      <w:r w:rsidR="008A16D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Видора</w:t>
      </w:r>
      <w:proofErr w:type="spellEnd"/>
      <w:r w:rsidR="008A16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</w:t>
      </w:r>
      <w:proofErr w:type="spellStart"/>
      <w:r w:rsidR="008A16D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дирижирования</w:t>
      </w:r>
      <w:proofErr w:type="spellEnd"/>
      <w:r w:rsidR="008A16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A16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8A16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Поля </w:t>
      </w:r>
      <w:proofErr w:type="spellStart"/>
      <w:r w:rsidR="008A16D5">
        <w:rPr>
          <w:rFonts w:ascii="Times New Roman" w:eastAsia="Times New Roman" w:hAnsi="Times New Roman" w:cs="Times New Roman"/>
          <w:sz w:val="24"/>
          <w:szCs w:val="24"/>
          <w:lang w:eastAsia="ru-RU"/>
        </w:rPr>
        <w:t>Дюка</w:t>
      </w:r>
      <w:proofErr w:type="spellEnd"/>
      <w:r w:rsidR="008A16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Так же частным образом </w:t>
      </w:r>
      <w:proofErr w:type="spellStart"/>
      <w:r w:rsidR="008A16D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Мийо</w:t>
      </w:r>
      <w:proofErr w:type="spellEnd"/>
      <w:r w:rsidR="008A16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занимался композицией с </w:t>
      </w:r>
      <w:proofErr w:type="spellStart"/>
      <w:r w:rsidR="008A16D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Венсаном</w:t>
      </w:r>
      <w:proofErr w:type="spellEnd"/>
      <w:r w:rsidR="008A16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д*Энди. В консерваторские годы он </w:t>
      </w:r>
      <w:r w:rsidR="000F7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знакомится с будущими коллегами по «Шестёрке» - </w:t>
      </w:r>
      <w:proofErr w:type="spellStart"/>
      <w:r w:rsidR="000F7C79">
        <w:rPr>
          <w:rFonts w:ascii="Times New Roman" w:eastAsia="Times New Roman" w:hAnsi="Times New Roman" w:cs="Times New Roman"/>
          <w:sz w:val="24"/>
          <w:szCs w:val="24"/>
          <w:lang w:eastAsia="ru-RU"/>
        </w:rPr>
        <w:t>А.Онеггером</w:t>
      </w:r>
      <w:proofErr w:type="spellEnd"/>
      <w:r w:rsidR="000F7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0F7C79">
        <w:rPr>
          <w:rFonts w:ascii="Times New Roman" w:eastAsia="Times New Roman" w:hAnsi="Times New Roman" w:cs="Times New Roman"/>
          <w:sz w:val="24"/>
          <w:szCs w:val="24"/>
          <w:lang w:eastAsia="ru-RU"/>
        </w:rPr>
        <w:t>Ж.Тайефер</w:t>
      </w:r>
      <w:proofErr w:type="spellEnd"/>
      <w:r w:rsidR="000F7C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24176" w:rsidRPr="002C1842" w:rsidRDefault="000F7C79" w:rsidP="00E241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Первый серьёзный композиторский опыт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Мийо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относится к 1913 году: он написал Струнный квартет и на его премьере сам исполнил партию первой скрипки. В 1916году он отправляется в Бразилию в качестве секретаря посла Франции Поля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Клоделя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своего друга, известного французского поэта. </w:t>
      </w:r>
      <w:r w:rsidR="00E24176" w:rsidRPr="002C1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Увлечение латиноамериканским фольклором привело </w:t>
      </w:r>
      <w:proofErr w:type="spellStart"/>
      <w:r w:rsidR="00E24176" w:rsidRPr="002C184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Мийо</w:t>
      </w:r>
      <w:proofErr w:type="spellEnd"/>
      <w:r w:rsidR="00E24176" w:rsidRPr="002C1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созданию сборника фортепианных пьес под названием </w:t>
      </w:r>
      <w:r w:rsidR="00E2417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24176" w:rsidRPr="002C1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Бразильские города». Позже возникла оркестровая редакция. Уже в этом сравнительно раннем произведении сказываются типичные черты манеры письма </w:t>
      </w:r>
      <w:proofErr w:type="spellStart"/>
      <w:r w:rsidR="00E24176" w:rsidRPr="002C184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Мийо</w:t>
      </w:r>
      <w:proofErr w:type="spellEnd"/>
      <w:r w:rsidR="00E24176" w:rsidRPr="002C1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графическая острота интонационно-ритмического рисунка, терпкость </w:t>
      </w:r>
      <w:proofErr w:type="gramStart"/>
      <w:r w:rsidR="00E24176" w:rsidRPr="002C1842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гармонического языка</w:t>
      </w:r>
      <w:proofErr w:type="gramEnd"/>
      <w:r w:rsidR="00E24176" w:rsidRPr="002C1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нередко включающего и политональные построения, </w:t>
      </w:r>
      <w:proofErr w:type="spellStart"/>
      <w:r w:rsidR="00E24176" w:rsidRPr="002C1842">
        <w:rPr>
          <w:rFonts w:ascii="Times New Roman" w:eastAsia="Times New Roman" w:hAnsi="Times New Roman" w:cs="Times New Roman"/>
          <w:sz w:val="24"/>
          <w:szCs w:val="24"/>
          <w:lang w:eastAsia="ru-RU"/>
        </w:rPr>
        <w:t>аскетичность</w:t>
      </w:r>
      <w:proofErr w:type="spellEnd"/>
      <w:r w:rsidR="00E24176" w:rsidRPr="002C1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фактуры. И во всех случаях — исключительная экономия выразительных средств.</w:t>
      </w:r>
    </w:p>
    <w:p w:rsidR="00E24176" w:rsidRDefault="00E24176" w:rsidP="00E241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двухлетнего пребывания в Бразилии </w:t>
      </w:r>
      <w:proofErr w:type="spellStart"/>
      <w:r w:rsidRPr="002C184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Мийо</w:t>
      </w:r>
      <w:proofErr w:type="spellEnd"/>
      <w:r w:rsidRPr="002C1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возвращается в Париж. Тог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да-то и складывается «Шестерка», а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Мийо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начинается активная композиторская деятельность. Музыке композитора этого периода (конец 1910-х – начало 1920-х годов) свойственны задор и эксцентричность, что можно отнести в первую очередь з</w:t>
      </w:r>
      <w:r w:rsidR="00F85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счёт влияния яркой личности и музыки Эрика Сати, неформального «вождя» группы «Шести» и на протяжении более десяти лет – старшего друга </w:t>
      </w:r>
      <w:proofErr w:type="spellStart"/>
      <w:r w:rsidR="00F85E4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Мийо</w:t>
      </w:r>
      <w:proofErr w:type="spellEnd"/>
      <w:r w:rsidR="00F85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своём творчестве </w:t>
      </w:r>
      <w:proofErr w:type="spellStart"/>
      <w:r w:rsidR="00F85E4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Мийо</w:t>
      </w:r>
      <w:proofErr w:type="spellEnd"/>
      <w:r w:rsidR="00F85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отразил и свои бразильские впечатления.</w:t>
      </w:r>
    </w:p>
    <w:p w:rsidR="00F85E40" w:rsidRDefault="00F85E40" w:rsidP="00E241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1920 году композитор оказался едва ли не единственным из музыкантов, кто активно поддержал очередное изобретение Сати –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Меблировочную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музыку», спустя полвека приведшую к образованию целого направления в музыке</w:t>
      </w:r>
      <w:r w:rsidR="00F24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такого как минимализм. Более того, </w:t>
      </w:r>
      <w:proofErr w:type="spellStart"/>
      <w:r w:rsidR="00F246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Мийо</w:t>
      </w:r>
      <w:proofErr w:type="spellEnd"/>
      <w:r w:rsidR="00F24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участвовал в организации одного из концертов </w:t>
      </w:r>
      <w:r w:rsidR="002358CA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 w:rsidR="00F24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ернее антрактов) </w:t>
      </w:r>
      <w:proofErr w:type="spellStart"/>
      <w:r w:rsidR="00F246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меблировочной</w:t>
      </w:r>
      <w:proofErr w:type="spellEnd"/>
      <w:r w:rsidR="00F24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музыки 8 марта 1920 года в галерее </w:t>
      </w:r>
      <w:proofErr w:type="spellStart"/>
      <w:r w:rsidR="00F246E7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Барбазанж</w:t>
      </w:r>
      <w:proofErr w:type="spellEnd"/>
      <w:r w:rsidR="00F24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оставил интересные воспоминания об этом «эпатажном событии». Хотя сам </w:t>
      </w:r>
      <w:proofErr w:type="spellStart"/>
      <w:r w:rsidR="00F246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Мийо</w:t>
      </w:r>
      <w:proofErr w:type="spellEnd"/>
      <w:r w:rsidR="00F24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стал сочинять </w:t>
      </w:r>
      <w:proofErr w:type="spellStart"/>
      <w:r w:rsidR="00F246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меблировочную</w:t>
      </w:r>
      <w:proofErr w:type="spellEnd"/>
      <w:r w:rsidR="00F24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музыку, некоторые исследователи отмечают, что участие в проекте  привело к появлению в его творчестве</w:t>
      </w:r>
      <w:r w:rsidR="004B5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урбанистических и конструктивистских идей. Как </w:t>
      </w:r>
      <w:r w:rsidR="004B5C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раз в это время у него появился эксцентричный замысел – написать цикл песен для голоса с инструментальным ансамблем на текст каталога с выставки под названием «Сельскохозяйственные машины». И хотя по существу этот проект был весьма далёк от </w:t>
      </w:r>
      <w:proofErr w:type="spellStart"/>
      <w:r w:rsidR="004B5C4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меблировочной</w:t>
      </w:r>
      <w:proofErr w:type="spellEnd"/>
      <w:r w:rsidR="004B5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музыки Сати, он окончательно закрепил за </w:t>
      </w:r>
      <w:proofErr w:type="spellStart"/>
      <w:r w:rsidR="004B5C4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Мийо</w:t>
      </w:r>
      <w:proofErr w:type="spellEnd"/>
      <w:r w:rsidR="004B5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звание самого дерзкого из экспериментаторов молодой французской музыки.</w:t>
      </w:r>
    </w:p>
    <w:p w:rsidR="00D20E83" w:rsidRPr="002C1842" w:rsidRDefault="00D20E83" w:rsidP="00E241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1922 году во время гастролей в качестве дирижёра в США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Мийо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впервые услышал джазовую музыку, что произвело на него большое впечатление и оказало огромное влияние на его творчество. Уже через год появляется балет «Сотворение мира», в музыке которого активно использованы элементы джаза. В конце 1924года </w:t>
      </w:r>
      <w:proofErr w:type="spellStart"/>
      <w:r w:rsidR="0078373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ийо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снимается в легендарном кинофильме Рене Клера на музыку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Э.Сати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«Антракт»</w:t>
      </w:r>
      <w:r w:rsidR="00783732">
        <w:rPr>
          <w:rFonts w:ascii="Times New Roman" w:eastAsia="Times New Roman" w:hAnsi="Times New Roman" w:cs="Times New Roman"/>
          <w:sz w:val="24"/>
          <w:szCs w:val="24"/>
          <w:lang w:eastAsia="ru-RU"/>
        </w:rPr>
        <w:t>. В 1920-е – 1930-е годы он продолжает концертную деятельность</w:t>
      </w:r>
      <w:proofErr w:type="gramStart"/>
      <w:r w:rsidR="007837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783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1926 году посещает Москву и Ленинград.</w:t>
      </w:r>
    </w:p>
    <w:p w:rsidR="001442F2" w:rsidRPr="002C1842" w:rsidRDefault="001442F2" w:rsidP="001442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C184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Мийо</w:t>
      </w:r>
      <w:proofErr w:type="spellEnd"/>
      <w:r w:rsidRPr="002C1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всегда жил интересами общества и эпохи, занимал прогрессивную позицию в оценке политических ситуаций, волновавших мир в период между двумя войнами. Славные революционные традиции Франции сказываются во многих произведениях </w:t>
      </w:r>
      <w:proofErr w:type="spellStart"/>
      <w:r w:rsidRPr="002C184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Мийо</w:t>
      </w:r>
      <w:proofErr w:type="spellEnd"/>
      <w:r w:rsidRPr="002C1842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частности в его вкладе в коллективный труд — музыке к спектаклю «Свобода», поставленному в конце 30-х годов.</w:t>
      </w:r>
    </w:p>
    <w:p w:rsidR="001442F2" w:rsidRDefault="001442F2" w:rsidP="001442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Творческая дружба связывала </w:t>
      </w:r>
      <w:proofErr w:type="spellStart"/>
      <w:r w:rsidRPr="002C184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Мийо</w:t>
      </w:r>
      <w:proofErr w:type="spellEnd"/>
      <w:r w:rsidRPr="002C1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proofErr w:type="spellStart"/>
      <w:r w:rsidRPr="002C184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Роменом</w:t>
      </w:r>
      <w:proofErr w:type="spellEnd"/>
      <w:r w:rsidRPr="002C1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Ролланом. К его пьесе «14 июля» </w:t>
      </w:r>
      <w:proofErr w:type="spellStart"/>
      <w:r w:rsidRPr="002C184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Мийо</w:t>
      </w:r>
      <w:proofErr w:type="spellEnd"/>
      <w:r w:rsidRPr="002C1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написал музыку, пронизанную пафосом песен тех дней, когда пала Бастилия. В 1937 году, к открытию Всемирного конгресса против расизма и антисемитизма, </w:t>
      </w:r>
      <w:proofErr w:type="spellStart"/>
      <w:r w:rsidRPr="002C184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Мийо</w:t>
      </w:r>
      <w:proofErr w:type="spellEnd"/>
      <w:r w:rsidRPr="002C1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создал кантату с выразительным названием «Рука, протянутая всем». Естественно, что </w:t>
      </w:r>
      <w:proofErr w:type="spellStart"/>
      <w:r w:rsidRPr="002C184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Мийо</w:t>
      </w:r>
      <w:proofErr w:type="spellEnd"/>
      <w:r w:rsidRPr="002C1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был покинуть Францию</w:t>
      </w:r>
      <w:r w:rsidR="00783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когда ее оккупировали фашисты (1939г.). В период немецкой оккупации почти все родственники многочисленной семьи </w:t>
      </w:r>
      <w:proofErr w:type="spellStart"/>
      <w:r w:rsidR="0078373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Мийо</w:t>
      </w:r>
      <w:proofErr w:type="spellEnd"/>
      <w:r w:rsidR="00783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погибли в концентрационных лагерях и лагерях смерти. Этому трагическому событию спустя десять лет</w:t>
      </w:r>
      <w:r w:rsidR="00463F89" w:rsidRPr="00463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463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была посвящена кантата «Огненный замок» (1954г.). </w:t>
      </w:r>
    </w:p>
    <w:p w:rsidR="00463F89" w:rsidRPr="002C1842" w:rsidRDefault="00463F89" w:rsidP="001442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1940 году композитор перебрался в США, где по рекомендации дирижёра Пьера Монте он получил преподавательскую должность в колледже Милл</w:t>
      </w:r>
      <w:r w:rsidR="00A7791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Окленде. Одним из наиболее известных его учеников стал  в будущем знаменитый джазовый пианист и композитор Дэйв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Брубек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442F2" w:rsidRDefault="001442F2" w:rsidP="001442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Шесть лет </w:t>
      </w:r>
      <w:proofErr w:type="spellStart"/>
      <w:r w:rsidR="00463F8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Мийо</w:t>
      </w:r>
      <w:proofErr w:type="spellEnd"/>
      <w:r w:rsidR="00463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1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провел в США. Чувства и переживания, испытанные им, изгнанником, вызвали к жизни наиболее глубокие его произведения. Не случайно именно в годы войны и в послевоенные годы им написано 12 симфоний, Французская сюита, опера «Боливар», посвященная национальному герою стран Латинской Америки. По возвращении на родину в 1946 году он с присущей ему творческой одержимостью приступает к работе над крупными произведениями, следующими одно за другим. </w:t>
      </w:r>
      <w:proofErr w:type="gramStart"/>
      <w:r w:rsidRPr="002C184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Отметим Четвертую симфонию, посвященную 100-летию революции 1848 года (программные названия частей дают ясное представление о драматургии и идейной направленности произведения:</w:t>
      </w:r>
      <w:proofErr w:type="gramEnd"/>
      <w:r w:rsidRPr="002C1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C1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 часть — «Революция», II — «Погибшим республиканцам», III — «Завоевание свободы», IV- «Памяти 1848 года»), </w:t>
      </w:r>
      <w:proofErr w:type="gramEnd"/>
    </w:p>
    <w:p w:rsidR="00A7791A" w:rsidRPr="002C1842" w:rsidRDefault="00A7791A" w:rsidP="001442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окончания Второй мировой войны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Мийо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периодически возвращался во Францию, давал мастер-классы в Парижской консерватории и продолжал преподавать в Миллсе до 1971года. Последние годы тяжело больной композитор, прикованный к инвалидной коляске, провёл в Женеве, он умер 22 июня 1974года.</w:t>
      </w:r>
    </w:p>
    <w:p w:rsidR="00783732" w:rsidRPr="002C1842" w:rsidRDefault="00783732" w:rsidP="007837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C184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Дариус</w:t>
      </w:r>
      <w:proofErr w:type="spellEnd"/>
      <w:r w:rsidRPr="002C1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184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Мийо</w:t>
      </w:r>
      <w:proofErr w:type="spellEnd"/>
      <w:r w:rsidRPr="002C1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автор огромного количества сочинений. </w:t>
      </w:r>
      <w:proofErr w:type="gramStart"/>
      <w:r w:rsidRPr="002C1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 написано 17 симфоний (из них — 5 для камерного оркестра), 5 фортепианных и 3 скрипичных концерта, 18 струнных </w:t>
      </w:r>
      <w:r w:rsidRPr="002C18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квартетов, 12 опер, из которых наиболее известны «Христофор Колумб», «Бедный матрос», «Медея», «Несчастья Орфея», около 15 балетов, в том числе «Бык на крыше», «Сотворение мира» (по негритянской легенде), «Весенние игры», «Сны Якова».</w:t>
      </w:r>
      <w:proofErr w:type="gramEnd"/>
      <w:r w:rsidRPr="002C1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этому списку следует добавить десятки кантат, вокальных и инструментальных ансамблей, симфонических увертюр и сюит (среди них — особенно популярная у нас Провансальская сюита и «Скарамуш» для 2-х фортепиано).</w:t>
      </w:r>
    </w:p>
    <w:p w:rsidR="00AE09A2" w:rsidRPr="00AE09A2" w:rsidRDefault="00AE09A2" w:rsidP="00AE09A2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sz w:val="32"/>
          <w:szCs w:val="32"/>
          <w:lang w:eastAsia="ru-RU"/>
        </w:rPr>
      </w:pPr>
      <w:r w:rsidRPr="00AE09A2">
        <w:rPr>
          <w:rFonts w:ascii="Calibri" w:eastAsia="Times New Roman" w:hAnsi="Calibri" w:cs="Calibri"/>
          <w:sz w:val="32"/>
          <w:szCs w:val="32"/>
          <w:lang w:eastAsia="ru-RU"/>
        </w:rPr>
        <w:t>Литература</w:t>
      </w:r>
    </w:p>
    <w:p w:rsidR="00AE09A2" w:rsidRPr="00AE09A2" w:rsidRDefault="00AE09A2" w:rsidP="00AE09A2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lang w:eastAsia="ru-RU"/>
        </w:rPr>
      </w:pPr>
      <w:r w:rsidRPr="00AE09A2">
        <w:rPr>
          <w:rFonts w:ascii="Calibri" w:eastAsia="Times New Roman" w:hAnsi="Calibri" w:cs="Calibri"/>
          <w:lang w:eastAsia="ru-RU"/>
        </w:rPr>
        <w:t xml:space="preserve">Учебник: </w:t>
      </w:r>
      <w:proofErr w:type="spellStart"/>
      <w:r w:rsidRPr="00AE09A2">
        <w:rPr>
          <w:rFonts w:ascii="Calibri" w:eastAsia="Times New Roman" w:hAnsi="Calibri" w:cs="Calibri"/>
          <w:lang w:eastAsia="ru-RU"/>
        </w:rPr>
        <w:t>Гивенталь</w:t>
      </w:r>
      <w:proofErr w:type="spellEnd"/>
      <w:r w:rsidRPr="00AE09A2">
        <w:rPr>
          <w:rFonts w:ascii="Calibri" w:eastAsia="Times New Roman" w:hAnsi="Calibri" w:cs="Calibri"/>
          <w:lang w:eastAsia="ru-RU"/>
        </w:rPr>
        <w:t xml:space="preserve"> И., Щукина</w:t>
      </w:r>
      <w:r>
        <w:rPr>
          <w:rFonts w:ascii="Calibri" w:eastAsia="Times New Roman" w:hAnsi="Calibri" w:cs="Calibri"/>
          <w:lang w:eastAsia="ru-RU"/>
        </w:rPr>
        <w:t xml:space="preserve"> </w:t>
      </w:r>
      <w:r w:rsidRPr="00AE09A2">
        <w:rPr>
          <w:rFonts w:ascii="Calibri" w:eastAsia="Times New Roman" w:hAnsi="Calibri" w:cs="Calibri"/>
          <w:lang w:eastAsia="ru-RU"/>
        </w:rPr>
        <w:t xml:space="preserve">Л., Ионин Б. «Музыкальная литература зарубежных стран» - </w:t>
      </w:r>
    </w:p>
    <w:p w:rsidR="00AE09A2" w:rsidRPr="00AE09A2" w:rsidRDefault="00AE09A2" w:rsidP="00AE09A2">
      <w:p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ru-RU"/>
        </w:rPr>
      </w:pPr>
      <w:r w:rsidRPr="00AE09A2">
        <w:rPr>
          <w:rFonts w:ascii="Calibri" w:eastAsia="Times New Roman" w:hAnsi="Calibri" w:cs="Calibri"/>
          <w:lang w:eastAsia="ru-RU"/>
        </w:rPr>
        <w:t xml:space="preserve">                        М., 2005г., вып.7.</w:t>
      </w:r>
    </w:p>
    <w:p w:rsidR="00256580" w:rsidRDefault="00256580"/>
    <w:sectPr w:rsidR="00256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2F2"/>
    <w:rsid w:val="000F7C79"/>
    <w:rsid w:val="001442F2"/>
    <w:rsid w:val="0018640E"/>
    <w:rsid w:val="001D76C8"/>
    <w:rsid w:val="002358CA"/>
    <w:rsid w:val="00256580"/>
    <w:rsid w:val="00463F89"/>
    <w:rsid w:val="004B5C45"/>
    <w:rsid w:val="00783732"/>
    <w:rsid w:val="00867AE6"/>
    <w:rsid w:val="008A16D5"/>
    <w:rsid w:val="00A7791A"/>
    <w:rsid w:val="00AE09A2"/>
    <w:rsid w:val="00B6016F"/>
    <w:rsid w:val="00D20E83"/>
    <w:rsid w:val="00E24176"/>
    <w:rsid w:val="00F246E7"/>
    <w:rsid w:val="00F54F69"/>
    <w:rsid w:val="00F85E40"/>
    <w:rsid w:val="00F9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2F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2F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983</Words>
  <Characters>5605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2020-03-29T17:23:00Z</dcterms:created>
  <dcterms:modified xsi:type="dcterms:W3CDTF">2020-03-30T17:05:00Z</dcterms:modified>
</cp:coreProperties>
</file>